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1C7" w:rsidRDefault="001201C7" w:rsidP="001201C7">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1201C7" w:rsidRPr="008B2F08" w:rsidRDefault="001201C7" w:rsidP="001201C7">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24CC86A1" wp14:editId="55558975">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4D872578" wp14:editId="54B54FDF">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BC0873B"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1201C7" w:rsidRPr="008B2F08" w:rsidRDefault="001201C7" w:rsidP="001201C7">
          <w:pPr>
            <w:rPr>
              <w:rFonts w:ascii="Verdana" w:hAnsi="Verdana" w:cs="Arial"/>
              <w:highlight w:val="yellow"/>
              <w:lang w:val="pt-BR" w:eastAsia="ja-JP"/>
            </w:rPr>
          </w:pPr>
        </w:p>
        <w:p w:rsidR="001201C7" w:rsidRPr="008B2F08" w:rsidRDefault="001201C7" w:rsidP="001201C7">
          <w:pPr>
            <w:rPr>
              <w:rFonts w:ascii="Verdana" w:hAnsi="Verdana" w:cs="Arial"/>
              <w:highlight w:val="yellow"/>
              <w:lang w:val="pt-BR" w:eastAsia="ja-JP"/>
            </w:rPr>
          </w:pPr>
        </w:p>
        <w:p w:rsidR="001201C7" w:rsidRPr="008B2F08" w:rsidRDefault="001201C7" w:rsidP="001201C7">
          <w:pPr>
            <w:rPr>
              <w:rFonts w:ascii="Verdana" w:hAnsi="Verdana" w:cs="Arial"/>
              <w:highlight w:val="yellow"/>
              <w:lang w:val="pt-BR" w:eastAsia="ja-JP"/>
            </w:rPr>
          </w:pPr>
        </w:p>
        <w:p w:rsidR="001201C7" w:rsidRPr="008B2F08" w:rsidRDefault="001201C7" w:rsidP="001201C7">
          <w:pPr>
            <w:rPr>
              <w:rFonts w:ascii="Verdana" w:hAnsi="Verdana" w:cs="Arial"/>
              <w:highlight w:val="yellow"/>
              <w:lang w:val="pt-BR" w:eastAsia="ja-JP"/>
            </w:rPr>
          </w:pPr>
        </w:p>
        <w:p w:rsidR="001201C7" w:rsidRPr="008B2F08" w:rsidRDefault="001201C7" w:rsidP="001201C7">
          <w:pPr>
            <w:rPr>
              <w:rFonts w:ascii="Verdana" w:hAnsi="Verdana" w:cs="Arial"/>
              <w:highlight w:val="yellow"/>
              <w:lang w:val="pt-BR" w:eastAsia="ja-JP"/>
            </w:rPr>
          </w:pPr>
        </w:p>
        <w:p w:rsidR="001201C7" w:rsidRPr="008B2F08" w:rsidRDefault="001201C7" w:rsidP="001201C7">
          <w:pPr>
            <w:rPr>
              <w:rFonts w:ascii="Verdana" w:hAnsi="Verdana" w:cs="Arial"/>
              <w:highlight w:val="yellow"/>
              <w:lang w:val="pt-BR" w:eastAsia="ja-JP"/>
            </w:rPr>
          </w:pPr>
        </w:p>
        <w:p w:rsidR="001201C7" w:rsidRPr="008B2F08" w:rsidRDefault="001201C7" w:rsidP="001201C7">
          <w:pPr>
            <w:rPr>
              <w:rFonts w:ascii="Verdana" w:hAnsi="Verdana" w:cs="Arial"/>
              <w:highlight w:val="yellow"/>
              <w:lang w:val="pt-BR" w:eastAsia="ja-JP"/>
            </w:rPr>
          </w:pPr>
        </w:p>
        <w:p w:rsidR="001201C7" w:rsidRPr="008B2F08" w:rsidRDefault="001201C7" w:rsidP="001201C7">
          <w:pPr>
            <w:rPr>
              <w:rFonts w:ascii="Verdana" w:hAnsi="Verdana" w:cs="Arial"/>
              <w:highlight w:val="yellow"/>
              <w:lang w:val="pt-BR" w:eastAsia="ja-JP"/>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jc w:val="center"/>
            <w:rPr>
              <w:rFonts w:ascii="Verdana" w:hAnsi="Verdana" w:cs="Arial"/>
              <w:sz w:val="52"/>
              <w:szCs w:val="52"/>
              <w:lang w:val="pt-BR"/>
            </w:rPr>
          </w:pPr>
        </w:p>
        <w:p w:rsidR="001201C7" w:rsidRPr="008B2F08" w:rsidRDefault="001201C7" w:rsidP="001201C7">
          <w:pPr>
            <w:jc w:val="center"/>
            <w:rPr>
              <w:rFonts w:ascii="Verdana" w:hAnsi="Verdana" w:cs="Arial"/>
              <w:sz w:val="52"/>
              <w:szCs w:val="52"/>
              <w:lang w:val="pt-BR"/>
            </w:rPr>
          </w:pPr>
          <w:r w:rsidRPr="00971D3C">
            <w:rPr>
              <w:rFonts w:ascii="Verdana" w:hAnsi="Verdana" w:cs="Arial"/>
              <w:sz w:val="52"/>
              <w:szCs w:val="52"/>
              <w:lang w:val="pt-BR"/>
            </w:rPr>
            <w:t>Procedimento de Incidente de Segurança da Informação</w:t>
          </w: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4AC611B3" wp14:editId="2BA1EB40">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7DCACD50" wp14:editId="683378CF">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1201C7" w:rsidRDefault="001201C7" w:rsidP="001201C7">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CACD50"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1201C7" w:rsidRDefault="001201C7" w:rsidP="001201C7">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19AE9C0E" wp14:editId="5AA58C6B">
                    <wp:simplePos x="0" y="0"/>
                    <wp:positionH relativeFrom="page">
                      <wp:posOffset>-190500</wp:posOffset>
                    </wp:positionH>
                    <wp:positionV relativeFrom="page">
                      <wp:posOffset>9867900</wp:posOffset>
                    </wp:positionV>
                    <wp:extent cx="7660005" cy="882015"/>
                    <wp:effectExtent l="0" t="0" r="11430" b="133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4902088"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E8v1Rs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1201C7" w:rsidRPr="008B2F08" w:rsidRDefault="001201C7" w:rsidP="001201C7">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1C08BBB7" wp14:editId="161622F7">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6A481C25" wp14:editId="6B6C9D0B">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1201C7" w:rsidRDefault="001201C7" w:rsidP="001201C7">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481C25" id="Text Box 18" o:spid="_x0000_s1027" type="#_x0000_t202" style="position:absolute;left:0;text-align:left;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1201C7" w:rsidRDefault="001201C7" w:rsidP="001201C7">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40D19486" wp14:editId="433BB750">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1201C7" w:rsidRDefault="001201C7" w:rsidP="001201C7"/>
                              <w:p w:rsidR="001201C7" w:rsidRDefault="001201C7" w:rsidP="001201C7"/>
                              <w:p w:rsidR="001201C7" w:rsidRDefault="001201C7" w:rsidP="001201C7"/>
                              <w:p w:rsidR="001201C7" w:rsidRDefault="001201C7" w:rsidP="001201C7">
                                <w:pPr>
                                  <w:pStyle w:val="Arizen27"/>
                                </w:pPr>
                                <w:r w:rsidRPr="00971D3C">
                                  <w:t>Procedimento de Incidente de Segurança da Informação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9486" id="Rectangle 203" o:spid="_x0000_s1028" style="position:absolute;left:0;text-align:left;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1201C7" w:rsidRDefault="001201C7" w:rsidP="001201C7"/>
                        <w:p w:rsidR="001201C7" w:rsidRDefault="001201C7" w:rsidP="001201C7"/>
                        <w:p w:rsidR="001201C7" w:rsidRDefault="001201C7" w:rsidP="001201C7"/>
                        <w:p w:rsidR="001201C7" w:rsidRDefault="001201C7" w:rsidP="001201C7">
                          <w:pPr>
                            <w:pStyle w:val="Arizen27"/>
                          </w:pPr>
                          <w:r w:rsidRPr="00971D3C">
                            <w:t>Procedimento de Incidente de Segurança da Informação</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64F461B6" wp14:editId="0E55614E">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1201C7" w:rsidRDefault="001201C7" w:rsidP="001201C7">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461B6" id="_x0000_s1029" type="#_x0000_t202" style="position:absolute;left:0;text-align:left;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1201C7" w:rsidRDefault="001201C7" w:rsidP="001201C7">
                          <w:pPr>
                            <w:pStyle w:val="A2"/>
                          </w:pPr>
                          <w:r>
                            <w:t xml:space="preserve">ESTA </w:t>
                          </w:r>
                          <w:r>
                            <w:t>PÁGINA DEVE SER REMOVIDA DA VERSÃO FINAL DO DOCUMENTO</w:t>
                          </w:r>
                        </w:p>
                      </w:txbxContent>
                    </v:textbox>
                    <w10:wrap anchory="page"/>
                    <w10:anchorlock/>
                  </v:shape>
                </w:pict>
              </mc:Fallback>
            </mc:AlternateContent>
          </w: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7C82AD2C" wp14:editId="3C3A67E5">
                    <wp:simplePos x="0" y="0"/>
                    <wp:positionH relativeFrom="column">
                      <wp:posOffset>-838200</wp:posOffset>
                    </wp:positionH>
                    <wp:positionV relativeFrom="paragraph">
                      <wp:posOffset>162560</wp:posOffset>
                    </wp:positionV>
                    <wp:extent cx="4617085" cy="60388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038850"/>
                            </a:xfrm>
                            <a:prstGeom prst="rect">
                              <a:avLst/>
                            </a:prstGeom>
                            <a:solidFill>
                              <a:srgbClr val="FFFFFF"/>
                            </a:solidFill>
                            <a:ln w="9525">
                              <a:noFill/>
                              <a:miter lim="800000"/>
                              <a:headEnd/>
                              <a:tailEnd/>
                            </a:ln>
                          </wps:spPr>
                          <wps:txbx>
                            <w:txbxContent>
                              <w:p w:rsidR="001201C7" w:rsidRDefault="001201C7" w:rsidP="001201C7">
                                <w:pPr>
                                  <w:pStyle w:val="A3"/>
                                </w:pPr>
                                <w:r>
                                  <w:t>Objetivo deste documento</w:t>
                                </w:r>
                              </w:p>
                              <w:p w:rsidR="001201C7" w:rsidRDefault="001201C7" w:rsidP="001201C7">
                                <w:pPr>
                                  <w:pStyle w:val="Arizen26"/>
                                </w:pPr>
                              </w:p>
                              <w:p w:rsidR="001201C7" w:rsidRDefault="001201C7" w:rsidP="001201C7">
                                <w:pPr>
                                  <w:pStyle w:val="Arizen26"/>
                                </w:pPr>
                                <w:r w:rsidRPr="00971D3C">
                                  <w:t>O procedimento de resposta ao incidente de segurança da informação estabelece em detalhes como a organização reagirá</w:t>
                                </w:r>
                                <w:r>
                                  <w:t>,</w:t>
                                </w:r>
                                <w:r w:rsidRPr="00971D3C">
                                  <w:t xml:space="preserve"> inicialmente</w:t>
                                </w:r>
                                <w:r>
                                  <w:t>,</w:t>
                                </w:r>
                                <w:r w:rsidRPr="00971D3C">
                                  <w:t xml:space="preserve"> a um incidente de segurança da informação (que pode ou não afetar os dados pessoais) e o gerenciará daqui para frente. Destina-se a ser usado no </w:t>
                                </w:r>
                                <w:r>
                                  <w:t>momento</w:t>
                                </w:r>
                                <w:r w:rsidRPr="00971D3C">
                                  <w:t xml:space="preserve"> em que ocorreu um incidente.</w:t>
                                </w:r>
                              </w:p>
                              <w:p w:rsidR="001201C7" w:rsidRDefault="001201C7" w:rsidP="001201C7">
                                <w:pPr>
                                  <w:pStyle w:val="Arizen26"/>
                                </w:pPr>
                              </w:p>
                              <w:p w:rsidR="001201C7" w:rsidRDefault="001201C7" w:rsidP="001201C7">
                                <w:pPr>
                                  <w:pStyle w:val="A3"/>
                                </w:pPr>
                                <w:r>
                                  <w:t xml:space="preserve">Áreas abordadas na LGPD </w:t>
                                </w:r>
                              </w:p>
                              <w:p w:rsidR="001201C7" w:rsidRDefault="001201C7" w:rsidP="001201C7">
                                <w:pPr>
                                  <w:pStyle w:val="Arizen26"/>
                                </w:pPr>
                              </w:p>
                              <w:p w:rsidR="001201C7" w:rsidRDefault="001201C7" w:rsidP="001201C7">
                                <w:pPr>
                                  <w:pStyle w:val="Arizen26"/>
                                </w:pPr>
                                <w:r>
                                  <w:t>Os seguintes artigos da LGPD são abordados neste documento:</w:t>
                                </w:r>
                              </w:p>
                              <w:p w:rsidR="001201C7" w:rsidRDefault="001201C7" w:rsidP="001201C7">
                                <w:pPr>
                                  <w:pStyle w:val="Arizen26"/>
                                </w:pPr>
                              </w:p>
                              <w:p w:rsidR="001201C7" w:rsidRDefault="001201C7" w:rsidP="001201C7">
                                <w:pPr>
                                  <w:pStyle w:val="Arizen26"/>
                                </w:pPr>
                                <w:r>
                                  <w:t xml:space="preserve">- </w:t>
                                </w:r>
                                <w:r w:rsidRPr="00950969">
                                  <w:t>Artigo 48</w:t>
                                </w:r>
                              </w:p>
                              <w:p w:rsidR="001201C7" w:rsidRDefault="001201C7" w:rsidP="001201C7">
                                <w:pPr>
                                  <w:pStyle w:val="Arizen26"/>
                                </w:pPr>
                              </w:p>
                              <w:p w:rsidR="001201C7" w:rsidRDefault="001201C7" w:rsidP="001201C7">
                                <w:pPr>
                                  <w:pStyle w:val="A3"/>
                                  <w:rPr>
                                    <w:color w:val="777777"/>
                                  </w:rPr>
                                </w:pPr>
                                <w:r>
                                  <w:t>Orientação Geral</w:t>
                                </w:r>
                                <w:r>
                                  <w:rPr>
                                    <w:color w:val="777777"/>
                                  </w:rPr>
                                  <w:t xml:space="preserve"> </w:t>
                                </w:r>
                              </w:p>
                              <w:p w:rsidR="001201C7" w:rsidRDefault="001201C7" w:rsidP="001201C7">
                                <w:pPr>
                                  <w:pStyle w:val="Arizen26"/>
                                </w:pPr>
                              </w:p>
                              <w:p w:rsidR="001201C7" w:rsidRDefault="001201C7" w:rsidP="001201C7">
                                <w:pPr>
                                  <w:pStyle w:val="Arizen26"/>
                                </w:pPr>
                                <w:r>
                                  <w:t>Você precisará definir um responsável na estrutura de resposta a incidentes, para que a pessoa certa esteja disponível, no caso de um incidente de segurança da informação, especialmente para aqueles que afetam os dados pessoais. Os procedimentos contidos neste documento precisam ser claros e concisos, pois poderão ser utilizados em momentos de grande estresse para as pessoas envolvidas. É útil ter parcerias previamente definidas com terceiros, como investigadores forenses.</w:t>
                                </w:r>
                              </w:p>
                              <w:p w:rsidR="001201C7" w:rsidRDefault="001201C7" w:rsidP="001201C7">
                                <w:pPr>
                                  <w:pStyle w:val="Arizen26"/>
                                </w:pPr>
                              </w:p>
                              <w:p w:rsidR="001201C7" w:rsidRDefault="001201C7" w:rsidP="001201C7">
                                <w:pPr>
                                  <w:pStyle w:val="Arizen26"/>
                                </w:pPr>
                                <w:r>
                                  <w:t>Tente sempre ter um “Plano B” para cada procedimento, como substitutos para os responsáveis e acesso a documentos e recursos críticos.</w:t>
                                </w:r>
                              </w:p>
                              <w:p w:rsidR="001201C7" w:rsidRDefault="001201C7" w:rsidP="001201C7">
                                <w:pPr>
                                  <w:pStyle w:val="Arizen26"/>
                                </w:pPr>
                              </w:p>
                              <w:p w:rsidR="001201C7" w:rsidRDefault="001201C7" w:rsidP="001201C7">
                                <w:pPr>
                                  <w:pStyle w:val="A3"/>
                                </w:pPr>
                                <w:r>
                                  <w:t xml:space="preserve">Frequência de Revisão </w:t>
                                </w:r>
                              </w:p>
                              <w:p w:rsidR="001201C7" w:rsidRDefault="001201C7" w:rsidP="001201C7">
                                <w:pPr>
                                  <w:pStyle w:val="Arizen26"/>
                                </w:pPr>
                              </w:p>
                              <w:p w:rsidR="001201C7" w:rsidRDefault="001201C7" w:rsidP="001201C7">
                                <w:pPr>
                                  <w:pStyle w:val="Arizen26"/>
                                </w:pPr>
                                <w:r w:rsidRPr="00971D3C">
                                  <w:t xml:space="preserve">Recomendamos que este documento seja revisado anualmente e após cada </w:t>
                                </w:r>
                                <w:r>
                                  <w:t>alteração</w:t>
                                </w:r>
                                <w:r w:rsidRPr="00971D3C">
                                  <w:t xml:space="preserve"> relevante.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2AD2C" id="_x0000_s1030" type="#_x0000_t202" style="position:absolute;left:0;text-align:left;margin-left:-66pt;margin-top:12.8pt;width:363.55pt;height:47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" stroked="f">
                    <v:textbox>
                      <w:txbxContent>
                        <w:p w:rsidR="001201C7" w:rsidRDefault="001201C7" w:rsidP="001201C7">
                          <w:pPr>
                            <w:pStyle w:val="A3"/>
                          </w:pPr>
                          <w:r>
                            <w:t>Objetivo deste documento</w:t>
                          </w:r>
                        </w:p>
                        <w:p w:rsidR="001201C7" w:rsidRDefault="001201C7" w:rsidP="001201C7">
                          <w:pPr>
                            <w:pStyle w:val="Arizen26"/>
                          </w:pPr>
                        </w:p>
                        <w:p w:rsidR="001201C7" w:rsidRDefault="001201C7" w:rsidP="001201C7">
                          <w:pPr>
                            <w:pStyle w:val="Arizen26"/>
                          </w:pPr>
                          <w:r w:rsidRPr="00971D3C">
                            <w:t>O procedimento de resposta ao incidente de segurança da informação estabelece em detalhes como a organização reagirá</w:t>
                          </w:r>
                          <w:r>
                            <w:t>,</w:t>
                          </w:r>
                          <w:r w:rsidRPr="00971D3C">
                            <w:t xml:space="preserve"> inicialmente</w:t>
                          </w:r>
                          <w:r>
                            <w:t>,</w:t>
                          </w:r>
                          <w:r w:rsidRPr="00971D3C">
                            <w:t xml:space="preserve"> a um incidente de segurança da informação (que pode ou não afetar os dados pessoais) e o gerenciará daqui para frente. Destina-se a ser usado no </w:t>
                          </w:r>
                          <w:r>
                            <w:t>momento</w:t>
                          </w:r>
                          <w:r w:rsidRPr="00971D3C">
                            <w:t xml:space="preserve"> em que ocorreu um incidente.</w:t>
                          </w:r>
                        </w:p>
                        <w:p w:rsidR="001201C7" w:rsidRDefault="001201C7" w:rsidP="001201C7">
                          <w:pPr>
                            <w:pStyle w:val="Arizen26"/>
                          </w:pPr>
                        </w:p>
                        <w:p w:rsidR="001201C7" w:rsidRDefault="001201C7" w:rsidP="001201C7">
                          <w:pPr>
                            <w:pStyle w:val="A3"/>
                          </w:pPr>
                          <w:r>
                            <w:t xml:space="preserve">Áreas abordadas na LGPD </w:t>
                          </w:r>
                        </w:p>
                        <w:p w:rsidR="001201C7" w:rsidRDefault="001201C7" w:rsidP="001201C7">
                          <w:pPr>
                            <w:pStyle w:val="Arizen26"/>
                          </w:pPr>
                        </w:p>
                        <w:p w:rsidR="001201C7" w:rsidRDefault="001201C7" w:rsidP="001201C7">
                          <w:pPr>
                            <w:pStyle w:val="Arizen26"/>
                          </w:pPr>
                          <w:r>
                            <w:t>Os seguintes artigos da LGPD são abordados neste documento:</w:t>
                          </w:r>
                        </w:p>
                        <w:p w:rsidR="001201C7" w:rsidRDefault="001201C7" w:rsidP="001201C7">
                          <w:pPr>
                            <w:pStyle w:val="Arizen26"/>
                          </w:pPr>
                        </w:p>
                        <w:p w:rsidR="001201C7" w:rsidRDefault="001201C7" w:rsidP="001201C7">
                          <w:pPr>
                            <w:pStyle w:val="Arizen26"/>
                          </w:pPr>
                          <w:r>
                            <w:t xml:space="preserve">- </w:t>
                          </w:r>
                          <w:r w:rsidRPr="00950969">
                            <w:t>Artigo 48</w:t>
                          </w:r>
                        </w:p>
                        <w:p w:rsidR="001201C7" w:rsidRDefault="001201C7" w:rsidP="001201C7">
                          <w:pPr>
                            <w:pStyle w:val="Arizen26"/>
                          </w:pPr>
                        </w:p>
                        <w:p w:rsidR="001201C7" w:rsidRDefault="001201C7" w:rsidP="001201C7">
                          <w:pPr>
                            <w:pStyle w:val="A3"/>
                            <w:rPr>
                              <w:color w:val="777777"/>
                            </w:rPr>
                          </w:pPr>
                          <w:r>
                            <w:t>Orientação Geral</w:t>
                          </w:r>
                          <w:r>
                            <w:rPr>
                              <w:color w:val="777777"/>
                            </w:rPr>
                            <w:t xml:space="preserve"> </w:t>
                          </w:r>
                        </w:p>
                        <w:p w:rsidR="001201C7" w:rsidRDefault="001201C7" w:rsidP="001201C7">
                          <w:pPr>
                            <w:pStyle w:val="Arizen26"/>
                          </w:pPr>
                        </w:p>
                        <w:p w:rsidR="001201C7" w:rsidRDefault="001201C7" w:rsidP="001201C7">
                          <w:pPr>
                            <w:pStyle w:val="Arizen26"/>
                          </w:pPr>
                          <w:r>
                            <w:t>Você precisará definir um responsável na estrutura de resposta a incidentes, para que a pessoa certa esteja disponível, no caso de um incidente de segurança da informação, especialmente para aqueles que afetam os dados pessoais. Os procedimentos contidos neste documento precisam ser claros e concisos, pois poderão ser utilizados em momentos de grande estresse para as pessoas envolvidas. É útil ter parcerias previamente definidas com terceiros, como investigadores forenses.</w:t>
                          </w:r>
                        </w:p>
                        <w:p w:rsidR="001201C7" w:rsidRDefault="001201C7" w:rsidP="001201C7">
                          <w:pPr>
                            <w:pStyle w:val="Arizen26"/>
                          </w:pPr>
                        </w:p>
                        <w:p w:rsidR="001201C7" w:rsidRDefault="001201C7" w:rsidP="001201C7">
                          <w:pPr>
                            <w:pStyle w:val="Arizen26"/>
                          </w:pPr>
                          <w:r>
                            <w:t>Tente sempre ter um “Plano B” para cada procedimento, como substitutos para os responsáveis e acesso a documentos e recursos críticos.</w:t>
                          </w:r>
                        </w:p>
                        <w:p w:rsidR="001201C7" w:rsidRDefault="001201C7" w:rsidP="001201C7">
                          <w:pPr>
                            <w:pStyle w:val="Arizen26"/>
                          </w:pPr>
                        </w:p>
                        <w:p w:rsidR="001201C7" w:rsidRDefault="001201C7" w:rsidP="001201C7">
                          <w:pPr>
                            <w:pStyle w:val="A3"/>
                          </w:pPr>
                          <w:r>
                            <w:t xml:space="preserve">Frequência de Revisão </w:t>
                          </w:r>
                        </w:p>
                        <w:p w:rsidR="001201C7" w:rsidRDefault="001201C7" w:rsidP="001201C7">
                          <w:pPr>
                            <w:pStyle w:val="Arizen26"/>
                          </w:pPr>
                        </w:p>
                        <w:p w:rsidR="001201C7" w:rsidRDefault="001201C7" w:rsidP="001201C7">
                          <w:pPr>
                            <w:pStyle w:val="Arizen26"/>
                          </w:pPr>
                          <w:r w:rsidRPr="00971D3C">
                            <w:t xml:space="preserve">Recomendamos que este documento seja revisado anualmente e após cada </w:t>
                          </w:r>
                          <w:r>
                            <w:t>alteração</w:t>
                          </w:r>
                          <w:r w:rsidRPr="00971D3C">
                            <w:t xml:space="preserve"> relevante.</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27B0A039" wp14:editId="3DFF70FD">
                    <wp:simplePos x="0" y="0"/>
                    <wp:positionH relativeFrom="column">
                      <wp:posOffset>3924300</wp:posOffset>
                    </wp:positionH>
                    <wp:positionV relativeFrom="paragraph">
                      <wp:posOffset>101600</wp:posOffset>
                    </wp:positionV>
                    <wp:extent cx="2692400" cy="8343265"/>
                    <wp:effectExtent l="0" t="0" r="12700" b="19685"/>
                    <wp:wrapNone/>
                    <wp:docPr id="23"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1201C7" w:rsidRPr="001201C7" w:rsidRDefault="001201C7" w:rsidP="001201C7">
                                <w:pPr>
                                  <w:pStyle w:val="A5"/>
                                  <w:rPr>
                                    <w:sz w:val="18"/>
                                    <w:szCs w:val="18"/>
                                  </w:rPr>
                                </w:pPr>
                                <w:r w:rsidRPr="001201C7">
                                  <w:rPr>
                                    <w:sz w:val="18"/>
                                    <w:szCs w:val="18"/>
                                  </w:rPr>
                                  <w:t xml:space="preserve">Aviso de Direitos Autorais: </w:t>
                                </w:r>
                              </w:p>
                              <w:p w:rsidR="001201C7" w:rsidRPr="001201C7" w:rsidRDefault="001201C7" w:rsidP="001201C7">
                                <w:pPr>
                                  <w:rPr>
                                    <w:sz w:val="18"/>
                                    <w:szCs w:val="18"/>
                                    <w:lang w:val="pt-BR"/>
                                  </w:rPr>
                                </w:pPr>
                              </w:p>
                              <w:p w:rsidR="001201C7" w:rsidRPr="001201C7" w:rsidRDefault="001201C7" w:rsidP="001201C7">
                                <w:pPr>
                                  <w:pStyle w:val="A4"/>
                                  <w:rPr>
                                    <w:sz w:val="18"/>
                                    <w:szCs w:val="18"/>
                                  </w:rPr>
                                </w:pPr>
                                <w:r w:rsidRPr="001201C7">
                                  <w:rPr>
                                    <w:sz w:val="18"/>
                                    <w:szCs w:val="18"/>
                                  </w:rPr>
                                  <w:t>Este documento foi criado por Tutelas e possui © copyright Tutelas, com as exceções a seguir identificadas.</w:t>
                                </w:r>
                              </w:p>
                              <w:p w:rsidR="001201C7" w:rsidRPr="001201C7" w:rsidRDefault="001201C7" w:rsidP="001201C7">
                                <w:pPr>
                                  <w:rPr>
                                    <w:sz w:val="18"/>
                                    <w:szCs w:val="18"/>
                                    <w:lang w:val="pt-BR"/>
                                  </w:rPr>
                                </w:pPr>
                              </w:p>
                              <w:p w:rsidR="001201C7" w:rsidRPr="001201C7" w:rsidRDefault="001201C7" w:rsidP="001201C7">
                                <w:pPr>
                                  <w:pStyle w:val="A5"/>
                                  <w:rPr>
                                    <w:sz w:val="18"/>
                                    <w:szCs w:val="18"/>
                                  </w:rPr>
                                </w:pPr>
                                <w:r w:rsidRPr="001201C7">
                                  <w:rPr>
                                    <w:sz w:val="18"/>
                                    <w:szCs w:val="18"/>
                                  </w:rPr>
                                  <w:t xml:space="preserve">Termos de Licença: </w:t>
                                </w:r>
                              </w:p>
                              <w:p w:rsidR="001201C7" w:rsidRPr="001201C7" w:rsidRDefault="001201C7" w:rsidP="001201C7">
                                <w:pPr>
                                  <w:rPr>
                                    <w:sz w:val="18"/>
                                    <w:szCs w:val="18"/>
                                    <w:lang w:val="pt-BR"/>
                                  </w:rPr>
                                </w:pPr>
                              </w:p>
                              <w:p w:rsidR="001201C7" w:rsidRPr="001201C7" w:rsidRDefault="001201C7" w:rsidP="001201C7">
                                <w:pPr>
                                  <w:pStyle w:val="A4"/>
                                  <w:rPr>
                                    <w:sz w:val="18"/>
                                    <w:szCs w:val="18"/>
                                  </w:rPr>
                                </w:pPr>
                                <w:r w:rsidRPr="001201C7">
                                  <w:rPr>
                                    <w:sz w:val="18"/>
                                    <w:szCs w:val="18"/>
                                  </w:rPr>
                                  <w:t>Este documento é licenciado e sujeito aos Termos de Licença E-Book Tutelas, disponíveis mediante solicitações ou por download em nosso site. Todos os outros direitos são reservados.</w:t>
                                </w:r>
                              </w:p>
                              <w:p w:rsidR="001201C7" w:rsidRPr="001201C7" w:rsidRDefault="001201C7" w:rsidP="001201C7">
                                <w:pPr>
                                  <w:rPr>
                                    <w:sz w:val="18"/>
                                    <w:szCs w:val="18"/>
                                    <w:lang w:val="pt-BR"/>
                                  </w:rPr>
                                </w:pPr>
                              </w:p>
                              <w:p w:rsidR="001201C7" w:rsidRPr="001201C7" w:rsidRDefault="001201C7" w:rsidP="001201C7">
                                <w:pPr>
                                  <w:pStyle w:val="A5"/>
                                  <w:rPr>
                                    <w:sz w:val="18"/>
                                    <w:szCs w:val="18"/>
                                  </w:rPr>
                                </w:pPr>
                                <w:r w:rsidRPr="001201C7">
                                  <w:rPr>
                                    <w:sz w:val="18"/>
                                    <w:szCs w:val="18"/>
                                  </w:rPr>
                                  <w:t xml:space="preserve">AVISO LEGAL: </w:t>
                                </w:r>
                              </w:p>
                              <w:p w:rsidR="001201C7" w:rsidRPr="001201C7" w:rsidRDefault="001201C7" w:rsidP="001201C7">
                                <w:pPr>
                                  <w:pStyle w:val="A5"/>
                                  <w:rPr>
                                    <w:sz w:val="18"/>
                                    <w:szCs w:val="18"/>
                                  </w:rPr>
                                </w:pPr>
                              </w:p>
                              <w:p w:rsidR="001201C7" w:rsidRPr="001201C7" w:rsidRDefault="001201C7" w:rsidP="001201C7">
                                <w:pPr>
                                  <w:pStyle w:val="A4"/>
                                  <w:rPr>
                                    <w:sz w:val="18"/>
                                    <w:szCs w:val="18"/>
                                  </w:rPr>
                                </w:pPr>
                                <w:r w:rsidRPr="001201C7">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1201C7" w:rsidRPr="001201C7" w:rsidRDefault="001201C7" w:rsidP="001201C7">
                                <w:pPr>
                                  <w:pStyle w:val="A4"/>
                                  <w:rPr>
                                    <w:sz w:val="18"/>
                                    <w:szCs w:val="18"/>
                                  </w:rPr>
                                </w:pPr>
                              </w:p>
                              <w:p w:rsidR="001201C7" w:rsidRDefault="001201C7" w:rsidP="001201C7">
                                <w:pPr>
                                  <w:pStyle w:val="A4"/>
                                </w:pPr>
                                <w:r w:rsidRPr="001201C7">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0A039" id="Rectangle 17" o:spid="_x0000_s1031" style="position:absolute;left:0;text-align:left;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gb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MFp2Bt1AgAA8AQAAA4AAAAA&#10;AAAAAAAAAAAALgIAAGRycy9lMm9Eb2MueG1sUEsBAi0AFAAGAAgAAAAhAAGSP7PeAAAADAEAAA8A&#10;AAAAAAAAAAAAAAAAzwQAAGRycy9kb3ducmV2LnhtbFBLBQYAAAAABAAEAPMAAADaBQAAAAA=&#10;" fillcolor="#051740" strokecolor="#051740" strokeweight="2pt">
                    <v:textbox inset=",14.4pt,8.64pt,18pt">
                      <w:txbxContent>
                        <w:p w:rsidR="001201C7" w:rsidRPr="001201C7" w:rsidRDefault="001201C7" w:rsidP="001201C7">
                          <w:pPr>
                            <w:pStyle w:val="A5"/>
                            <w:rPr>
                              <w:sz w:val="18"/>
                              <w:szCs w:val="18"/>
                            </w:rPr>
                          </w:pPr>
                          <w:r w:rsidRPr="001201C7">
                            <w:rPr>
                              <w:sz w:val="18"/>
                              <w:szCs w:val="18"/>
                            </w:rPr>
                            <w:t xml:space="preserve">Aviso de Direitos Autorais: </w:t>
                          </w:r>
                        </w:p>
                        <w:p w:rsidR="001201C7" w:rsidRPr="001201C7" w:rsidRDefault="001201C7" w:rsidP="001201C7">
                          <w:pPr>
                            <w:rPr>
                              <w:sz w:val="18"/>
                              <w:szCs w:val="18"/>
                              <w:lang w:val="pt-BR"/>
                            </w:rPr>
                          </w:pPr>
                        </w:p>
                        <w:p w:rsidR="001201C7" w:rsidRPr="001201C7" w:rsidRDefault="001201C7" w:rsidP="001201C7">
                          <w:pPr>
                            <w:pStyle w:val="A4"/>
                            <w:rPr>
                              <w:sz w:val="18"/>
                              <w:szCs w:val="18"/>
                            </w:rPr>
                          </w:pPr>
                          <w:r w:rsidRPr="001201C7">
                            <w:rPr>
                              <w:sz w:val="18"/>
                              <w:szCs w:val="18"/>
                            </w:rPr>
                            <w:t>Este documento foi criado por Tutelas e possui © copyright Tutelas, com as exceções a seguir identificadas.</w:t>
                          </w:r>
                        </w:p>
                        <w:p w:rsidR="001201C7" w:rsidRPr="001201C7" w:rsidRDefault="001201C7" w:rsidP="001201C7">
                          <w:pPr>
                            <w:rPr>
                              <w:sz w:val="18"/>
                              <w:szCs w:val="18"/>
                              <w:lang w:val="pt-BR"/>
                            </w:rPr>
                          </w:pPr>
                        </w:p>
                        <w:p w:rsidR="001201C7" w:rsidRPr="001201C7" w:rsidRDefault="001201C7" w:rsidP="001201C7">
                          <w:pPr>
                            <w:pStyle w:val="A5"/>
                            <w:rPr>
                              <w:sz w:val="18"/>
                              <w:szCs w:val="18"/>
                            </w:rPr>
                          </w:pPr>
                          <w:r w:rsidRPr="001201C7">
                            <w:rPr>
                              <w:sz w:val="18"/>
                              <w:szCs w:val="18"/>
                            </w:rPr>
                            <w:t xml:space="preserve">Termos de Licença: </w:t>
                          </w:r>
                        </w:p>
                        <w:p w:rsidR="001201C7" w:rsidRPr="001201C7" w:rsidRDefault="001201C7" w:rsidP="001201C7">
                          <w:pPr>
                            <w:rPr>
                              <w:sz w:val="18"/>
                              <w:szCs w:val="18"/>
                              <w:lang w:val="pt-BR"/>
                            </w:rPr>
                          </w:pPr>
                        </w:p>
                        <w:p w:rsidR="001201C7" w:rsidRPr="001201C7" w:rsidRDefault="001201C7" w:rsidP="001201C7">
                          <w:pPr>
                            <w:pStyle w:val="A4"/>
                            <w:rPr>
                              <w:sz w:val="18"/>
                              <w:szCs w:val="18"/>
                            </w:rPr>
                          </w:pPr>
                          <w:r w:rsidRPr="001201C7">
                            <w:rPr>
                              <w:sz w:val="18"/>
                              <w:szCs w:val="18"/>
                            </w:rPr>
                            <w:t>Este documento é licenciado e sujeito aos Termos de Licença E-Book Tutelas, disponíveis mediante solicitações ou por download em nosso site. Todos os outros direitos são reservados.</w:t>
                          </w:r>
                        </w:p>
                        <w:p w:rsidR="001201C7" w:rsidRPr="001201C7" w:rsidRDefault="001201C7" w:rsidP="001201C7">
                          <w:pPr>
                            <w:rPr>
                              <w:sz w:val="18"/>
                              <w:szCs w:val="18"/>
                              <w:lang w:val="pt-BR"/>
                            </w:rPr>
                          </w:pPr>
                        </w:p>
                        <w:p w:rsidR="001201C7" w:rsidRPr="001201C7" w:rsidRDefault="001201C7" w:rsidP="001201C7">
                          <w:pPr>
                            <w:pStyle w:val="A5"/>
                            <w:rPr>
                              <w:sz w:val="18"/>
                              <w:szCs w:val="18"/>
                            </w:rPr>
                          </w:pPr>
                          <w:r w:rsidRPr="001201C7">
                            <w:rPr>
                              <w:sz w:val="18"/>
                              <w:szCs w:val="18"/>
                            </w:rPr>
                            <w:t xml:space="preserve">AVISO LEGAL: </w:t>
                          </w:r>
                        </w:p>
                        <w:p w:rsidR="001201C7" w:rsidRPr="001201C7" w:rsidRDefault="001201C7" w:rsidP="001201C7">
                          <w:pPr>
                            <w:pStyle w:val="A5"/>
                            <w:rPr>
                              <w:sz w:val="18"/>
                              <w:szCs w:val="18"/>
                            </w:rPr>
                          </w:pPr>
                        </w:p>
                        <w:p w:rsidR="001201C7" w:rsidRPr="001201C7" w:rsidRDefault="001201C7" w:rsidP="001201C7">
                          <w:pPr>
                            <w:pStyle w:val="A4"/>
                            <w:rPr>
                              <w:sz w:val="18"/>
                              <w:szCs w:val="18"/>
                            </w:rPr>
                          </w:pPr>
                          <w:r w:rsidRPr="001201C7">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1201C7" w:rsidRPr="001201C7" w:rsidRDefault="001201C7" w:rsidP="001201C7">
                          <w:pPr>
                            <w:pStyle w:val="A4"/>
                            <w:rPr>
                              <w:sz w:val="18"/>
                              <w:szCs w:val="18"/>
                            </w:rPr>
                          </w:pPr>
                        </w:p>
                        <w:p w:rsidR="001201C7" w:rsidRDefault="001201C7" w:rsidP="001201C7">
                          <w:pPr>
                            <w:pStyle w:val="A4"/>
                          </w:pPr>
                          <w:r w:rsidRPr="001201C7">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sdtContent>
    </w:sdt>
    <w:p w:rsidR="001201C7" w:rsidRPr="008B2F08" w:rsidRDefault="001201C7" w:rsidP="001201C7">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r w:rsidRPr="008B2F08">
            <w:rPr>
              <w:rFonts w:ascii="Verdana" w:hAnsi="Verdana" w:cs="Arial"/>
              <w:highlight w:val="yellow"/>
              <w:lang w:val="pt-BR"/>
            </w:rPr>
            <w:br w:type="textWrapping" w:clear="all"/>
          </w: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lang w:val="pt-BR"/>
            </w:rPr>
          </w:pPr>
        </w:p>
      </w:sdtContent>
    </w:sdt>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Default="001201C7" w:rsidP="001201C7">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0B9E824A" wp14:editId="5AF9055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1201C7" w:rsidRPr="008B2F08" w:rsidRDefault="001201C7" w:rsidP="001201C7">
      <w:pPr>
        <w:jc w:val="center"/>
        <w:rPr>
          <w:rFonts w:ascii="Verdana" w:hAnsi="Verdana" w:cs="Arial"/>
          <w:sz w:val="52"/>
          <w:szCs w:val="52"/>
          <w:lang w:val="pt-BR"/>
        </w:rPr>
      </w:pPr>
      <w:r w:rsidRPr="00971D3C">
        <w:rPr>
          <w:rFonts w:ascii="Verdana" w:hAnsi="Verdana" w:cs="Arial"/>
          <w:sz w:val="52"/>
          <w:szCs w:val="52"/>
          <w:lang w:val="pt-BR"/>
        </w:rPr>
        <w:t>Procedimento de Incidente de Segurança da Informação</w:t>
      </w: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rPr>
      </w:pPr>
    </w:p>
    <w:p w:rsidR="001201C7" w:rsidRPr="008B2F08" w:rsidRDefault="001201C7" w:rsidP="001201C7">
      <w:pPr>
        <w:rPr>
          <w:rFonts w:ascii="Verdana" w:hAnsi="Verdana" w:cs="Arial"/>
          <w:lang w:val="pt-BR" w:eastAsia="ja-JP"/>
        </w:rPr>
      </w:pPr>
    </w:p>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1201C7" w:rsidRPr="008B2F08" w:rsidTr="0051343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1201C7" w:rsidRPr="008B2F08" w:rsidRDefault="001201C7" w:rsidP="00513435">
            <w:pPr>
              <w:rPr>
                <w:rFonts w:ascii="Verdana" w:hAnsi="Verdana" w:cs="Arial"/>
                <w:lang w:val="pt-BR"/>
              </w:rPr>
            </w:pPr>
          </w:p>
          <w:p w:rsidR="001201C7" w:rsidRPr="008B2F08" w:rsidRDefault="001201C7" w:rsidP="00513435">
            <w:pPr>
              <w:pStyle w:val="AA1"/>
              <w:framePr w:hSpace="0" w:wrap="auto" w:vAnchor="margin" w:hAnchor="text" w:xAlign="left" w:yAlign="inline"/>
              <w:rPr>
                <w:color w:val="FFFFFF"/>
                <w:highlight w:val="yellow"/>
              </w:rPr>
            </w:pPr>
            <w:r w:rsidRPr="008B2F08">
              <w:t>0</w:t>
            </w:r>
            <w:r>
              <w:t>9</w:t>
            </w:r>
            <w:r w:rsidRPr="008B2F08">
              <w:t>-</w:t>
            </w:r>
            <w:r>
              <w:t>A</w:t>
            </w:r>
            <w:r w:rsidRPr="008B2F08">
              <w:t>-</w:t>
            </w:r>
            <w:r>
              <w:t>FOR</w:t>
            </w:r>
            <w:r w:rsidRPr="008B2F08">
              <w:t>-LGPD</w:t>
            </w:r>
          </w:p>
        </w:tc>
      </w:tr>
    </w:tbl>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1201C7" w:rsidRPr="008B2F08" w:rsidTr="0051343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1201C7" w:rsidRPr="008B2F08" w:rsidRDefault="001201C7" w:rsidP="00513435">
            <w:pPr>
              <w:rPr>
                <w:rFonts w:ascii="Verdana" w:hAnsi="Verdana" w:cs="Arial"/>
                <w:lang w:val="pt-BR"/>
              </w:rPr>
            </w:pPr>
          </w:p>
          <w:p w:rsidR="001201C7" w:rsidRPr="008B2F08" w:rsidRDefault="001201C7" w:rsidP="00513435">
            <w:pPr>
              <w:pStyle w:val="AA1"/>
              <w:framePr w:wrap="around"/>
            </w:pPr>
            <w:r w:rsidRPr="008B2F08">
              <w:t>Histórico de Revisão</w:t>
            </w:r>
          </w:p>
          <w:p w:rsidR="001201C7" w:rsidRPr="008B2F08" w:rsidRDefault="001201C7" w:rsidP="00513435">
            <w:pPr>
              <w:rPr>
                <w:rFonts w:ascii="Verdana" w:hAnsi="Verdana" w:cs="Arial"/>
                <w:highlight w:val="yellow"/>
                <w:lang w:val="pt-BR"/>
              </w:rPr>
            </w:pPr>
          </w:p>
        </w:tc>
      </w:tr>
      <w:tr w:rsidR="001201C7" w:rsidRPr="008B2F08" w:rsidTr="00513435">
        <w:trPr>
          <w:trHeight w:val="560"/>
        </w:trPr>
        <w:tc>
          <w:tcPr>
            <w:tcW w:w="1271" w:type="dxa"/>
            <w:tcBorders>
              <w:top w:val="single" w:sz="4" w:space="0" w:color="auto"/>
              <w:left w:val="single" w:sz="4" w:space="0" w:color="auto"/>
              <w:bottom w:val="double" w:sz="4" w:space="0" w:color="auto"/>
              <w:right w:val="single" w:sz="4" w:space="0" w:color="auto"/>
            </w:tcBorders>
            <w:hideMark/>
          </w:tcPr>
          <w:p w:rsidR="001201C7" w:rsidRPr="008B2F08" w:rsidRDefault="001201C7" w:rsidP="00513435">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1201C7" w:rsidRPr="008B2F08" w:rsidRDefault="001201C7" w:rsidP="00513435">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1201C7" w:rsidRPr="008B2F08" w:rsidRDefault="001201C7" w:rsidP="00513435">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1201C7" w:rsidRPr="008B2F08" w:rsidRDefault="001201C7" w:rsidP="00513435">
            <w:pPr>
              <w:pStyle w:val="AA2"/>
            </w:pPr>
            <w:r w:rsidRPr="008B2F08">
              <w:t>Sumário de Mudanças</w:t>
            </w:r>
          </w:p>
        </w:tc>
      </w:tr>
      <w:tr w:rsidR="001201C7" w:rsidRPr="008B2F08" w:rsidTr="00513435">
        <w:trPr>
          <w:trHeight w:val="560"/>
        </w:trPr>
        <w:tc>
          <w:tcPr>
            <w:tcW w:w="1271" w:type="dxa"/>
            <w:tcBorders>
              <w:top w:val="double"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r>
      <w:tr w:rsidR="001201C7" w:rsidRPr="008B2F08" w:rsidTr="00513435">
        <w:trPr>
          <w:trHeight w:val="560"/>
        </w:trPr>
        <w:tc>
          <w:tcPr>
            <w:tcW w:w="1271"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r>
      <w:tr w:rsidR="001201C7" w:rsidRPr="008B2F08" w:rsidTr="00513435">
        <w:trPr>
          <w:trHeight w:val="560"/>
        </w:trPr>
        <w:tc>
          <w:tcPr>
            <w:tcW w:w="1271"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r>
    </w:tbl>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1201C7" w:rsidRPr="008B2F08" w:rsidTr="0051343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1201C7" w:rsidRPr="008B2F08" w:rsidRDefault="001201C7" w:rsidP="00513435">
            <w:pPr>
              <w:rPr>
                <w:rFonts w:ascii="Verdana" w:hAnsi="Verdana" w:cs="Arial"/>
                <w:lang w:val="pt-BR"/>
              </w:rPr>
            </w:pPr>
          </w:p>
          <w:p w:rsidR="001201C7" w:rsidRPr="008B2F08" w:rsidRDefault="001201C7" w:rsidP="00513435">
            <w:pPr>
              <w:pStyle w:val="AA1"/>
              <w:framePr w:hSpace="0" w:wrap="auto" w:vAnchor="margin" w:hAnchor="text" w:xAlign="left" w:yAlign="inline"/>
            </w:pPr>
            <w:r w:rsidRPr="008B2F08">
              <w:t>Distribuição</w:t>
            </w:r>
          </w:p>
          <w:p w:rsidR="001201C7" w:rsidRPr="008B2F08" w:rsidRDefault="001201C7" w:rsidP="00513435">
            <w:pPr>
              <w:rPr>
                <w:rFonts w:ascii="Verdana" w:hAnsi="Verdana" w:cs="Arial"/>
                <w:highlight w:val="yellow"/>
                <w:lang w:val="pt-BR"/>
              </w:rPr>
            </w:pPr>
          </w:p>
        </w:tc>
      </w:tr>
      <w:tr w:rsidR="001201C7" w:rsidRPr="008B2F08" w:rsidTr="00513435">
        <w:trPr>
          <w:trHeight w:val="560"/>
        </w:trPr>
        <w:tc>
          <w:tcPr>
            <w:tcW w:w="4957" w:type="dxa"/>
            <w:tcBorders>
              <w:top w:val="single" w:sz="4" w:space="0" w:color="auto"/>
              <w:left w:val="single" w:sz="4" w:space="0" w:color="auto"/>
              <w:bottom w:val="double" w:sz="4" w:space="0" w:color="auto"/>
              <w:right w:val="single" w:sz="4" w:space="0" w:color="auto"/>
            </w:tcBorders>
            <w:hideMark/>
          </w:tcPr>
          <w:p w:rsidR="001201C7" w:rsidRPr="008B2F08" w:rsidRDefault="001201C7" w:rsidP="00513435">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1201C7" w:rsidRPr="008B2F08" w:rsidRDefault="001201C7" w:rsidP="00513435">
            <w:pPr>
              <w:pStyle w:val="AA2"/>
            </w:pPr>
            <w:r w:rsidRPr="008B2F08">
              <w:t>Título</w:t>
            </w:r>
          </w:p>
        </w:tc>
      </w:tr>
      <w:tr w:rsidR="001201C7" w:rsidRPr="008B2F08" w:rsidTr="00513435">
        <w:trPr>
          <w:trHeight w:val="560"/>
        </w:trPr>
        <w:tc>
          <w:tcPr>
            <w:tcW w:w="4957" w:type="dxa"/>
            <w:tcBorders>
              <w:top w:val="double"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r>
      <w:tr w:rsidR="001201C7" w:rsidRPr="008B2F08" w:rsidTr="00513435">
        <w:trPr>
          <w:trHeight w:val="560"/>
        </w:trPr>
        <w:tc>
          <w:tcPr>
            <w:tcW w:w="4957"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r>
    </w:tbl>
    <w:p w:rsidR="001201C7" w:rsidRPr="008B2F08" w:rsidRDefault="001201C7" w:rsidP="001201C7">
      <w:pPr>
        <w:rPr>
          <w:rFonts w:ascii="Verdana" w:hAnsi="Verdana" w:cs="Arial"/>
          <w:highlight w:val="yellow"/>
          <w:lang w:val="pt-BR"/>
        </w:rPr>
      </w:pPr>
    </w:p>
    <w:p w:rsidR="001201C7" w:rsidRPr="008B2F08" w:rsidRDefault="001201C7" w:rsidP="001201C7">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1201C7" w:rsidRPr="008B2F08" w:rsidTr="0051343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1201C7" w:rsidRPr="008B2F08" w:rsidRDefault="001201C7" w:rsidP="00513435">
            <w:pPr>
              <w:rPr>
                <w:rFonts w:ascii="Verdana" w:hAnsi="Verdana" w:cs="Arial"/>
                <w:lang w:val="pt-BR"/>
              </w:rPr>
            </w:pPr>
          </w:p>
          <w:p w:rsidR="001201C7" w:rsidRPr="008B2F08" w:rsidRDefault="001201C7" w:rsidP="00513435">
            <w:pPr>
              <w:pStyle w:val="AA1"/>
              <w:framePr w:hSpace="0" w:wrap="auto" w:vAnchor="margin" w:hAnchor="text" w:xAlign="left" w:yAlign="inline"/>
            </w:pPr>
            <w:r w:rsidRPr="008B2F08">
              <w:t>Aprovação</w:t>
            </w:r>
          </w:p>
          <w:p w:rsidR="001201C7" w:rsidRPr="008B2F08" w:rsidRDefault="001201C7" w:rsidP="00513435">
            <w:pPr>
              <w:rPr>
                <w:rFonts w:ascii="Verdana" w:hAnsi="Verdana" w:cs="Arial"/>
                <w:highlight w:val="yellow"/>
                <w:lang w:val="pt-BR"/>
              </w:rPr>
            </w:pPr>
          </w:p>
        </w:tc>
      </w:tr>
      <w:tr w:rsidR="001201C7" w:rsidRPr="008B2F08" w:rsidTr="00513435">
        <w:trPr>
          <w:trHeight w:val="560"/>
        </w:trPr>
        <w:tc>
          <w:tcPr>
            <w:tcW w:w="2830" w:type="dxa"/>
            <w:tcBorders>
              <w:top w:val="single" w:sz="4" w:space="0" w:color="auto"/>
              <w:left w:val="single" w:sz="4" w:space="0" w:color="auto"/>
              <w:bottom w:val="double" w:sz="4" w:space="0" w:color="auto"/>
              <w:right w:val="single" w:sz="4" w:space="0" w:color="auto"/>
            </w:tcBorders>
            <w:hideMark/>
          </w:tcPr>
          <w:p w:rsidR="001201C7" w:rsidRPr="008B2F08" w:rsidRDefault="001201C7" w:rsidP="00513435">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1201C7" w:rsidRPr="008B2F08" w:rsidRDefault="001201C7" w:rsidP="00513435">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1201C7" w:rsidRPr="008B2F08" w:rsidRDefault="001201C7" w:rsidP="00513435">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1201C7" w:rsidRPr="008B2F08" w:rsidRDefault="001201C7" w:rsidP="00513435">
            <w:pPr>
              <w:pStyle w:val="AA2"/>
            </w:pPr>
            <w:r w:rsidRPr="008B2F08">
              <w:t>Data</w:t>
            </w:r>
          </w:p>
        </w:tc>
      </w:tr>
      <w:tr w:rsidR="001201C7" w:rsidRPr="008B2F08" w:rsidTr="00513435">
        <w:trPr>
          <w:trHeight w:val="560"/>
        </w:trPr>
        <w:tc>
          <w:tcPr>
            <w:tcW w:w="2830" w:type="dxa"/>
            <w:tcBorders>
              <w:top w:val="double"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r>
      <w:tr w:rsidR="001201C7" w:rsidRPr="008B2F08" w:rsidTr="00513435">
        <w:trPr>
          <w:trHeight w:val="560"/>
        </w:trPr>
        <w:tc>
          <w:tcPr>
            <w:tcW w:w="2830"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r>
      <w:tr w:rsidR="001201C7" w:rsidRPr="008B2F08" w:rsidTr="00513435">
        <w:trPr>
          <w:trHeight w:val="560"/>
        </w:trPr>
        <w:tc>
          <w:tcPr>
            <w:tcW w:w="2830"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1201C7" w:rsidRPr="008B2F08" w:rsidRDefault="001201C7" w:rsidP="00513435">
            <w:pPr>
              <w:rPr>
                <w:rFonts w:ascii="Verdana" w:hAnsi="Verdana" w:cs="Arial"/>
                <w:lang w:val="pt-BR"/>
              </w:rPr>
            </w:pPr>
          </w:p>
        </w:tc>
      </w:tr>
    </w:tbl>
    <w:p w:rsidR="001201C7" w:rsidRPr="008B2F08" w:rsidRDefault="001201C7" w:rsidP="001201C7">
      <w:pPr>
        <w:rPr>
          <w:rFonts w:ascii="Verdana" w:hAnsi="Verdana" w:cs="Arial"/>
          <w:lang w:val="pt-BR"/>
        </w:rPr>
      </w:pPr>
    </w:p>
    <w:p w:rsidR="001201C7" w:rsidRDefault="001201C7" w:rsidP="001201C7">
      <w:pPr>
        <w:rPr>
          <w:rFonts w:asciiTheme="majorHAnsi" w:eastAsiaTheme="majorEastAsia" w:hAnsiTheme="majorHAnsi" w:cstheme="majorBidi"/>
          <w:sz w:val="72"/>
          <w:szCs w:val="72"/>
          <w:lang w:val="pt-BR"/>
        </w:rPr>
      </w:pPr>
    </w:p>
    <w:p w:rsidR="001201C7" w:rsidRPr="00207A00" w:rsidRDefault="001201C7" w:rsidP="001201C7">
      <w:pPr>
        <w:rPr>
          <w:lang w:val="pt-BR"/>
        </w:rPr>
      </w:pPr>
    </w:p>
    <w:p w:rsidR="001201C7" w:rsidRPr="00207A00" w:rsidRDefault="001201C7" w:rsidP="001201C7">
      <w:pPr>
        <w:rPr>
          <w:lang w:val="pt-BR"/>
        </w:rPr>
      </w:pPr>
    </w:p>
    <w:p w:rsidR="001201C7" w:rsidRPr="00207A00" w:rsidRDefault="001201C7" w:rsidP="001201C7">
      <w:pPr>
        <w:rPr>
          <w:b/>
          <w:lang w:val="pt-BR"/>
        </w:rPr>
      </w:pPr>
      <w:r w:rsidRPr="00207A00">
        <w:rPr>
          <w:b/>
          <w:lang w:val="pt-BR"/>
        </w:rPr>
        <w:t>Conteúdo</w:t>
      </w:r>
    </w:p>
    <w:p w:rsidR="001201C7" w:rsidRPr="00207A00" w:rsidRDefault="001201C7" w:rsidP="001201C7">
      <w:pPr>
        <w:rPr>
          <w:lang w:val="pt-BR"/>
        </w:rPr>
      </w:pPr>
    </w:p>
    <w:bookmarkStart w:id="1" w:name="_GoBack"/>
    <w:bookmarkEnd w:id="1"/>
    <w:p w:rsidR="001201C7" w:rsidRDefault="001201C7">
      <w:pPr>
        <w:pStyle w:val="TOC1"/>
        <w:tabs>
          <w:tab w:val="left" w:pos="480"/>
          <w:tab w:val="right" w:leader="dot" w:pos="9016"/>
        </w:tabs>
        <w:rPr>
          <w:rFonts w:asciiTheme="minorHAnsi" w:eastAsiaTheme="minorEastAsia" w:hAnsiTheme="minorHAnsi" w:cstheme="minorBidi"/>
          <w:b w:val="0"/>
          <w:caps w:val="0"/>
          <w:sz w:val="22"/>
          <w:szCs w:val="22"/>
          <w:lang w:val="en-US"/>
        </w:rPr>
      </w:pPr>
      <w:r w:rsidRPr="00207A00">
        <w:rPr>
          <w:rFonts w:cs="Arial"/>
          <w:bCs/>
          <w:sz w:val="28"/>
          <w:lang w:val="pt-BR"/>
        </w:rPr>
        <w:fldChar w:fldCharType="begin"/>
      </w:r>
      <w:r w:rsidRPr="00207A00">
        <w:rPr>
          <w:rFonts w:cs="Arial"/>
          <w:bCs/>
          <w:sz w:val="28"/>
          <w:lang w:val="pt-BR"/>
        </w:rPr>
        <w:instrText xml:space="preserve"> TOC \o "1-3" \h \z \u </w:instrText>
      </w:r>
      <w:r w:rsidRPr="00207A00">
        <w:rPr>
          <w:rFonts w:cs="Arial"/>
          <w:bCs/>
          <w:sz w:val="28"/>
          <w:lang w:val="pt-BR"/>
        </w:rPr>
        <w:fldChar w:fldCharType="separate"/>
      </w:r>
      <w:hyperlink w:anchor="_Toc25009957" w:history="1">
        <w:r w:rsidRPr="005326FC">
          <w:rPr>
            <w:rStyle w:val="Hyperlink"/>
            <w:rFonts w:ascii="Verdana" w:hAnsi="Verdana"/>
            <w:lang w:val="pt-BR"/>
          </w:rPr>
          <w:t>1</w:t>
        </w:r>
        <w:r>
          <w:rPr>
            <w:rFonts w:asciiTheme="minorHAnsi" w:eastAsiaTheme="minorEastAsia" w:hAnsiTheme="minorHAnsi" w:cstheme="minorBidi"/>
            <w:b w:val="0"/>
            <w:caps w:val="0"/>
            <w:sz w:val="22"/>
            <w:szCs w:val="22"/>
            <w:lang w:val="en-US"/>
          </w:rPr>
          <w:tab/>
        </w:r>
        <w:r w:rsidRPr="005326FC">
          <w:rPr>
            <w:rStyle w:val="Hyperlink"/>
            <w:rFonts w:ascii="Verdana" w:hAnsi="Verdana"/>
            <w:lang w:val="pt-BR"/>
          </w:rPr>
          <w:t>Introdução</w:t>
        </w:r>
        <w:r>
          <w:rPr>
            <w:webHidden/>
          </w:rPr>
          <w:tab/>
        </w:r>
        <w:r>
          <w:rPr>
            <w:webHidden/>
          </w:rPr>
          <w:fldChar w:fldCharType="begin"/>
        </w:r>
        <w:r>
          <w:rPr>
            <w:webHidden/>
          </w:rPr>
          <w:instrText xml:space="preserve"> PAGEREF _Toc25009957 \h </w:instrText>
        </w:r>
        <w:r>
          <w:rPr>
            <w:webHidden/>
          </w:rPr>
        </w:r>
        <w:r>
          <w:rPr>
            <w:webHidden/>
          </w:rPr>
          <w:fldChar w:fldCharType="separate"/>
        </w:r>
        <w:r>
          <w:rPr>
            <w:webHidden/>
          </w:rPr>
          <w:t>6</w:t>
        </w:r>
        <w:r>
          <w:rPr>
            <w:webHidden/>
          </w:rPr>
          <w:fldChar w:fldCharType="end"/>
        </w:r>
      </w:hyperlink>
    </w:p>
    <w:p w:rsidR="001201C7" w:rsidRDefault="001201C7">
      <w:pPr>
        <w:pStyle w:val="TOC1"/>
        <w:tabs>
          <w:tab w:val="left" w:pos="480"/>
          <w:tab w:val="right" w:leader="dot" w:pos="9016"/>
        </w:tabs>
        <w:rPr>
          <w:rFonts w:asciiTheme="minorHAnsi" w:eastAsiaTheme="minorEastAsia" w:hAnsiTheme="minorHAnsi" w:cstheme="minorBidi"/>
          <w:b w:val="0"/>
          <w:caps w:val="0"/>
          <w:sz w:val="22"/>
          <w:szCs w:val="22"/>
          <w:lang w:val="en-US"/>
        </w:rPr>
      </w:pPr>
      <w:hyperlink w:anchor="_Toc25009958" w:history="1">
        <w:r w:rsidRPr="005326FC">
          <w:rPr>
            <w:rStyle w:val="Hyperlink"/>
            <w:rFonts w:ascii="Verdana" w:hAnsi="Verdana"/>
            <w:lang w:val="pt-BR"/>
          </w:rPr>
          <w:t>2</w:t>
        </w:r>
        <w:r>
          <w:rPr>
            <w:rFonts w:asciiTheme="minorHAnsi" w:eastAsiaTheme="minorEastAsia" w:hAnsiTheme="minorHAnsi" w:cstheme="minorBidi"/>
            <w:b w:val="0"/>
            <w:caps w:val="0"/>
            <w:sz w:val="22"/>
            <w:szCs w:val="22"/>
            <w:lang w:val="en-US"/>
          </w:rPr>
          <w:tab/>
        </w:r>
        <w:r w:rsidRPr="005326FC">
          <w:rPr>
            <w:rStyle w:val="Hyperlink"/>
            <w:rFonts w:ascii="Verdana" w:hAnsi="Verdana"/>
            <w:lang w:val="pt-BR"/>
          </w:rPr>
          <w:t>Fluxograma de Resposta a Incidentes</w:t>
        </w:r>
        <w:r>
          <w:rPr>
            <w:webHidden/>
          </w:rPr>
          <w:tab/>
        </w:r>
        <w:r>
          <w:rPr>
            <w:webHidden/>
          </w:rPr>
          <w:fldChar w:fldCharType="begin"/>
        </w:r>
        <w:r>
          <w:rPr>
            <w:webHidden/>
          </w:rPr>
          <w:instrText xml:space="preserve"> PAGEREF _Toc25009958 \h </w:instrText>
        </w:r>
        <w:r>
          <w:rPr>
            <w:webHidden/>
          </w:rPr>
        </w:r>
        <w:r>
          <w:rPr>
            <w:webHidden/>
          </w:rPr>
          <w:fldChar w:fldCharType="separate"/>
        </w:r>
        <w:r>
          <w:rPr>
            <w:webHidden/>
          </w:rPr>
          <w:t>7</w:t>
        </w:r>
        <w:r>
          <w:rPr>
            <w:webHidden/>
          </w:rPr>
          <w:fldChar w:fldCharType="end"/>
        </w:r>
      </w:hyperlink>
    </w:p>
    <w:p w:rsidR="001201C7" w:rsidRDefault="001201C7">
      <w:pPr>
        <w:pStyle w:val="TOC1"/>
        <w:tabs>
          <w:tab w:val="left" w:pos="480"/>
          <w:tab w:val="right" w:leader="dot" w:pos="9016"/>
        </w:tabs>
        <w:rPr>
          <w:rFonts w:asciiTheme="minorHAnsi" w:eastAsiaTheme="minorEastAsia" w:hAnsiTheme="minorHAnsi" w:cstheme="minorBidi"/>
          <w:b w:val="0"/>
          <w:caps w:val="0"/>
          <w:sz w:val="22"/>
          <w:szCs w:val="22"/>
          <w:lang w:val="en-US"/>
        </w:rPr>
      </w:pPr>
      <w:hyperlink w:anchor="_Toc25009959" w:history="1">
        <w:r w:rsidRPr="005326FC">
          <w:rPr>
            <w:rStyle w:val="Hyperlink"/>
            <w:rFonts w:ascii="Verdana" w:hAnsi="Verdana"/>
            <w:lang w:val="pt-BR"/>
          </w:rPr>
          <w:t>3</w:t>
        </w:r>
        <w:r>
          <w:rPr>
            <w:rFonts w:asciiTheme="minorHAnsi" w:eastAsiaTheme="minorEastAsia" w:hAnsiTheme="minorHAnsi" w:cstheme="minorBidi"/>
            <w:b w:val="0"/>
            <w:caps w:val="0"/>
            <w:sz w:val="22"/>
            <w:szCs w:val="22"/>
            <w:lang w:val="en-US"/>
          </w:rPr>
          <w:tab/>
        </w:r>
        <w:r w:rsidRPr="005326FC">
          <w:rPr>
            <w:rStyle w:val="Hyperlink"/>
            <w:rFonts w:ascii="Verdana" w:hAnsi="Verdana"/>
            <w:lang w:val="pt-BR"/>
          </w:rPr>
          <w:t>Identificar e Analisar o Incidentes</w:t>
        </w:r>
        <w:r>
          <w:rPr>
            <w:webHidden/>
          </w:rPr>
          <w:tab/>
        </w:r>
        <w:r>
          <w:rPr>
            <w:webHidden/>
          </w:rPr>
          <w:fldChar w:fldCharType="begin"/>
        </w:r>
        <w:r>
          <w:rPr>
            <w:webHidden/>
          </w:rPr>
          <w:instrText xml:space="preserve"> PAGEREF _Toc25009959 \h </w:instrText>
        </w:r>
        <w:r>
          <w:rPr>
            <w:webHidden/>
          </w:rPr>
        </w:r>
        <w:r>
          <w:rPr>
            <w:webHidden/>
          </w:rPr>
          <w:fldChar w:fldCharType="separate"/>
        </w:r>
        <w:r>
          <w:rPr>
            <w:webHidden/>
          </w:rPr>
          <w:t>8</w:t>
        </w:r>
        <w:r>
          <w:rPr>
            <w:webHidden/>
          </w:rPr>
          <w:fldChar w:fldCharType="end"/>
        </w:r>
      </w:hyperlink>
    </w:p>
    <w:p w:rsidR="001201C7" w:rsidRDefault="001201C7">
      <w:pPr>
        <w:pStyle w:val="TOC1"/>
        <w:tabs>
          <w:tab w:val="left" w:pos="480"/>
          <w:tab w:val="right" w:leader="dot" w:pos="9016"/>
        </w:tabs>
        <w:rPr>
          <w:rFonts w:asciiTheme="minorHAnsi" w:eastAsiaTheme="minorEastAsia" w:hAnsiTheme="minorHAnsi" w:cstheme="minorBidi"/>
          <w:b w:val="0"/>
          <w:caps w:val="0"/>
          <w:sz w:val="22"/>
          <w:szCs w:val="22"/>
          <w:lang w:val="en-US"/>
        </w:rPr>
      </w:pPr>
      <w:hyperlink w:anchor="_Toc25009960" w:history="1">
        <w:r w:rsidRPr="005326FC">
          <w:rPr>
            <w:rStyle w:val="Hyperlink"/>
            <w:rFonts w:ascii="Verdana" w:hAnsi="Verdana"/>
            <w:lang w:val="pt-BR"/>
          </w:rPr>
          <w:t>4</w:t>
        </w:r>
        <w:r>
          <w:rPr>
            <w:rFonts w:asciiTheme="minorHAnsi" w:eastAsiaTheme="minorEastAsia" w:hAnsiTheme="minorHAnsi" w:cstheme="minorBidi"/>
            <w:b w:val="0"/>
            <w:caps w:val="0"/>
            <w:sz w:val="22"/>
            <w:szCs w:val="22"/>
            <w:lang w:val="en-US"/>
          </w:rPr>
          <w:tab/>
        </w:r>
        <w:r w:rsidRPr="005326FC">
          <w:rPr>
            <w:rStyle w:val="Hyperlink"/>
            <w:rFonts w:ascii="Verdana" w:hAnsi="Verdana"/>
            <w:lang w:val="pt-BR"/>
          </w:rPr>
          <w:t>Iniciar o Procedimento de Resposta a Incidentes</w:t>
        </w:r>
        <w:r>
          <w:rPr>
            <w:webHidden/>
          </w:rPr>
          <w:tab/>
        </w:r>
        <w:r>
          <w:rPr>
            <w:webHidden/>
          </w:rPr>
          <w:fldChar w:fldCharType="begin"/>
        </w:r>
        <w:r>
          <w:rPr>
            <w:webHidden/>
          </w:rPr>
          <w:instrText xml:space="preserve"> PAGEREF _Toc25009960 \h </w:instrText>
        </w:r>
        <w:r>
          <w:rPr>
            <w:webHidden/>
          </w:rPr>
        </w:r>
        <w:r>
          <w:rPr>
            <w:webHidden/>
          </w:rPr>
          <w:fldChar w:fldCharType="separate"/>
        </w:r>
        <w:r>
          <w:rPr>
            <w:webHidden/>
          </w:rPr>
          <w:t>9</w:t>
        </w:r>
        <w:r>
          <w:rPr>
            <w:webHidden/>
          </w:rPr>
          <w:fldChar w:fldCharType="end"/>
        </w:r>
      </w:hyperlink>
    </w:p>
    <w:p w:rsidR="001201C7" w:rsidRDefault="001201C7">
      <w:pPr>
        <w:pStyle w:val="TOC1"/>
        <w:tabs>
          <w:tab w:val="left" w:pos="480"/>
          <w:tab w:val="right" w:leader="dot" w:pos="9016"/>
        </w:tabs>
        <w:rPr>
          <w:rFonts w:asciiTheme="minorHAnsi" w:eastAsiaTheme="minorEastAsia" w:hAnsiTheme="minorHAnsi" w:cstheme="minorBidi"/>
          <w:b w:val="0"/>
          <w:caps w:val="0"/>
          <w:sz w:val="22"/>
          <w:szCs w:val="22"/>
          <w:lang w:val="en-US"/>
        </w:rPr>
      </w:pPr>
      <w:hyperlink w:anchor="_Toc25009961" w:history="1">
        <w:r w:rsidRPr="005326FC">
          <w:rPr>
            <w:rStyle w:val="Hyperlink"/>
            <w:rFonts w:ascii="Verdana" w:hAnsi="Verdana"/>
            <w:lang w:val="pt-BR"/>
          </w:rPr>
          <w:t>5</w:t>
        </w:r>
        <w:r>
          <w:rPr>
            <w:rFonts w:asciiTheme="minorHAnsi" w:eastAsiaTheme="minorEastAsia" w:hAnsiTheme="minorHAnsi" w:cstheme="minorBidi"/>
            <w:b w:val="0"/>
            <w:caps w:val="0"/>
            <w:sz w:val="22"/>
            <w:szCs w:val="22"/>
            <w:lang w:val="en-US"/>
          </w:rPr>
          <w:tab/>
        </w:r>
        <w:r w:rsidRPr="005326FC">
          <w:rPr>
            <w:rStyle w:val="Hyperlink"/>
            <w:rFonts w:ascii="Verdana" w:hAnsi="Verdana"/>
            <w:lang w:val="pt-BR"/>
          </w:rPr>
          <w:t>Equipe de Resposta ao Incidente</w:t>
        </w:r>
        <w:r>
          <w:rPr>
            <w:webHidden/>
          </w:rPr>
          <w:tab/>
        </w:r>
        <w:r>
          <w:rPr>
            <w:webHidden/>
          </w:rPr>
          <w:fldChar w:fldCharType="begin"/>
        </w:r>
        <w:r>
          <w:rPr>
            <w:webHidden/>
          </w:rPr>
          <w:instrText xml:space="preserve"> PAGEREF _Toc25009961 \h </w:instrText>
        </w:r>
        <w:r>
          <w:rPr>
            <w:webHidden/>
          </w:rPr>
        </w:r>
        <w:r>
          <w:rPr>
            <w:webHidden/>
          </w:rPr>
          <w:fldChar w:fldCharType="separate"/>
        </w:r>
        <w:r>
          <w:rPr>
            <w:webHidden/>
          </w:rPr>
          <w:t>10</w:t>
        </w:r>
        <w:r>
          <w:rPr>
            <w:webHidden/>
          </w:rPr>
          <w:fldChar w:fldCharType="end"/>
        </w:r>
      </w:hyperlink>
    </w:p>
    <w:p w:rsidR="001201C7" w:rsidRDefault="001201C7">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9962" w:history="1">
        <w:r w:rsidRPr="005326FC">
          <w:rPr>
            <w:rStyle w:val="Hyperlink"/>
            <w:rFonts w:ascii="Verdana" w:hAnsi="Verdana"/>
            <w:noProof/>
            <w:lang w:val="pt-BR"/>
          </w:rPr>
          <w:t>5.1</w:t>
        </w:r>
        <w:r>
          <w:rPr>
            <w:rFonts w:asciiTheme="minorHAnsi" w:eastAsiaTheme="minorEastAsia" w:hAnsiTheme="minorHAnsi" w:cstheme="minorBidi"/>
            <w:smallCaps w:val="0"/>
            <w:noProof/>
            <w:sz w:val="22"/>
            <w:szCs w:val="22"/>
            <w:lang w:val="en-US"/>
          </w:rPr>
          <w:tab/>
        </w:r>
        <w:r w:rsidRPr="005326FC">
          <w:rPr>
            <w:rStyle w:val="Hyperlink"/>
            <w:rFonts w:ascii="Verdana" w:hAnsi="Verdana"/>
            <w:noProof/>
            <w:lang w:val="pt-BR"/>
          </w:rPr>
          <w:t>Membros da Equipe de Resposta a Incidentes</w:t>
        </w:r>
        <w:r>
          <w:rPr>
            <w:noProof/>
            <w:webHidden/>
          </w:rPr>
          <w:tab/>
        </w:r>
        <w:r>
          <w:rPr>
            <w:noProof/>
            <w:webHidden/>
          </w:rPr>
          <w:fldChar w:fldCharType="begin"/>
        </w:r>
        <w:r>
          <w:rPr>
            <w:noProof/>
            <w:webHidden/>
          </w:rPr>
          <w:instrText xml:space="preserve"> PAGEREF _Toc25009962 \h </w:instrText>
        </w:r>
        <w:r>
          <w:rPr>
            <w:noProof/>
            <w:webHidden/>
          </w:rPr>
        </w:r>
        <w:r>
          <w:rPr>
            <w:noProof/>
            <w:webHidden/>
          </w:rPr>
          <w:fldChar w:fldCharType="separate"/>
        </w:r>
        <w:r>
          <w:rPr>
            <w:noProof/>
            <w:webHidden/>
          </w:rPr>
          <w:t>10</w:t>
        </w:r>
        <w:r>
          <w:rPr>
            <w:noProof/>
            <w:webHidden/>
          </w:rPr>
          <w:fldChar w:fldCharType="end"/>
        </w:r>
      </w:hyperlink>
    </w:p>
    <w:p w:rsidR="001201C7" w:rsidRDefault="001201C7">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9963" w:history="1">
        <w:r w:rsidRPr="005326FC">
          <w:rPr>
            <w:rStyle w:val="Hyperlink"/>
            <w:rFonts w:ascii="Verdana" w:hAnsi="Verdana"/>
            <w:noProof/>
            <w:lang w:val="pt-BR"/>
          </w:rPr>
          <w:t>5.2</w:t>
        </w:r>
        <w:r>
          <w:rPr>
            <w:rFonts w:asciiTheme="minorHAnsi" w:eastAsiaTheme="minorEastAsia" w:hAnsiTheme="minorHAnsi" w:cstheme="minorBidi"/>
            <w:smallCaps w:val="0"/>
            <w:noProof/>
            <w:sz w:val="22"/>
            <w:szCs w:val="22"/>
            <w:lang w:val="en-US"/>
          </w:rPr>
          <w:tab/>
        </w:r>
        <w:r w:rsidRPr="005326FC">
          <w:rPr>
            <w:rStyle w:val="Hyperlink"/>
            <w:rFonts w:ascii="Verdana" w:hAnsi="Verdana"/>
            <w:noProof/>
            <w:lang w:val="pt-BR"/>
          </w:rPr>
          <w:t>Funções e Responsabilidades</w:t>
        </w:r>
        <w:r>
          <w:rPr>
            <w:noProof/>
            <w:webHidden/>
          </w:rPr>
          <w:tab/>
        </w:r>
        <w:r>
          <w:rPr>
            <w:noProof/>
            <w:webHidden/>
          </w:rPr>
          <w:fldChar w:fldCharType="begin"/>
        </w:r>
        <w:r>
          <w:rPr>
            <w:noProof/>
            <w:webHidden/>
          </w:rPr>
          <w:instrText xml:space="preserve"> PAGEREF _Toc25009963 \h </w:instrText>
        </w:r>
        <w:r>
          <w:rPr>
            <w:noProof/>
            <w:webHidden/>
          </w:rPr>
        </w:r>
        <w:r>
          <w:rPr>
            <w:noProof/>
            <w:webHidden/>
          </w:rPr>
          <w:fldChar w:fldCharType="separate"/>
        </w:r>
        <w:r>
          <w:rPr>
            <w:noProof/>
            <w:webHidden/>
          </w:rPr>
          <w:t>11</w:t>
        </w:r>
        <w:r>
          <w:rPr>
            <w:noProof/>
            <w:webHidden/>
          </w:rPr>
          <w:fldChar w:fldCharType="end"/>
        </w:r>
      </w:hyperlink>
    </w:p>
    <w:p w:rsidR="001201C7" w:rsidRDefault="001201C7">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9964" w:history="1">
        <w:r w:rsidRPr="005326FC">
          <w:rPr>
            <w:rStyle w:val="Hyperlink"/>
            <w:rFonts w:ascii="Verdana" w:hAnsi="Verdana"/>
            <w:noProof/>
            <w:lang w:val="pt-BR"/>
          </w:rPr>
          <w:t>5.3</w:t>
        </w:r>
        <w:r>
          <w:rPr>
            <w:rFonts w:asciiTheme="minorHAnsi" w:eastAsiaTheme="minorEastAsia" w:hAnsiTheme="minorHAnsi" w:cstheme="minorBidi"/>
            <w:smallCaps w:val="0"/>
            <w:noProof/>
            <w:sz w:val="22"/>
            <w:szCs w:val="22"/>
            <w:lang w:val="en-US"/>
          </w:rPr>
          <w:tab/>
        </w:r>
        <w:r w:rsidRPr="005326FC">
          <w:rPr>
            <w:rStyle w:val="Hyperlink"/>
            <w:rFonts w:ascii="Verdana" w:hAnsi="Verdana"/>
            <w:noProof/>
            <w:lang w:val="pt-BR"/>
          </w:rPr>
          <w:t>Gestão, Monitoramento e Comunicação de Incidentes</w:t>
        </w:r>
        <w:r>
          <w:rPr>
            <w:noProof/>
            <w:webHidden/>
          </w:rPr>
          <w:tab/>
        </w:r>
        <w:r>
          <w:rPr>
            <w:noProof/>
            <w:webHidden/>
          </w:rPr>
          <w:fldChar w:fldCharType="begin"/>
        </w:r>
        <w:r>
          <w:rPr>
            <w:noProof/>
            <w:webHidden/>
          </w:rPr>
          <w:instrText xml:space="preserve"> PAGEREF _Toc25009964 \h </w:instrText>
        </w:r>
        <w:r>
          <w:rPr>
            <w:noProof/>
            <w:webHidden/>
          </w:rPr>
        </w:r>
        <w:r>
          <w:rPr>
            <w:noProof/>
            <w:webHidden/>
          </w:rPr>
          <w:fldChar w:fldCharType="separate"/>
        </w:r>
        <w:r>
          <w:rPr>
            <w:noProof/>
            <w:webHidden/>
          </w:rPr>
          <w:t>12</w:t>
        </w:r>
        <w:r>
          <w:rPr>
            <w:noProof/>
            <w:webHidden/>
          </w:rPr>
          <w:fldChar w:fldCharType="end"/>
        </w:r>
      </w:hyperlink>
    </w:p>
    <w:p w:rsidR="001201C7" w:rsidRDefault="001201C7">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9965" w:history="1">
        <w:r w:rsidRPr="005326FC">
          <w:rPr>
            <w:rStyle w:val="Hyperlink"/>
            <w:rFonts w:ascii="Verdana" w:hAnsi="Verdana"/>
            <w:noProof/>
            <w:lang w:val="pt-BR"/>
          </w:rPr>
          <w:t>5.4</w:t>
        </w:r>
        <w:r>
          <w:rPr>
            <w:rFonts w:asciiTheme="minorHAnsi" w:eastAsiaTheme="minorEastAsia" w:hAnsiTheme="minorHAnsi" w:cstheme="minorBidi"/>
            <w:smallCaps w:val="0"/>
            <w:noProof/>
            <w:sz w:val="22"/>
            <w:szCs w:val="22"/>
            <w:lang w:val="en-US"/>
          </w:rPr>
          <w:tab/>
        </w:r>
        <w:r w:rsidRPr="005326FC">
          <w:rPr>
            <w:rStyle w:val="Hyperlink"/>
            <w:rFonts w:ascii="Verdana" w:hAnsi="Verdana"/>
            <w:noProof/>
            <w:lang w:val="pt-BR"/>
          </w:rPr>
          <w:t>Procedimentos de Comunicação</w:t>
        </w:r>
        <w:r>
          <w:rPr>
            <w:noProof/>
            <w:webHidden/>
          </w:rPr>
          <w:tab/>
        </w:r>
        <w:r>
          <w:rPr>
            <w:noProof/>
            <w:webHidden/>
          </w:rPr>
          <w:fldChar w:fldCharType="begin"/>
        </w:r>
        <w:r>
          <w:rPr>
            <w:noProof/>
            <w:webHidden/>
          </w:rPr>
          <w:instrText xml:space="preserve"> PAGEREF _Toc25009965 \h </w:instrText>
        </w:r>
        <w:r>
          <w:rPr>
            <w:noProof/>
            <w:webHidden/>
          </w:rPr>
        </w:r>
        <w:r>
          <w:rPr>
            <w:noProof/>
            <w:webHidden/>
          </w:rPr>
          <w:fldChar w:fldCharType="separate"/>
        </w:r>
        <w:r>
          <w:rPr>
            <w:noProof/>
            <w:webHidden/>
          </w:rPr>
          <w:t>13</w:t>
        </w:r>
        <w:r>
          <w:rPr>
            <w:noProof/>
            <w:webHidden/>
          </w:rPr>
          <w:fldChar w:fldCharType="end"/>
        </w:r>
      </w:hyperlink>
    </w:p>
    <w:p w:rsidR="001201C7" w:rsidRDefault="001201C7">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5009966" w:history="1">
        <w:r w:rsidRPr="005326FC">
          <w:rPr>
            <w:rStyle w:val="Hyperlink"/>
            <w:rFonts w:ascii="Verdana" w:hAnsi="Verdana"/>
            <w:noProof/>
            <w:lang w:val="pt-BR"/>
          </w:rPr>
          <w:t>5.4.1</w:t>
        </w:r>
        <w:r>
          <w:rPr>
            <w:rFonts w:asciiTheme="minorHAnsi" w:eastAsiaTheme="minorEastAsia" w:hAnsiTheme="minorHAnsi" w:cstheme="minorBidi"/>
            <w:i w:val="0"/>
            <w:noProof/>
            <w:sz w:val="22"/>
            <w:szCs w:val="22"/>
            <w:lang w:val="en-US"/>
          </w:rPr>
          <w:tab/>
        </w:r>
        <w:r w:rsidRPr="005326FC">
          <w:rPr>
            <w:rStyle w:val="Hyperlink"/>
            <w:rFonts w:ascii="Verdana" w:hAnsi="Verdana"/>
            <w:noProof/>
            <w:lang w:val="pt-BR"/>
          </w:rPr>
          <w:t>Comunicação com Controladores de Dados Pessoais</w:t>
        </w:r>
        <w:r>
          <w:rPr>
            <w:noProof/>
            <w:webHidden/>
          </w:rPr>
          <w:tab/>
        </w:r>
        <w:r>
          <w:rPr>
            <w:noProof/>
            <w:webHidden/>
          </w:rPr>
          <w:fldChar w:fldCharType="begin"/>
        </w:r>
        <w:r>
          <w:rPr>
            <w:noProof/>
            <w:webHidden/>
          </w:rPr>
          <w:instrText xml:space="preserve"> PAGEREF _Toc25009966 \h </w:instrText>
        </w:r>
        <w:r>
          <w:rPr>
            <w:noProof/>
            <w:webHidden/>
          </w:rPr>
        </w:r>
        <w:r>
          <w:rPr>
            <w:noProof/>
            <w:webHidden/>
          </w:rPr>
          <w:fldChar w:fldCharType="separate"/>
        </w:r>
        <w:r>
          <w:rPr>
            <w:noProof/>
            <w:webHidden/>
          </w:rPr>
          <w:t>13</w:t>
        </w:r>
        <w:r>
          <w:rPr>
            <w:noProof/>
            <w:webHidden/>
          </w:rPr>
          <w:fldChar w:fldCharType="end"/>
        </w:r>
      </w:hyperlink>
    </w:p>
    <w:p w:rsidR="001201C7" w:rsidRDefault="001201C7">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5009967" w:history="1">
        <w:r w:rsidRPr="005326FC">
          <w:rPr>
            <w:rStyle w:val="Hyperlink"/>
            <w:rFonts w:ascii="Verdana" w:hAnsi="Verdana"/>
            <w:noProof/>
            <w:lang w:val="pt-BR"/>
          </w:rPr>
          <w:t>5.4.2</w:t>
        </w:r>
        <w:r>
          <w:rPr>
            <w:rFonts w:asciiTheme="minorHAnsi" w:eastAsiaTheme="minorEastAsia" w:hAnsiTheme="minorHAnsi" w:cstheme="minorBidi"/>
            <w:i w:val="0"/>
            <w:noProof/>
            <w:sz w:val="22"/>
            <w:szCs w:val="22"/>
            <w:lang w:val="en-US"/>
          </w:rPr>
          <w:tab/>
        </w:r>
        <w:r w:rsidRPr="005326FC">
          <w:rPr>
            <w:rStyle w:val="Hyperlink"/>
            <w:rFonts w:ascii="Verdana" w:hAnsi="Verdana"/>
            <w:noProof/>
            <w:lang w:val="pt-BR"/>
          </w:rPr>
          <w:t>Comunicação à Autoridade Fiscalizadora de Proteção de Dados</w:t>
        </w:r>
        <w:r>
          <w:rPr>
            <w:noProof/>
            <w:webHidden/>
          </w:rPr>
          <w:tab/>
        </w:r>
        <w:r>
          <w:rPr>
            <w:noProof/>
            <w:webHidden/>
          </w:rPr>
          <w:fldChar w:fldCharType="begin"/>
        </w:r>
        <w:r>
          <w:rPr>
            <w:noProof/>
            <w:webHidden/>
          </w:rPr>
          <w:instrText xml:space="preserve"> PAGEREF _Toc25009967 \h </w:instrText>
        </w:r>
        <w:r>
          <w:rPr>
            <w:noProof/>
            <w:webHidden/>
          </w:rPr>
        </w:r>
        <w:r>
          <w:rPr>
            <w:noProof/>
            <w:webHidden/>
          </w:rPr>
          <w:fldChar w:fldCharType="separate"/>
        </w:r>
        <w:r>
          <w:rPr>
            <w:noProof/>
            <w:webHidden/>
          </w:rPr>
          <w:t>13</w:t>
        </w:r>
        <w:r>
          <w:rPr>
            <w:noProof/>
            <w:webHidden/>
          </w:rPr>
          <w:fldChar w:fldCharType="end"/>
        </w:r>
      </w:hyperlink>
    </w:p>
    <w:p w:rsidR="001201C7" w:rsidRDefault="001201C7">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5009968" w:history="1">
        <w:r w:rsidRPr="005326FC">
          <w:rPr>
            <w:rStyle w:val="Hyperlink"/>
            <w:rFonts w:ascii="Verdana" w:hAnsi="Verdana"/>
            <w:noProof/>
            <w:lang w:val="pt-BR"/>
          </w:rPr>
          <w:t>5.4.3</w:t>
        </w:r>
        <w:r>
          <w:rPr>
            <w:rFonts w:asciiTheme="minorHAnsi" w:eastAsiaTheme="minorEastAsia" w:hAnsiTheme="minorHAnsi" w:cstheme="minorBidi"/>
            <w:i w:val="0"/>
            <w:noProof/>
            <w:sz w:val="22"/>
            <w:szCs w:val="22"/>
            <w:lang w:val="en-US"/>
          </w:rPr>
          <w:tab/>
        </w:r>
        <w:r w:rsidRPr="005326FC">
          <w:rPr>
            <w:rStyle w:val="Hyperlink"/>
            <w:rFonts w:ascii="Verdana" w:hAnsi="Verdana"/>
            <w:noProof/>
            <w:lang w:val="pt-BR"/>
          </w:rPr>
          <w:t>Comunicação com os Titulares dos Dados Pessoais</w:t>
        </w:r>
        <w:r>
          <w:rPr>
            <w:noProof/>
            <w:webHidden/>
          </w:rPr>
          <w:tab/>
        </w:r>
        <w:r>
          <w:rPr>
            <w:noProof/>
            <w:webHidden/>
          </w:rPr>
          <w:fldChar w:fldCharType="begin"/>
        </w:r>
        <w:r>
          <w:rPr>
            <w:noProof/>
            <w:webHidden/>
          </w:rPr>
          <w:instrText xml:space="preserve"> PAGEREF _Toc25009968 \h </w:instrText>
        </w:r>
        <w:r>
          <w:rPr>
            <w:noProof/>
            <w:webHidden/>
          </w:rPr>
        </w:r>
        <w:r>
          <w:rPr>
            <w:noProof/>
            <w:webHidden/>
          </w:rPr>
          <w:fldChar w:fldCharType="separate"/>
        </w:r>
        <w:r>
          <w:rPr>
            <w:noProof/>
            <w:webHidden/>
          </w:rPr>
          <w:t>14</w:t>
        </w:r>
        <w:r>
          <w:rPr>
            <w:noProof/>
            <w:webHidden/>
          </w:rPr>
          <w:fldChar w:fldCharType="end"/>
        </w:r>
      </w:hyperlink>
    </w:p>
    <w:p w:rsidR="001201C7" w:rsidRDefault="001201C7">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5009969" w:history="1">
        <w:r w:rsidRPr="005326FC">
          <w:rPr>
            <w:rStyle w:val="Hyperlink"/>
            <w:rFonts w:ascii="Verdana" w:hAnsi="Verdana"/>
            <w:noProof/>
            <w:lang w:val="pt-BR"/>
          </w:rPr>
          <w:t>5.4.4</w:t>
        </w:r>
        <w:r>
          <w:rPr>
            <w:rFonts w:asciiTheme="minorHAnsi" w:eastAsiaTheme="minorEastAsia" w:hAnsiTheme="minorHAnsi" w:cstheme="minorBidi"/>
            <w:i w:val="0"/>
            <w:noProof/>
            <w:sz w:val="22"/>
            <w:szCs w:val="22"/>
            <w:lang w:val="en-US"/>
          </w:rPr>
          <w:tab/>
        </w:r>
        <w:r w:rsidRPr="005326FC">
          <w:rPr>
            <w:rStyle w:val="Hyperlink"/>
            <w:rFonts w:ascii="Verdana" w:hAnsi="Verdana"/>
            <w:noProof/>
            <w:lang w:val="pt-BR"/>
          </w:rPr>
          <w:t>Outra Comunicação Externa</w:t>
        </w:r>
        <w:r>
          <w:rPr>
            <w:noProof/>
            <w:webHidden/>
          </w:rPr>
          <w:tab/>
        </w:r>
        <w:r>
          <w:rPr>
            <w:noProof/>
            <w:webHidden/>
          </w:rPr>
          <w:fldChar w:fldCharType="begin"/>
        </w:r>
        <w:r>
          <w:rPr>
            <w:noProof/>
            <w:webHidden/>
          </w:rPr>
          <w:instrText xml:space="preserve"> PAGEREF _Toc25009969 \h </w:instrText>
        </w:r>
        <w:r>
          <w:rPr>
            <w:noProof/>
            <w:webHidden/>
          </w:rPr>
        </w:r>
        <w:r>
          <w:rPr>
            <w:noProof/>
            <w:webHidden/>
          </w:rPr>
          <w:fldChar w:fldCharType="separate"/>
        </w:r>
        <w:r>
          <w:rPr>
            <w:noProof/>
            <w:webHidden/>
          </w:rPr>
          <w:t>14</w:t>
        </w:r>
        <w:r>
          <w:rPr>
            <w:noProof/>
            <w:webHidden/>
          </w:rPr>
          <w:fldChar w:fldCharType="end"/>
        </w:r>
      </w:hyperlink>
    </w:p>
    <w:p w:rsidR="001201C7" w:rsidRDefault="001201C7">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5009970" w:history="1">
        <w:r w:rsidRPr="005326FC">
          <w:rPr>
            <w:rStyle w:val="Hyperlink"/>
            <w:rFonts w:ascii="Verdana" w:hAnsi="Verdana"/>
            <w:noProof/>
            <w:lang w:val="pt-BR"/>
          </w:rPr>
          <w:t>5.4.5</w:t>
        </w:r>
        <w:r>
          <w:rPr>
            <w:rFonts w:asciiTheme="minorHAnsi" w:eastAsiaTheme="minorEastAsia" w:hAnsiTheme="minorHAnsi" w:cstheme="minorBidi"/>
            <w:i w:val="0"/>
            <w:noProof/>
            <w:sz w:val="22"/>
            <w:szCs w:val="22"/>
            <w:lang w:val="en-US"/>
          </w:rPr>
          <w:tab/>
        </w:r>
        <w:r w:rsidRPr="005326FC">
          <w:rPr>
            <w:rStyle w:val="Hyperlink"/>
            <w:rFonts w:ascii="Verdana" w:hAnsi="Verdana"/>
            <w:noProof/>
            <w:lang w:val="pt-BR"/>
          </w:rPr>
          <w:t>Comunicação com a Mídia</w:t>
        </w:r>
        <w:r>
          <w:rPr>
            <w:noProof/>
            <w:webHidden/>
          </w:rPr>
          <w:tab/>
        </w:r>
        <w:r>
          <w:rPr>
            <w:noProof/>
            <w:webHidden/>
          </w:rPr>
          <w:fldChar w:fldCharType="begin"/>
        </w:r>
        <w:r>
          <w:rPr>
            <w:noProof/>
            <w:webHidden/>
          </w:rPr>
          <w:instrText xml:space="preserve"> PAGEREF _Toc25009970 \h </w:instrText>
        </w:r>
        <w:r>
          <w:rPr>
            <w:noProof/>
            <w:webHidden/>
          </w:rPr>
        </w:r>
        <w:r>
          <w:rPr>
            <w:noProof/>
            <w:webHidden/>
          </w:rPr>
          <w:fldChar w:fldCharType="separate"/>
        </w:r>
        <w:r>
          <w:rPr>
            <w:noProof/>
            <w:webHidden/>
          </w:rPr>
          <w:t>15</w:t>
        </w:r>
        <w:r>
          <w:rPr>
            <w:noProof/>
            <w:webHidden/>
          </w:rPr>
          <w:fldChar w:fldCharType="end"/>
        </w:r>
      </w:hyperlink>
    </w:p>
    <w:p w:rsidR="001201C7" w:rsidRDefault="001201C7">
      <w:pPr>
        <w:pStyle w:val="TOC1"/>
        <w:tabs>
          <w:tab w:val="left" w:pos="480"/>
          <w:tab w:val="right" w:leader="dot" w:pos="9016"/>
        </w:tabs>
        <w:rPr>
          <w:rFonts w:asciiTheme="minorHAnsi" w:eastAsiaTheme="minorEastAsia" w:hAnsiTheme="minorHAnsi" w:cstheme="minorBidi"/>
          <w:b w:val="0"/>
          <w:caps w:val="0"/>
          <w:sz w:val="22"/>
          <w:szCs w:val="22"/>
          <w:lang w:val="en-US"/>
        </w:rPr>
      </w:pPr>
      <w:hyperlink w:anchor="_Toc25009971" w:history="1">
        <w:r w:rsidRPr="005326FC">
          <w:rPr>
            <w:rStyle w:val="Hyperlink"/>
            <w:rFonts w:ascii="Verdana" w:hAnsi="Verdana"/>
            <w:lang w:val="pt-BR"/>
          </w:rPr>
          <w:t>6</w:t>
        </w:r>
        <w:r>
          <w:rPr>
            <w:rFonts w:asciiTheme="minorHAnsi" w:eastAsiaTheme="minorEastAsia" w:hAnsiTheme="minorHAnsi" w:cstheme="minorBidi"/>
            <w:b w:val="0"/>
            <w:caps w:val="0"/>
            <w:sz w:val="22"/>
            <w:szCs w:val="22"/>
            <w:lang w:val="en-US"/>
          </w:rPr>
          <w:tab/>
        </w:r>
        <w:r w:rsidRPr="005326FC">
          <w:rPr>
            <w:rStyle w:val="Hyperlink"/>
            <w:rFonts w:ascii="Verdana" w:hAnsi="Verdana"/>
            <w:lang w:val="pt-BR"/>
          </w:rPr>
          <w:t>Contenção, Erradicação, Recuperação e Notificação de Incidentes</w:t>
        </w:r>
        <w:r>
          <w:rPr>
            <w:webHidden/>
          </w:rPr>
          <w:tab/>
        </w:r>
        <w:r>
          <w:rPr>
            <w:webHidden/>
          </w:rPr>
          <w:fldChar w:fldCharType="begin"/>
        </w:r>
        <w:r>
          <w:rPr>
            <w:webHidden/>
          </w:rPr>
          <w:instrText xml:space="preserve"> PAGEREF _Toc25009971 \h </w:instrText>
        </w:r>
        <w:r>
          <w:rPr>
            <w:webHidden/>
          </w:rPr>
        </w:r>
        <w:r>
          <w:rPr>
            <w:webHidden/>
          </w:rPr>
          <w:fldChar w:fldCharType="separate"/>
        </w:r>
        <w:r>
          <w:rPr>
            <w:webHidden/>
          </w:rPr>
          <w:t>16</w:t>
        </w:r>
        <w:r>
          <w:rPr>
            <w:webHidden/>
          </w:rPr>
          <w:fldChar w:fldCharType="end"/>
        </w:r>
      </w:hyperlink>
    </w:p>
    <w:p w:rsidR="001201C7" w:rsidRDefault="001201C7">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9972" w:history="1">
        <w:r w:rsidRPr="005326FC">
          <w:rPr>
            <w:rStyle w:val="Hyperlink"/>
            <w:rFonts w:ascii="Verdana" w:hAnsi="Verdana"/>
            <w:noProof/>
            <w:lang w:val="pt-BR"/>
          </w:rPr>
          <w:t>6.1</w:t>
        </w:r>
        <w:r>
          <w:rPr>
            <w:rFonts w:asciiTheme="minorHAnsi" w:eastAsiaTheme="minorEastAsia" w:hAnsiTheme="minorHAnsi" w:cstheme="minorBidi"/>
            <w:smallCaps w:val="0"/>
            <w:noProof/>
            <w:sz w:val="22"/>
            <w:szCs w:val="22"/>
            <w:lang w:val="en-US"/>
          </w:rPr>
          <w:tab/>
        </w:r>
        <w:r w:rsidRPr="005326FC">
          <w:rPr>
            <w:rStyle w:val="Hyperlink"/>
            <w:rFonts w:ascii="Verdana" w:hAnsi="Verdana"/>
            <w:noProof/>
            <w:lang w:val="pt-BR"/>
          </w:rPr>
          <w:t>Contenção</w:t>
        </w:r>
        <w:r>
          <w:rPr>
            <w:noProof/>
            <w:webHidden/>
          </w:rPr>
          <w:tab/>
        </w:r>
        <w:r>
          <w:rPr>
            <w:noProof/>
            <w:webHidden/>
          </w:rPr>
          <w:fldChar w:fldCharType="begin"/>
        </w:r>
        <w:r>
          <w:rPr>
            <w:noProof/>
            <w:webHidden/>
          </w:rPr>
          <w:instrText xml:space="preserve"> PAGEREF _Toc25009972 \h </w:instrText>
        </w:r>
        <w:r>
          <w:rPr>
            <w:noProof/>
            <w:webHidden/>
          </w:rPr>
        </w:r>
        <w:r>
          <w:rPr>
            <w:noProof/>
            <w:webHidden/>
          </w:rPr>
          <w:fldChar w:fldCharType="separate"/>
        </w:r>
        <w:r>
          <w:rPr>
            <w:noProof/>
            <w:webHidden/>
          </w:rPr>
          <w:t>16</w:t>
        </w:r>
        <w:r>
          <w:rPr>
            <w:noProof/>
            <w:webHidden/>
          </w:rPr>
          <w:fldChar w:fldCharType="end"/>
        </w:r>
      </w:hyperlink>
    </w:p>
    <w:p w:rsidR="001201C7" w:rsidRDefault="001201C7">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9973" w:history="1">
        <w:r w:rsidRPr="005326FC">
          <w:rPr>
            <w:rStyle w:val="Hyperlink"/>
            <w:rFonts w:ascii="Verdana" w:hAnsi="Verdana"/>
            <w:noProof/>
            <w:lang w:val="pt-BR"/>
          </w:rPr>
          <w:t>6.2</w:t>
        </w:r>
        <w:r>
          <w:rPr>
            <w:rFonts w:asciiTheme="minorHAnsi" w:eastAsiaTheme="minorEastAsia" w:hAnsiTheme="minorHAnsi" w:cstheme="minorBidi"/>
            <w:smallCaps w:val="0"/>
            <w:noProof/>
            <w:sz w:val="22"/>
            <w:szCs w:val="22"/>
            <w:lang w:val="en-US"/>
          </w:rPr>
          <w:tab/>
        </w:r>
        <w:r w:rsidRPr="005326FC">
          <w:rPr>
            <w:rStyle w:val="Hyperlink"/>
            <w:rFonts w:ascii="Verdana" w:hAnsi="Verdana"/>
            <w:noProof/>
            <w:lang w:val="pt-BR"/>
          </w:rPr>
          <w:t>Erradicação</w:t>
        </w:r>
        <w:r>
          <w:rPr>
            <w:noProof/>
            <w:webHidden/>
          </w:rPr>
          <w:tab/>
        </w:r>
        <w:r>
          <w:rPr>
            <w:noProof/>
            <w:webHidden/>
          </w:rPr>
          <w:fldChar w:fldCharType="begin"/>
        </w:r>
        <w:r>
          <w:rPr>
            <w:noProof/>
            <w:webHidden/>
          </w:rPr>
          <w:instrText xml:space="preserve"> PAGEREF _Toc25009973 \h </w:instrText>
        </w:r>
        <w:r>
          <w:rPr>
            <w:noProof/>
            <w:webHidden/>
          </w:rPr>
        </w:r>
        <w:r>
          <w:rPr>
            <w:noProof/>
            <w:webHidden/>
          </w:rPr>
          <w:fldChar w:fldCharType="separate"/>
        </w:r>
        <w:r>
          <w:rPr>
            <w:noProof/>
            <w:webHidden/>
          </w:rPr>
          <w:t>17</w:t>
        </w:r>
        <w:r>
          <w:rPr>
            <w:noProof/>
            <w:webHidden/>
          </w:rPr>
          <w:fldChar w:fldCharType="end"/>
        </w:r>
      </w:hyperlink>
    </w:p>
    <w:p w:rsidR="001201C7" w:rsidRDefault="001201C7">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9974" w:history="1">
        <w:r w:rsidRPr="005326FC">
          <w:rPr>
            <w:rStyle w:val="Hyperlink"/>
            <w:rFonts w:ascii="Verdana" w:hAnsi="Verdana"/>
            <w:noProof/>
            <w:lang w:val="pt-BR"/>
          </w:rPr>
          <w:t>6.3</w:t>
        </w:r>
        <w:r>
          <w:rPr>
            <w:rFonts w:asciiTheme="minorHAnsi" w:eastAsiaTheme="minorEastAsia" w:hAnsiTheme="minorHAnsi" w:cstheme="minorBidi"/>
            <w:smallCaps w:val="0"/>
            <w:noProof/>
            <w:sz w:val="22"/>
            <w:szCs w:val="22"/>
            <w:lang w:val="en-US"/>
          </w:rPr>
          <w:tab/>
        </w:r>
        <w:r w:rsidRPr="005326FC">
          <w:rPr>
            <w:rStyle w:val="Hyperlink"/>
            <w:rFonts w:ascii="Verdana" w:hAnsi="Verdana"/>
            <w:noProof/>
            <w:lang w:val="pt-BR"/>
          </w:rPr>
          <w:t>Recuperação</w:t>
        </w:r>
        <w:r>
          <w:rPr>
            <w:noProof/>
            <w:webHidden/>
          </w:rPr>
          <w:tab/>
        </w:r>
        <w:r>
          <w:rPr>
            <w:noProof/>
            <w:webHidden/>
          </w:rPr>
          <w:fldChar w:fldCharType="begin"/>
        </w:r>
        <w:r>
          <w:rPr>
            <w:noProof/>
            <w:webHidden/>
          </w:rPr>
          <w:instrText xml:space="preserve"> PAGEREF _Toc25009974 \h </w:instrText>
        </w:r>
        <w:r>
          <w:rPr>
            <w:noProof/>
            <w:webHidden/>
          </w:rPr>
        </w:r>
        <w:r>
          <w:rPr>
            <w:noProof/>
            <w:webHidden/>
          </w:rPr>
          <w:fldChar w:fldCharType="separate"/>
        </w:r>
        <w:r>
          <w:rPr>
            <w:noProof/>
            <w:webHidden/>
          </w:rPr>
          <w:t>17</w:t>
        </w:r>
        <w:r>
          <w:rPr>
            <w:noProof/>
            <w:webHidden/>
          </w:rPr>
          <w:fldChar w:fldCharType="end"/>
        </w:r>
      </w:hyperlink>
    </w:p>
    <w:p w:rsidR="001201C7" w:rsidRDefault="001201C7">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9975" w:history="1">
        <w:r w:rsidRPr="005326FC">
          <w:rPr>
            <w:rStyle w:val="Hyperlink"/>
            <w:rFonts w:ascii="Verdana" w:hAnsi="Verdana"/>
            <w:noProof/>
            <w:lang w:val="pt-BR"/>
          </w:rPr>
          <w:t>6.4</w:t>
        </w:r>
        <w:r>
          <w:rPr>
            <w:rFonts w:asciiTheme="minorHAnsi" w:eastAsiaTheme="minorEastAsia" w:hAnsiTheme="minorHAnsi" w:cstheme="minorBidi"/>
            <w:smallCaps w:val="0"/>
            <w:noProof/>
            <w:sz w:val="22"/>
            <w:szCs w:val="22"/>
            <w:lang w:val="en-US"/>
          </w:rPr>
          <w:tab/>
        </w:r>
        <w:r w:rsidRPr="005326FC">
          <w:rPr>
            <w:rStyle w:val="Hyperlink"/>
            <w:rFonts w:ascii="Verdana" w:hAnsi="Verdana"/>
            <w:noProof/>
            <w:lang w:val="pt-BR"/>
          </w:rPr>
          <w:t>Notificação</w:t>
        </w:r>
        <w:r>
          <w:rPr>
            <w:noProof/>
            <w:webHidden/>
          </w:rPr>
          <w:tab/>
        </w:r>
        <w:r>
          <w:rPr>
            <w:noProof/>
            <w:webHidden/>
          </w:rPr>
          <w:fldChar w:fldCharType="begin"/>
        </w:r>
        <w:r>
          <w:rPr>
            <w:noProof/>
            <w:webHidden/>
          </w:rPr>
          <w:instrText xml:space="preserve"> PAGEREF _Toc25009975 \h </w:instrText>
        </w:r>
        <w:r>
          <w:rPr>
            <w:noProof/>
            <w:webHidden/>
          </w:rPr>
        </w:r>
        <w:r>
          <w:rPr>
            <w:noProof/>
            <w:webHidden/>
          </w:rPr>
          <w:fldChar w:fldCharType="separate"/>
        </w:r>
        <w:r>
          <w:rPr>
            <w:noProof/>
            <w:webHidden/>
          </w:rPr>
          <w:t>18</w:t>
        </w:r>
        <w:r>
          <w:rPr>
            <w:noProof/>
            <w:webHidden/>
          </w:rPr>
          <w:fldChar w:fldCharType="end"/>
        </w:r>
      </w:hyperlink>
    </w:p>
    <w:p w:rsidR="001201C7" w:rsidRDefault="001201C7">
      <w:pPr>
        <w:pStyle w:val="TOC1"/>
        <w:tabs>
          <w:tab w:val="left" w:pos="480"/>
          <w:tab w:val="right" w:leader="dot" w:pos="9016"/>
        </w:tabs>
        <w:rPr>
          <w:rFonts w:asciiTheme="minorHAnsi" w:eastAsiaTheme="minorEastAsia" w:hAnsiTheme="minorHAnsi" w:cstheme="minorBidi"/>
          <w:b w:val="0"/>
          <w:caps w:val="0"/>
          <w:sz w:val="22"/>
          <w:szCs w:val="22"/>
          <w:lang w:val="en-US"/>
        </w:rPr>
      </w:pPr>
      <w:hyperlink w:anchor="_Toc25009976" w:history="1">
        <w:r w:rsidRPr="005326FC">
          <w:rPr>
            <w:rStyle w:val="Hyperlink"/>
            <w:rFonts w:ascii="Verdana" w:hAnsi="Verdana"/>
            <w:lang w:val="pt-BR"/>
          </w:rPr>
          <w:t>7</w:t>
        </w:r>
        <w:r>
          <w:rPr>
            <w:rFonts w:asciiTheme="minorHAnsi" w:eastAsiaTheme="minorEastAsia" w:hAnsiTheme="minorHAnsi" w:cstheme="minorBidi"/>
            <w:b w:val="0"/>
            <w:caps w:val="0"/>
            <w:sz w:val="22"/>
            <w:szCs w:val="22"/>
            <w:lang w:val="en-US"/>
          </w:rPr>
          <w:tab/>
        </w:r>
        <w:r w:rsidRPr="005326FC">
          <w:rPr>
            <w:rStyle w:val="Hyperlink"/>
            <w:rFonts w:ascii="Verdana" w:hAnsi="Verdana"/>
            <w:lang w:val="pt-BR"/>
          </w:rPr>
          <w:t>Atividade Pós-Incidente</w:t>
        </w:r>
        <w:r>
          <w:rPr>
            <w:webHidden/>
          </w:rPr>
          <w:tab/>
        </w:r>
        <w:r>
          <w:rPr>
            <w:webHidden/>
          </w:rPr>
          <w:fldChar w:fldCharType="begin"/>
        </w:r>
        <w:r>
          <w:rPr>
            <w:webHidden/>
          </w:rPr>
          <w:instrText xml:space="preserve"> PAGEREF _Toc25009976 \h </w:instrText>
        </w:r>
        <w:r>
          <w:rPr>
            <w:webHidden/>
          </w:rPr>
        </w:r>
        <w:r>
          <w:rPr>
            <w:webHidden/>
          </w:rPr>
          <w:fldChar w:fldCharType="separate"/>
        </w:r>
        <w:r>
          <w:rPr>
            <w:webHidden/>
          </w:rPr>
          <w:t>19</w:t>
        </w:r>
        <w:r>
          <w:rPr>
            <w:webHidden/>
          </w:rPr>
          <w:fldChar w:fldCharType="end"/>
        </w:r>
      </w:hyperlink>
    </w:p>
    <w:p w:rsidR="001201C7" w:rsidRDefault="001201C7">
      <w:pPr>
        <w:pStyle w:val="TOC1"/>
        <w:tabs>
          <w:tab w:val="left" w:pos="480"/>
          <w:tab w:val="right" w:leader="dot" w:pos="9016"/>
        </w:tabs>
        <w:rPr>
          <w:rFonts w:asciiTheme="minorHAnsi" w:eastAsiaTheme="minorEastAsia" w:hAnsiTheme="minorHAnsi" w:cstheme="minorBidi"/>
          <w:b w:val="0"/>
          <w:caps w:val="0"/>
          <w:sz w:val="22"/>
          <w:szCs w:val="22"/>
          <w:lang w:val="en-US"/>
        </w:rPr>
      </w:pPr>
      <w:hyperlink w:anchor="_Toc25009977" w:history="1">
        <w:r w:rsidRPr="005326FC">
          <w:rPr>
            <w:rStyle w:val="Hyperlink"/>
            <w:rFonts w:ascii="Verdana" w:hAnsi="Verdana"/>
            <w:lang w:val="pt-BR"/>
          </w:rPr>
          <w:t>8</w:t>
        </w:r>
        <w:r>
          <w:rPr>
            <w:rFonts w:asciiTheme="minorHAnsi" w:eastAsiaTheme="minorEastAsia" w:hAnsiTheme="minorHAnsi" w:cstheme="minorBidi"/>
            <w:b w:val="0"/>
            <w:caps w:val="0"/>
            <w:sz w:val="22"/>
            <w:szCs w:val="22"/>
            <w:lang w:val="en-US"/>
          </w:rPr>
          <w:tab/>
        </w:r>
        <w:r w:rsidRPr="005326FC">
          <w:rPr>
            <w:rStyle w:val="Hyperlink"/>
            <w:rFonts w:ascii="Verdana" w:hAnsi="Verdana"/>
            <w:lang w:val="pt-BR"/>
          </w:rPr>
          <w:t>ANEXO A –Contatos Internos de Resposta Inicial</w:t>
        </w:r>
        <w:r>
          <w:rPr>
            <w:webHidden/>
          </w:rPr>
          <w:tab/>
        </w:r>
        <w:r>
          <w:rPr>
            <w:webHidden/>
          </w:rPr>
          <w:fldChar w:fldCharType="begin"/>
        </w:r>
        <w:r>
          <w:rPr>
            <w:webHidden/>
          </w:rPr>
          <w:instrText xml:space="preserve"> PAGEREF _Toc25009977 \h </w:instrText>
        </w:r>
        <w:r>
          <w:rPr>
            <w:webHidden/>
          </w:rPr>
        </w:r>
        <w:r>
          <w:rPr>
            <w:webHidden/>
          </w:rPr>
          <w:fldChar w:fldCharType="separate"/>
        </w:r>
        <w:r>
          <w:rPr>
            <w:webHidden/>
          </w:rPr>
          <w:t>20</w:t>
        </w:r>
        <w:r>
          <w:rPr>
            <w:webHidden/>
          </w:rPr>
          <w:fldChar w:fldCharType="end"/>
        </w:r>
      </w:hyperlink>
    </w:p>
    <w:p w:rsidR="001201C7" w:rsidRDefault="001201C7">
      <w:pPr>
        <w:pStyle w:val="TOC1"/>
        <w:tabs>
          <w:tab w:val="left" w:pos="480"/>
          <w:tab w:val="right" w:leader="dot" w:pos="9016"/>
        </w:tabs>
        <w:rPr>
          <w:rFonts w:asciiTheme="minorHAnsi" w:eastAsiaTheme="minorEastAsia" w:hAnsiTheme="minorHAnsi" w:cstheme="minorBidi"/>
          <w:b w:val="0"/>
          <w:caps w:val="0"/>
          <w:sz w:val="22"/>
          <w:szCs w:val="22"/>
          <w:lang w:val="en-US"/>
        </w:rPr>
      </w:pPr>
      <w:hyperlink w:anchor="_Toc25009978" w:history="1">
        <w:r w:rsidRPr="005326FC">
          <w:rPr>
            <w:rStyle w:val="Hyperlink"/>
            <w:rFonts w:ascii="Verdana" w:hAnsi="Verdana"/>
            <w:lang w:val="pt-BR"/>
          </w:rPr>
          <w:t>9</w:t>
        </w:r>
        <w:r>
          <w:rPr>
            <w:rFonts w:asciiTheme="minorHAnsi" w:eastAsiaTheme="minorEastAsia" w:hAnsiTheme="minorHAnsi" w:cstheme="minorBidi"/>
            <w:b w:val="0"/>
            <w:caps w:val="0"/>
            <w:sz w:val="22"/>
            <w:szCs w:val="22"/>
            <w:lang w:val="en-US"/>
          </w:rPr>
          <w:tab/>
        </w:r>
        <w:r w:rsidRPr="005326FC">
          <w:rPr>
            <w:rStyle w:val="Hyperlink"/>
            <w:rFonts w:ascii="Verdana" w:hAnsi="Verdana"/>
            <w:lang w:val="pt-BR"/>
          </w:rPr>
          <w:t>ANEXO B – Contatos Externos Úteis</w:t>
        </w:r>
        <w:r>
          <w:rPr>
            <w:webHidden/>
          </w:rPr>
          <w:tab/>
        </w:r>
        <w:r>
          <w:rPr>
            <w:webHidden/>
          </w:rPr>
          <w:fldChar w:fldCharType="begin"/>
        </w:r>
        <w:r>
          <w:rPr>
            <w:webHidden/>
          </w:rPr>
          <w:instrText xml:space="preserve"> PAGEREF _Toc25009978 \h </w:instrText>
        </w:r>
        <w:r>
          <w:rPr>
            <w:webHidden/>
          </w:rPr>
        </w:r>
        <w:r>
          <w:rPr>
            <w:webHidden/>
          </w:rPr>
          <w:fldChar w:fldCharType="separate"/>
        </w:r>
        <w:r>
          <w:rPr>
            <w:webHidden/>
          </w:rPr>
          <w:t>22</w:t>
        </w:r>
        <w:r>
          <w:rPr>
            <w:webHidden/>
          </w:rPr>
          <w:fldChar w:fldCharType="end"/>
        </w:r>
      </w:hyperlink>
    </w:p>
    <w:p w:rsidR="001201C7" w:rsidRDefault="001201C7">
      <w:pPr>
        <w:pStyle w:val="TOC1"/>
        <w:tabs>
          <w:tab w:val="left" w:pos="660"/>
          <w:tab w:val="right" w:leader="dot" w:pos="9016"/>
        </w:tabs>
        <w:rPr>
          <w:rFonts w:asciiTheme="minorHAnsi" w:eastAsiaTheme="minorEastAsia" w:hAnsiTheme="minorHAnsi" w:cstheme="minorBidi"/>
          <w:b w:val="0"/>
          <w:caps w:val="0"/>
          <w:sz w:val="22"/>
          <w:szCs w:val="22"/>
          <w:lang w:val="en-US"/>
        </w:rPr>
      </w:pPr>
      <w:hyperlink w:anchor="_Toc25009979" w:history="1">
        <w:r w:rsidRPr="005326FC">
          <w:rPr>
            <w:rStyle w:val="Hyperlink"/>
            <w:rFonts w:ascii="Verdana" w:hAnsi="Verdana"/>
            <w:lang w:val="pt-BR"/>
          </w:rPr>
          <w:t>10</w:t>
        </w:r>
        <w:r>
          <w:rPr>
            <w:rFonts w:asciiTheme="minorHAnsi" w:eastAsiaTheme="minorEastAsia" w:hAnsiTheme="minorHAnsi" w:cstheme="minorBidi"/>
            <w:b w:val="0"/>
            <w:caps w:val="0"/>
            <w:sz w:val="22"/>
            <w:szCs w:val="22"/>
            <w:lang w:val="en-US"/>
          </w:rPr>
          <w:tab/>
        </w:r>
        <w:r w:rsidRPr="005326FC">
          <w:rPr>
            <w:rStyle w:val="Hyperlink"/>
            <w:rFonts w:ascii="Verdana" w:hAnsi="Verdana"/>
            <w:lang w:val="pt-BR"/>
          </w:rPr>
          <w:t>ANEXO C – Agenda de Reunião da Equipe de Resposta a Incidentes</w:t>
        </w:r>
        <w:r>
          <w:rPr>
            <w:webHidden/>
          </w:rPr>
          <w:tab/>
        </w:r>
        <w:r>
          <w:rPr>
            <w:webHidden/>
          </w:rPr>
          <w:fldChar w:fldCharType="begin"/>
        </w:r>
        <w:r>
          <w:rPr>
            <w:webHidden/>
          </w:rPr>
          <w:instrText xml:space="preserve"> PAGEREF _Toc25009979 \h </w:instrText>
        </w:r>
        <w:r>
          <w:rPr>
            <w:webHidden/>
          </w:rPr>
        </w:r>
        <w:r>
          <w:rPr>
            <w:webHidden/>
          </w:rPr>
          <w:fldChar w:fldCharType="separate"/>
        </w:r>
        <w:r>
          <w:rPr>
            <w:webHidden/>
          </w:rPr>
          <w:t>23</w:t>
        </w:r>
        <w:r>
          <w:rPr>
            <w:webHidden/>
          </w:rPr>
          <w:fldChar w:fldCharType="end"/>
        </w:r>
      </w:hyperlink>
    </w:p>
    <w:p w:rsidR="001201C7" w:rsidRPr="00207A00" w:rsidRDefault="001201C7" w:rsidP="001201C7">
      <w:pPr>
        <w:rPr>
          <w:rFonts w:ascii="Times New Roman" w:hAnsi="Times New Roman" w:cs="Arial"/>
          <w:bCs/>
          <w:noProof/>
          <w:sz w:val="28"/>
          <w:lang w:val="pt-BR"/>
        </w:rPr>
      </w:pPr>
      <w:r w:rsidRPr="00207A00">
        <w:rPr>
          <w:rFonts w:ascii="Times New Roman" w:hAnsi="Times New Roman" w:cs="Arial"/>
          <w:bCs/>
          <w:noProof/>
          <w:sz w:val="28"/>
          <w:lang w:val="pt-BR"/>
        </w:rPr>
        <w:fldChar w:fldCharType="end"/>
      </w:r>
    </w:p>
    <w:p w:rsidR="001201C7" w:rsidRPr="00207A00" w:rsidRDefault="001201C7" w:rsidP="001201C7">
      <w:pPr>
        <w:rPr>
          <w:lang w:val="pt-BR"/>
        </w:rPr>
      </w:pPr>
    </w:p>
    <w:p w:rsidR="001201C7" w:rsidRPr="00207A00" w:rsidRDefault="001201C7" w:rsidP="001201C7">
      <w:pPr>
        <w:rPr>
          <w:lang w:val="pt-BR"/>
        </w:rPr>
      </w:pPr>
      <w:r w:rsidRPr="00207A00">
        <w:rPr>
          <w:lang w:val="pt-BR"/>
        </w:rPr>
        <w:br w:type="page"/>
      </w:r>
    </w:p>
    <w:p w:rsidR="001201C7" w:rsidRPr="00971D3C" w:rsidRDefault="001201C7" w:rsidP="001201C7">
      <w:pPr>
        <w:pStyle w:val="Heading1"/>
        <w:rPr>
          <w:rFonts w:ascii="Verdana" w:hAnsi="Verdana"/>
          <w:lang w:val="pt-BR"/>
        </w:rPr>
      </w:pPr>
      <w:bookmarkStart w:id="2" w:name="_Toc25009957"/>
      <w:r w:rsidRPr="00971D3C">
        <w:rPr>
          <w:rFonts w:ascii="Verdana" w:hAnsi="Verdana"/>
          <w:lang w:val="pt-BR"/>
        </w:rPr>
        <w:lastRenderedPageBreak/>
        <w:t>Introdução</w:t>
      </w:r>
      <w:bookmarkEnd w:id="2"/>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Este documento destina-se a ser usado quando ocorre</w:t>
      </w:r>
      <w:r>
        <w:rPr>
          <w:rFonts w:ascii="Verdana" w:hAnsi="Verdana"/>
          <w:lang w:val="pt-BR"/>
        </w:rPr>
        <w:t>r</w:t>
      </w:r>
      <w:r w:rsidRPr="00971D3C">
        <w:rPr>
          <w:rFonts w:ascii="Verdana" w:hAnsi="Verdana"/>
          <w:lang w:val="pt-BR"/>
        </w:rPr>
        <w:t xml:space="preserve"> algum tipo de incidente que afeta a segurança da informação [</w:t>
      </w:r>
      <w:r>
        <w:rPr>
          <w:rFonts w:ascii="Verdana" w:hAnsi="Verdana"/>
          <w:lang w:val="pt-BR"/>
        </w:rPr>
        <w:t xml:space="preserve">do (a) </w:t>
      </w:r>
      <w:r w:rsidRPr="00971D3C">
        <w:rPr>
          <w:rFonts w:ascii="Verdana" w:hAnsi="Verdana"/>
          <w:lang w:val="pt-BR"/>
        </w:rPr>
        <w:t>Nome da Organização], incluindo aqueles que potencialmente afetam os dados pessoais</w:t>
      </w:r>
      <w:r>
        <w:rPr>
          <w:rFonts w:ascii="Verdana" w:hAnsi="Verdana"/>
          <w:lang w:val="pt-BR"/>
        </w:rPr>
        <w:t xml:space="preserve">, </w:t>
      </w:r>
      <w:r w:rsidRPr="00971D3C">
        <w:rPr>
          <w:rFonts w:ascii="Verdana" w:hAnsi="Verdana"/>
          <w:lang w:val="pt-BR"/>
        </w:rPr>
        <w:t>para os quais a organização é uma controladora. Destina-se a garantir uma resposta rápida, eficaz e ordenada a uma violação de segurança da informação.</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Os procedimentos descritos neste documento devem ser usados apenas como orientação </w:t>
      </w:r>
      <w:r>
        <w:rPr>
          <w:rFonts w:ascii="Verdana" w:hAnsi="Verdana"/>
          <w:lang w:val="pt-BR"/>
        </w:rPr>
        <w:t xml:space="preserve">para resposta </w:t>
      </w:r>
      <w:r w:rsidRPr="00971D3C">
        <w:rPr>
          <w:rFonts w:ascii="Verdana" w:hAnsi="Verdana"/>
          <w:lang w:val="pt-BR"/>
        </w:rPr>
        <w:t>a um incidente. A natureza exata de um incidente e seu impacto não podem ser previstos com certeza</w:t>
      </w:r>
      <w:r>
        <w:rPr>
          <w:rFonts w:ascii="Verdana" w:hAnsi="Verdana"/>
          <w:lang w:val="pt-BR"/>
        </w:rPr>
        <w:t>s</w:t>
      </w:r>
      <w:r w:rsidRPr="00971D3C">
        <w:rPr>
          <w:rFonts w:ascii="Verdana" w:hAnsi="Verdana"/>
          <w:lang w:val="pt-BR"/>
        </w:rPr>
        <w:t xml:space="preserve"> e, portanto, é importante que </w:t>
      </w:r>
      <w:r>
        <w:rPr>
          <w:rFonts w:ascii="Verdana" w:hAnsi="Verdana"/>
          <w:lang w:val="pt-BR"/>
        </w:rPr>
        <w:t>o</w:t>
      </w:r>
      <w:r w:rsidRPr="00971D3C">
        <w:rPr>
          <w:rFonts w:ascii="Verdana" w:hAnsi="Verdana"/>
          <w:lang w:val="pt-BR"/>
        </w:rPr>
        <w:t xml:space="preserve"> bom senso seja usado ao decidir as ações a serem tomadas.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No entanto, pretende-se que as estruturas apresentadas aqui sejam úteis para permitir que as ações corretas sejam tomadas mais rapidamente e com base em informações precisas.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Os objetivos deste procedimento de resposta a incidentes são:</w:t>
      </w:r>
    </w:p>
    <w:p w:rsidR="001201C7" w:rsidRPr="00971D3C" w:rsidRDefault="001201C7" w:rsidP="001201C7">
      <w:pPr>
        <w:rPr>
          <w:rFonts w:ascii="Verdana" w:hAnsi="Verdana"/>
          <w:lang w:val="pt-BR"/>
        </w:rPr>
      </w:pPr>
    </w:p>
    <w:p w:rsidR="001201C7" w:rsidRPr="00971D3C" w:rsidRDefault="001201C7" w:rsidP="001201C7">
      <w:pPr>
        <w:numPr>
          <w:ilvl w:val="0"/>
          <w:numId w:val="3"/>
        </w:numPr>
        <w:rPr>
          <w:rFonts w:ascii="Verdana" w:hAnsi="Verdana"/>
          <w:lang w:val="pt-BR"/>
        </w:rPr>
      </w:pPr>
      <w:r w:rsidRPr="00CA4C92">
        <w:rPr>
          <w:rFonts w:ascii="Verdana" w:hAnsi="Verdana"/>
          <w:lang w:val="pt-BR"/>
        </w:rPr>
        <w:t>fornecer</w:t>
      </w:r>
      <w:r w:rsidRPr="00971D3C">
        <w:rPr>
          <w:rFonts w:ascii="Verdana" w:hAnsi="Verdana"/>
          <w:lang w:val="pt-BR"/>
        </w:rPr>
        <w:t xml:space="preserve"> uma visão geral </w:t>
      </w:r>
      <w:r>
        <w:rPr>
          <w:rFonts w:ascii="Verdana" w:hAnsi="Verdana"/>
          <w:lang w:val="pt-BR"/>
        </w:rPr>
        <w:t xml:space="preserve">e </w:t>
      </w:r>
      <w:r w:rsidRPr="00971D3C">
        <w:rPr>
          <w:rFonts w:ascii="Verdana" w:hAnsi="Verdana"/>
          <w:lang w:val="pt-BR"/>
        </w:rPr>
        <w:t>concisa de como [Nome da Organização] responderá a um incidente</w:t>
      </w:r>
    </w:p>
    <w:p w:rsidR="001201C7" w:rsidRPr="00971D3C" w:rsidRDefault="001201C7" w:rsidP="001201C7">
      <w:pPr>
        <w:numPr>
          <w:ilvl w:val="0"/>
          <w:numId w:val="3"/>
        </w:numPr>
        <w:rPr>
          <w:rFonts w:ascii="Verdana" w:hAnsi="Verdana"/>
          <w:lang w:val="pt-BR"/>
        </w:rPr>
      </w:pPr>
      <w:r w:rsidRPr="00971D3C">
        <w:rPr>
          <w:rFonts w:ascii="Verdana" w:hAnsi="Verdana"/>
          <w:lang w:val="pt-BR"/>
        </w:rPr>
        <w:t>definir quem responderá a um incidente e suas funções e responsabilidades</w:t>
      </w:r>
    </w:p>
    <w:p w:rsidR="001201C7" w:rsidRPr="00971D3C" w:rsidRDefault="001201C7" w:rsidP="001201C7">
      <w:pPr>
        <w:numPr>
          <w:ilvl w:val="0"/>
          <w:numId w:val="3"/>
        </w:numPr>
        <w:rPr>
          <w:rFonts w:ascii="Verdana" w:hAnsi="Verdana"/>
          <w:lang w:val="pt-BR"/>
        </w:rPr>
      </w:pPr>
      <w:r w:rsidRPr="00971D3C">
        <w:rPr>
          <w:rFonts w:ascii="Verdana" w:hAnsi="Verdana"/>
          <w:lang w:val="pt-BR"/>
        </w:rPr>
        <w:t xml:space="preserve">descrever as instalações </w:t>
      </w:r>
      <w:r>
        <w:rPr>
          <w:rFonts w:ascii="Verdana" w:hAnsi="Verdana"/>
          <w:lang w:val="pt-BR"/>
        </w:rPr>
        <w:t>que irão</w:t>
      </w:r>
      <w:r w:rsidRPr="00971D3C">
        <w:rPr>
          <w:rFonts w:ascii="Verdana" w:hAnsi="Verdana"/>
          <w:lang w:val="pt-BR"/>
        </w:rPr>
        <w:t xml:space="preserve"> ajudar na gestão do incidente</w:t>
      </w:r>
    </w:p>
    <w:p w:rsidR="001201C7" w:rsidRPr="00971D3C" w:rsidRDefault="001201C7" w:rsidP="001201C7">
      <w:pPr>
        <w:numPr>
          <w:ilvl w:val="0"/>
          <w:numId w:val="3"/>
        </w:numPr>
        <w:rPr>
          <w:rFonts w:ascii="Verdana" w:hAnsi="Verdana"/>
          <w:lang w:val="pt-BR"/>
        </w:rPr>
      </w:pPr>
      <w:r w:rsidRPr="00971D3C">
        <w:rPr>
          <w:rFonts w:ascii="Verdana" w:hAnsi="Verdana"/>
          <w:lang w:val="pt-BR"/>
        </w:rPr>
        <w:t>definir como as decisões serão tomadas com relação à nossa resposta a um incidente</w:t>
      </w:r>
    </w:p>
    <w:p w:rsidR="001201C7" w:rsidRPr="00971D3C" w:rsidRDefault="001201C7" w:rsidP="001201C7">
      <w:pPr>
        <w:numPr>
          <w:ilvl w:val="0"/>
          <w:numId w:val="3"/>
        </w:numPr>
        <w:rPr>
          <w:rFonts w:ascii="Verdana" w:hAnsi="Verdana"/>
          <w:lang w:val="pt-BR"/>
        </w:rPr>
      </w:pPr>
      <w:r w:rsidRPr="00971D3C">
        <w:rPr>
          <w:rFonts w:ascii="Verdana" w:hAnsi="Verdana"/>
          <w:lang w:val="pt-BR"/>
        </w:rPr>
        <w:t xml:space="preserve">explicar como </w:t>
      </w:r>
      <w:r>
        <w:rPr>
          <w:rFonts w:ascii="Verdana" w:hAnsi="Verdana"/>
          <w:lang w:val="pt-BR"/>
        </w:rPr>
        <w:t xml:space="preserve">será a </w:t>
      </w:r>
      <w:r w:rsidRPr="00971D3C">
        <w:rPr>
          <w:rFonts w:ascii="Verdana" w:hAnsi="Verdana"/>
          <w:lang w:val="pt-BR"/>
        </w:rPr>
        <w:t>comunicação dentro da organização e com partes externas</w:t>
      </w:r>
    </w:p>
    <w:p w:rsidR="001201C7" w:rsidRPr="00971D3C" w:rsidRDefault="001201C7" w:rsidP="001201C7">
      <w:pPr>
        <w:numPr>
          <w:ilvl w:val="0"/>
          <w:numId w:val="3"/>
        </w:numPr>
        <w:rPr>
          <w:rFonts w:ascii="Verdana" w:hAnsi="Verdana"/>
          <w:lang w:val="pt-BR"/>
        </w:rPr>
      </w:pPr>
      <w:r w:rsidRPr="00971D3C">
        <w:rPr>
          <w:rFonts w:ascii="Verdana" w:hAnsi="Verdana"/>
          <w:lang w:val="pt-BR"/>
        </w:rPr>
        <w:t>fornecer detalhes de contato para pessoas-chave e agências externas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Todos os membros da equipe mencionados neste documento receberão uma cópia </w:t>
      </w:r>
      <w:r>
        <w:rPr>
          <w:rFonts w:ascii="Verdana" w:hAnsi="Verdana"/>
          <w:lang w:val="pt-BR"/>
        </w:rPr>
        <w:t>deste, que</w:t>
      </w:r>
      <w:r w:rsidRPr="00971D3C">
        <w:rPr>
          <w:rFonts w:ascii="Verdana" w:hAnsi="Verdana"/>
          <w:lang w:val="pt-BR"/>
        </w:rPr>
        <w:t xml:space="preserve"> </w:t>
      </w:r>
      <w:r>
        <w:rPr>
          <w:rFonts w:ascii="Verdana" w:hAnsi="Verdana"/>
          <w:lang w:val="pt-BR"/>
        </w:rPr>
        <w:t>deverá fiar</w:t>
      </w:r>
      <w:r w:rsidRPr="00971D3C">
        <w:rPr>
          <w:rFonts w:ascii="Verdana" w:hAnsi="Verdana"/>
          <w:lang w:val="pt-BR"/>
        </w:rPr>
        <w:t xml:space="preserve"> disponível </w:t>
      </w:r>
      <w:r>
        <w:rPr>
          <w:rFonts w:ascii="Verdana" w:hAnsi="Verdana"/>
          <w:lang w:val="pt-BR"/>
        </w:rPr>
        <w:t>sempre que</w:t>
      </w:r>
      <w:r w:rsidRPr="00971D3C">
        <w:rPr>
          <w:rFonts w:ascii="Verdana" w:hAnsi="Verdana"/>
          <w:lang w:val="pt-BR"/>
        </w:rPr>
        <w:t xml:space="preserve"> necessário.</w:t>
      </w:r>
    </w:p>
    <w:p w:rsidR="001201C7" w:rsidRPr="00971D3C" w:rsidRDefault="001201C7" w:rsidP="001201C7">
      <w:pPr>
        <w:rPr>
          <w:rFonts w:ascii="Verdana" w:hAnsi="Verdana"/>
          <w:lang w:val="pt-BR"/>
        </w:rPr>
      </w:pPr>
    </w:p>
    <w:p w:rsidR="001201C7" w:rsidRDefault="001201C7" w:rsidP="001201C7">
      <w:pPr>
        <w:rPr>
          <w:rFonts w:ascii="Verdana" w:hAnsi="Verdana"/>
          <w:lang w:val="pt-BR"/>
        </w:rPr>
      </w:pPr>
      <w:r w:rsidRPr="00971D3C">
        <w:rPr>
          <w:rFonts w:ascii="Verdana" w:hAnsi="Verdana"/>
          <w:lang w:val="pt-BR"/>
        </w:rPr>
        <w:t xml:space="preserve">Os detalhes de contato serão verificados e atualizados pelo menos três vezes por ano. As alterações </w:t>
      </w:r>
      <w:r>
        <w:rPr>
          <w:rFonts w:ascii="Verdana" w:hAnsi="Verdana"/>
          <w:lang w:val="pt-BR"/>
        </w:rPr>
        <w:t>d</w:t>
      </w:r>
      <w:r w:rsidRPr="00971D3C">
        <w:rPr>
          <w:rFonts w:ascii="Verdana" w:hAnsi="Verdana"/>
          <w:lang w:val="pt-BR"/>
        </w:rPr>
        <w:t xml:space="preserve">o contato ou </w:t>
      </w:r>
      <w:r>
        <w:rPr>
          <w:rFonts w:ascii="Verdana" w:hAnsi="Verdana"/>
          <w:lang w:val="pt-BR"/>
        </w:rPr>
        <w:t xml:space="preserve">de </w:t>
      </w:r>
      <w:r w:rsidRPr="00971D3C">
        <w:rPr>
          <w:rFonts w:ascii="Verdana" w:hAnsi="Verdana"/>
          <w:lang w:val="pt-BR"/>
        </w:rPr>
        <w:t>outros detalhes relevantes que ocorr</w:t>
      </w:r>
      <w:r>
        <w:rPr>
          <w:rFonts w:ascii="Verdana" w:hAnsi="Verdana"/>
          <w:lang w:val="pt-BR"/>
        </w:rPr>
        <w:t>erem devem ser comunicadas o mais breve possível.</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Todas as informações pessoais coletadas como parte do procedimento de resposta a incidentes e contidas neste documento serão usadas exclusivamente para fins de gerenciamento de incidentes de segurança da informação e estão sujeitas à legislação de proteção de dados.</w:t>
      </w:r>
    </w:p>
    <w:p w:rsidR="001201C7" w:rsidRPr="00971D3C" w:rsidRDefault="001201C7" w:rsidP="001201C7">
      <w:pPr>
        <w:pStyle w:val="Heading1"/>
        <w:rPr>
          <w:rFonts w:ascii="Verdana" w:hAnsi="Verdana"/>
          <w:lang w:val="pt-BR"/>
        </w:rPr>
      </w:pPr>
      <w:r w:rsidRPr="00971D3C">
        <w:rPr>
          <w:rFonts w:ascii="Verdana" w:hAnsi="Verdana"/>
          <w:lang w:val="pt-BR"/>
        </w:rPr>
        <w:br w:type="page"/>
      </w:r>
      <w:bookmarkStart w:id="3" w:name="_Toc25009958"/>
      <w:r w:rsidRPr="00971D3C">
        <w:rPr>
          <w:rFonts w:ascii="Verdana" w:hAnsi="Verdana"/>
          <w:lang w:val="pt-BR"/>
        </w:rPr>
        <w:lastRenderedPageBreak/>
        <w:t>Fluxograma de Resposta a Incidentes</w:t>
      </w:r>
      <w:bookmarkEnd w:id="3"/>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O fluxo do procedimento de resposta a incidentes é mostrado no diagrama abaixo.</w:t>
      </w:r>
    </w:p>
    <w:p w:rsidR="001201C7" w:rsidRPr="00971D3C" w:rsidRDefault="001201C7" w:rsidP="001201C7">
      <w:pPr>
        <w:rPr>
          <w:rFonts w:ascii="Verdana" w:hAnsi="Verdana"/>
          <w:lang w:val="pt-BR"/>
        </w:rPr>
      </w:pPr>
    </w:p>
    <w:p w:rsidR="001201C7" w:rsidRPr="00971D3C" w:rsidRDefault="001201C7" w:rsidP="001201C7">
      <w:pPr>
        <w:keepNext/>
        <w:jc w:val="center"/>
        <w:rPr>
          <w:rFonts w:ascii="Verdana" w:hAnsi="Verdana"/>
          <w:lang w:val="pt-BR"/>
        </w:rPr>
      </w:pPr>
      <w:r w:rsidRPr="00971D3C">
        <w:rPr>
          <w:rFonts w:ascii="Verdana" w:hAnsi="Verdana"/>
          <w:lang w:val="pt-BR"/>
        </w:rPr>
        <w:object w:dxaOrig="3538" w:dyaOrig="8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529.5pt" o:ole="">
            <v:imagedata r:id="rId10" o:title=""/>
          </v:shape>
          <o:OLEObject Type="Embed" ProgID="Visio.Drawing.11" ShapeID="_x0000_i1025" DrawAspect="Content" ObjectID="_1635622715" r:id="rId11"/>
        </w:object>
      </w:r>
    </w:p>
    <w:p w:rsidR="001201C7" w:rsidRPr="00971D3C" w:rsidRDefault="001201C7" w:rsidP="001201C7">
      <w:pPr>
        <w:pStyle w:val="Caption"/>
        <w:spacing w:after="0"/>
        <w:jc w:val="left"/>
        <w:rPr>
          <w:rFonts w:ascii="Verdana" w:hAnsi="Verdana"/>
          <w:b w:val="0"/>
          <w:i/>
          <w:color w:val="auto"/>
          <w:sz w:val="20"/>
          <w:lang w:val="pt-BR"/>
        </w:rPr>
      </w:pPr>
    </w:p>
    <w:p w:rsidR="001201C7" w:rsidRPr="00971D3C" w:rsidRDefault="001201C7" w:rsidP="001201C7">
      <w:pPr>
        <w:pStyle w:val="Caption"/>
        <w:spacing w:after="0"/>
        <w:jc w:val="left"/>
        <w:rPr>
          <w:rFonts w:ascii="Verdana" w:hAnsi="Verdana"/>
          <w:b w:val="0"/>
          <w:i/>
          <w:color w:val="auto"/>
          <w:sz w:val="20"/>
          <w:lang w:val="pt-BR"/>
        </w:rPr>
      </w:pPr>
      <w:bookmarkStart w:id="4" w:name="_Toc361075"/>
      <w:r w:rsidRPr="00971D3C">
        <w:rPr>
          <w:rFonts w:ascii="Verdana" w:hAnsi="Verdana"/>
          <w:b w:val="0"/>
          <w:i/>
          <w:color w:val="auto"/>
          <w:sz w:val="20"/>
          <w:lang w:val="pt-BR"/>
        </w:rPr>
        <w:t xml:space="preserve">Figura </w:t>
      </w:r>
      <w:r w:rsidRPr="00971D3C">
        <w:rPr>
          <w:rFonts w:ascii="Verdana" w:hAnsi="Verdana"/>
          <w:b w:val="0"/>
          <w:i/>
          <w:color w:val="auto"/>
          <w:sz w:val="20"/>
          <w:lang w:val="pt-BR"/>
        </w:rPr>
        <w:fldChar w:fldCharType="begin"/>
      </w:r>
      <w:r w:rsidRPr="00971D3C">
        <w:rPr>
          <w:rFonts w:ascii="Verdana" w:hAnsi="Verdana"/>
          <w:b w:val="0"/>
          <w:i/>
          <w:color w:val="auto"/>
          <w:sz w:val="20"/>
          <w:lang w:val="pt-BR"/>
        </w:rPr>
        <w:instrText xml:space="preserve"> SEQ Figure \* ARABIC </w:instrText>
      </w:r>
      <w:r w:rsidRPr="00971D3C">
        <w:rPr>
          <w:rFonts w:ascii="Verdana" w:hAnsi="Verdana"/>
          <w:b w:val="0"/>
          <w:i/>
          <w:color w:val="auto"/>
          <w:sz w:val="20"/>
          <w:lang w:val="pt-BR"/>
        </w:rPr>
        <w:fldChar w:fldCharType="separate"/>
      </w:r>
      <w:r w:rsidRPr="00971D3C">
        <w:rPr>
          <w:rFonts w:ascii="Verdana" w:hAnsi="Verdana"/>
          <w:b w:val="0"/>
          <w:i/>
          <w:noProof/>
          <w:color w:val="auto"/>
          <w:sz w:val="20"/>
          <w:lang w:val="pt-BR"/>
        </w:rPr>
        <w:t>1</w:t>
      </w:r>
      <w:r w:rsidRPr="00971D3C">
        <w:rPr>
          <w:rFonts w:ascii="Verdana" w:hAnsi="Verdana"/>
          <w:b w:val="0"/>
          <w:i/>
          <w:color w:val="auto"/>
          <w:sz w:val="20"/>
          <w:lang w:val="pt-BR"/>
        </w:rPr>
        <w:fldChar w:fldCharType="end"/>
      </w:r>
      <w:r w:rsidRPr="00971D3C">
        <w:rPr>
          <w:rFonts w:ascii="Verdana" w:hAnsi="Verdana"/>
          <w:b w:val="0"/>
          <w:i/>
          <w:color w:val="auto"/>
          <w:sz w:val="20"/>
          <w:lang w:val="pt-BR"/>
        </w:rPr>
        <w:t xml:space="preserve"> – </w:t>
      </w:r>
      <w:bookmarkEnd w:id="4"/>
      <w:r w:rsidRPr="00971D3C">
        <w:rPr>
          <w:rFonts w:ascii="Verdana" w:hAnsi="Verdana"/>
          <w:b w:val="0"/>
          <w:i/>
          <w:color w:val="auto"/>
          <w:sz w:val="20"/>
          <w:lang w:val="pt-BR"/>
        </w:rPr>
        <w:t>Fluxograma de Resposta a Incidentes</w:t>
      </w:r>
    </w:p>
    <w:p w:rsidR="001201C7" w:rsidRPr="00971D3C" w:rsidRDefault="001201C7" w:rsidP="001201C7">
      <w:pPr>
        <w:jc w:val="left"/>
        <w:rPr>
          <w:rFonts w:ascii="Verdana" w:hAnsi="Verdana"/>
          <w:i/>
          <w:sz w:val="28"/>
          <w:lang w:val="pt-BR"/>
        </w:rPr>
      </w:pPr>
    </w:p>
    <w:p w:rsidR="001201C7" w:rsidRPr="00971D3C" w:rsidRDefault="001201C7" w:rsidP="001201C7">
      <w:pPr>
        <w:rPr>
          <w:rFonts w:ascii="Verdana" w:hAnsi="Verdana"/>
          <w:lang w:val="pt-BR"/>
        </w:rPr>
      </w:pPr>
      <w:r w:rsidRPr="00971D3C">
        <w:rPr>
          <w:rFonts w:ascii="Verdana" w:hAnsi="Verdana"/>
          <w:lang w:val="pt-BR"/>
        </w:rPr>
        <w:t xml:space="preserve">Essas etapas são explicadas </w:t>
      </w:r>
      <w:r>
        <w:rPr>
          <w:rFonts w:ascii="Verdana" w:hAnsi="Verdana"/>
          <w:lang w:val="pt-BR"/>
        </w:rPr>
        <w:t>com</w:t>
      </w:r>
      <w:r w:rsidRPr="00971D3C">
        <w:rPr>
          <w:rFonts w:ascii="Verdana" w:hAnsi="Verdana"/>
          <w:lang w:val="pt-BR"/>
        </w:rPr>
        <w:t xml:space="preserve"> detalhes </w:t>
      </w:r>
      <w:r>
        <w:rPr>
          <w:rFonts w:ascii="Verdana" w:hAnsi="Verdana"/>
          <w:lang w:val="pt-BR"/>
        </w:rPr>
        <w:t>nos próximos tópicos</w:t>
      </w:r>
      <w:r w:rsidRPr="00971D3C">
        <w:rPr>
          <w:rFonts w:ascii="Verdana" w:hAnsi="Verdana"/>
          <w:lang w:val="pt-BR"/>
        </w:rPr>
        <w:t>.</w:t>
      </w:r>
    </w:p>
    <w:p w:rsidR="001201C7" w:rsidRPr="00971D3C" w:rsidRDefault="001201C7" w:rsidP="001201C7">
      <w:pPr>
        <w:pStyle w:val="Heading1"/>
        <w:rPr>
          <w:rFonts w:ascii="Verdana" w:hAnsi="Verdana"/>
          <w:lang w:val="pt-BR"/>
        </w:rPr>
      </w:pPr>
      <w:r w:rsidRPr="00971D3C">
        <w:rPr>
          <w:rFonts w:ascii="Verdana" w:hAnsi="Verdana"/>
          <w:lang w:val="pt-BR"/>
        </w:rPr>
        <w:br w:type="page"/>
      </w:r>
      <w:bookmarkStart w:id="5" w:name="_Toc25009959"/>
      <w:r>
        <w:rPr>
          <w:rFonts w:ascii="Verdana" w:hAnsi="Verdana"/>
          <w:lang w:val="pt-BR"/>
        </w:rPr>
        <w:lastRenderedPageBreak/>
        <w:t>Identificar</w:t>
      </w:r>
      <w:r w:rsidRPr="00971D3C">
        <w:rPr>
          <w:rFonts w:ascii="Verdana" w:hAnsi="Verdana"/>
          <w:lang w:val="pt-BR"/>
        </w:rPr>
        <w:t xml:space="preserve"> e Analis</w:t>
      </w:r>
      <w:r>
        <w:rPr>
          <w:rFonts w:ascii="Verdana" w:hAnsi="Verdana"/>
          <w:lang w:val="pt-BR"/>
        </w:rPr>
        <w:t>ar o</w:t>
      </w:r>
      <w:r w:rsidRPr="00971D3C">
        <w:rPr>
          <w:rFonts w:ascii="Verdana" w:hAnsi="Verdana"/>
          <w:lang w:val="pt-BR"/>
        </w:rPr>
        <w:t xml:space="preserve"> Incidentes</w:t>
      </w:r>
      <w:bookmarkEnd w:id="5"/>
      <w:r w:rsidRPr="00971D3C">
        <w:rPr>
          <w:rFonts w:ascii="Verdana" w:hAnsi="Verdana"/>
          <w:lang w:val="pt-BR"/>
        </w:rPr>
        <w:t xml:space="preserve"> </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Um incidente pode ser</w:t>
      </w:r>
      <w:r>
        <w:rPr>
          <w:rFonts w:ascii="Verdana" w:hAnsi="Verdana"/>
          <w:lang w:val="pt-BR"/>
        </w:rPr>
        <w:t xml:space="preserve"> identificado</w:t>
      </w:r>
      <w:r w:rsidRPr="00971D3C">
        <w:rPr>
          <w:rFonts w:ascii="Verdana" w:hAnsi="Verdana"/>
          <w:lang w:val="pt-BR"/>
        </w:rPr>
        <w:t xml:space="preserve"> inicialmente de várias formas e através de várias fontes diferentes, dependendo da natureza e localização do incidente. Alguns incidentes podem ser detectados automaticamente por meio de ferramentas de software usadas</w:t>
      </w:r>
      <w:r>
        <w:rPr>
          <w:rFonts w:ascii="Verdana" w:hAnsi="Verdana"/>
          <w:lang w:val="pt-BR"/>
        </w:rPr>
        <w:t xml:space="preserve"> </w:t>
      </w:r>
      <w:r w:rsidRPr="00971D3C">
        <w:rPr>
          <w:rFonts w:ascii="Verdana" w:hAnsi="Verdana"/>
          <w:lang w:val="pt-BR"/>
        </w:rPr>
        <w:t>[</w:t>
      </w:r>
      <w:r>
        <w:rPr>
          <w:rFonts w:ascii="Verdana" w:hAnsi="Verdana"/>
          <w:lang w:val="pt-BR"/>
        </w:rPr>
        <w:t xml:space="preserve">pelo (a) </w:t>
      </w:r>
      <w:r w:rsidRPr="00971D3C">
        <w:rPr>
          <w:rFonts w:ascii="Verdana" w:hAnsi="Verdana"/>
          <w:lang w:val="pt-BR"/>
        </w:rPr>
        <w:t>Nome da Organização] ou por funcionários que notam atividades incomuns. Outros podem ser notificados por um terceiro, como um cliente, fornecedor ou agência de aplicação da lei, que tenha conhecimento de uma violação.</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Pr>
          <w:rFonts w:ascii="Verdana" w:hAnsi="Verdana"/>
          <w:lang w:val="pt-BR"/>
        </w:rPr>
        <w:t xml:space="preserve">É normal </w:t>
      </w:r>
      <w:r w:rsidRPr="00971D3C">
        <w:rPr>
          <w:rFonts w:ascii="Verdana" w:hAnsi="Verdana"/>
          <w:lang w:val="pt-BR"/>
        </w:rPr>
        <w:t>que haja um</w:t>
      </w:r>
      <w:r>
        <w:rPr>
          <w:rFonts w:ascii="Verdana" w:hAnsi="Verdana"/>
          <w:lang w:val="pt-BR"/>
        </w:rPr>
        <w:t>a demora</w:t>
      </w:r>
      <w:r w:rsidRPr="00971D3C">
        <w:rPr>
          <w:rFonts w:ascii="Verdana" w:hAnsi="Verdana"/>
          <w:lang w:val="pt-BR"/>
        </w:rPr>
        <w:t xml:space="preserve"> entre a </w:t>
      </w:r>
      <w:r>
        <w:rPr>
          <w:rFonts w:ascii="Verdana" w:hAnsi="Verdana"/>
          <w:lang w:val="pt-BR"/>
        </w:rPr>
        <w:t>ocorrência do</w:t>
      </w:r>
      <w:r w:rsidRPr="00971D3C">
        <w:rPr>
          <w:rFonts w:ascii="Verdana" w:hAnsi="Verdana"/>
          <w:lang w:val="pt-BR"/>
        </w:rPr>
        <w:t xml:space="preserve"> incidente e sua </w:t>
      </w:r>
      <w:r>
        <w:rPr>
          <w:rFonts w:ascii="Verdana" w:hAnsi="Verdana"/>
          <w:lang w:val="pt-BR"/>
        </w:rPr>
        <w:t>identificação</w:t>
      </w:r>
      <w:r w:rsidRPr="00971D3C">
        <w:rPr>
          <w:rFonts w:ascii="Verdana" w:hAnsi="Verdana"/>
          <w:lang w:val="pt-BR"/>
        </w:rPr>
        <w:t xml:space="preserve"> real; um dos </w:t>
      </w:r>
      <w:r>
        <w:rPr>
          <w:rFonts w:ascii="Verdana" w:hAnsi="Verdana"/>
          <w:lang w:val="pt-BR"/>
        </w:rPr>
        <w:t>objetivos</w:t>
      </w:r>
      <w:r w:rsidRPr="00971D3C">
        <w:rPr>
          <w:rFonts w:ascii="Verdana" w:hAnsi="Verdana"/>
          <w:lang w:val="pt-BR"/>
        </w:rPr>
        <w:t xml:space="preserve"> de uma abordagem proativa à segurança da informação é reduzir esse período de tempo. O fator mais importante é que o procedimento de resposta a incidentes deve ser iniciado o mais rápido possível após a </w:t>
      </w:r>
      <w:r>
        <w:rPr>
          <w:rFonts w:ascii="Verdana" w:hAnsi="Verdana"/>
          <w:lang w:val="pt-BR"/>
        </w:rPr>
        <w:t>identificação</w:t>
      </w:r>
      <w:r w:rsidRPr="00971D3C">
        <w:rPr>
          <w:rFonts w:ascii="Verdana" w:hAnsi="Verdana"/>
          <w:lang w:val="pt-BR"/>
        </w:rPr>
        <w:t>, para que uma resposta efetiva possa ser dada.</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Uma vez que o incidente tenha sido </w:t>
      </w:r>
      <w:r>
        <w:rPr>
          <w:rFonts w:ascii="Verdana" w:hAnsi="Verdana"/>
          <w:lang w:val="pt-BR"/>
        </w:rPr>
        <w:t>identificado</w:t>
      </w:r>
      <w:r w:rsidRPr="00971D3C">
        <w:rPr>
          <w:rFonts w:ascii="Verdana" w:hAnsi="Verdana"/>
          <w:lang w:val="pt-BR"/>
        </w:rPr>
        <w:t>, uma avaliação de impacto inicial deve ser realizada a fim de decidir a resposta apropriada.</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Esta avaliação de impacto deve medir:</w:t>
      </w:r>
    </w:p>
    <w:p w:rsidR="001201C7" w:rsidRPr="00971D3C" w:rsidRDefault="001201C7" w:rsidP="001201C7">
      <w:pPr>
        <w:rPr>
          <w:rFonts w:ascii="Verdana" w:hAnsi="Verdana"/>
          <w:lang w:val="pt-BR"/>
        </w:rPr>
      </w:pPr>
    </w:p>
    <w:p w:rsidR="001201C7" w:rsidRPr="00971D3C" w:rsidRDefault="001201C7" w:rsidP="001201C7">
      <w:pPr>
        <w:numPr>
          <w:ilvl w:val="0"/>
          <w:numId w:val="14"/>
        </w:numPr>
        <w:rPr>
          <w:rFonts w:ascii="Verdana" w:hAnsi="Verdana"/>
          <w:lang w:val="pt-BR"/>
        </w:rPr>
      </w:pPr>
      <w:r w:rsidRPr="00971D3C">
        <w:rPr>
          <w:rFonts w:ascii="Verdana" w:hAnsi="Verdana"/>
          <w:lang w:val="pt-BR"/>
        </w:rPr>
        <w:t>A extensão do impacto na infraestrutura de TI, incluindo computadores, redes, equipamentos e acomodações</w:t>
      </w:r>
    </w:p>
    <w:p w:rsidR="001201C7" w:rsidRPr="00971D3C" w:rsidRDefault="001201C7" w:rsidP="001201C7">
      <w:pPr>
        <w:numPr>
          <w:ilvl w:val="0"/>
          <w:numId w:val="14"/>
        </w:numPr>
        <w:rPr>
          <w:rFonts w:ascii="Verdana" w:hAnsi="Verdana"/>
          <w:lang w:val="pt-BR"/>
        </w:rPr>
      </w:pPr>
      <w:r w:rsidRPr="00971D3C">
        <w:rPr>
          <w:rFonts w:ascii="Verdana" w:hAnsi="Verdana"/>
          <w:lang w:val="pt-BR"/>
        </w:rPr>
        <w:t>Os ativos de informação (incluindo dados pessoais) que podem estar em risco ou foram comprometidos</w:t>
      </w:r>
    </w:p>
    <w:p w:rsidR="001201C7" w:rsidRPr="00971D3C" w:rsidRDefault="001201C7" w:rsidP="001201C7">
      <w:pPr>
        <w:numPr>
          <w:ilvl w:val="0"/>
          <w:numId w:val="14"/>
        </w:numPr>
        <w:rPr>
          <w:rFonts w:ascii="Verdana" w:hAnsi="Verdana"/>
          <w:lang w:val="pt-BR"/>
        </w:rPr>
      </w:pPr>
      <w:r w:rsidRPr="00971D3C">
        <w:rPr>
          <w:rFonts w:ascii="Verdana" w:hAnsi="Verdana"/>
          <w:lang w:val="pt-BR"/>
        </w:rPr>
        <w:t>A duração provável do incidente, ou seja, quando pode ter começado</w:t>
      </w:r>
    </w:p>
    <w:p w:rsidR="001201C7" w:rsidRPr="00971D3C" w:rsidRDefault="001201C7" w:rsidP="001201C7">
      <w:pPr>
        <w:numPr>
          <w:ilvl w:val="0"/>
          <w:numId w:val="14"/>
        </w:numPr>
        <w:rPr>
          <w:rFonts w:ascii="Verdana" w:hAnsi="Verdana"/>
          <w:lang w:val="pt-BR"/>
        </w:rPr>
      </w:pPr>
      <w:r w:rsidRPr="00971D3C">
        <w:rPr>
          <w:rFonts w:ascii="Verdana" w:hAnsi="Verdana"/>
          <w:lang w:val="pt-BR"/>
        </w:rPr>
        <w:t>As unidades de negócio afetadas e a extensão do impacto para elas</w:t>
      </w:r>
    </w:p>
    <w:p w:rsidR="001201C7" w:rsidRPr="00971D3C" w:rsidRDefault="001201C7" w:rsidP="001201C7">
      <w:pPr>
        <w:numPr>
          <w:ilvl w:val="0"/>
          <w:numId w:val="14"/>
        </w:numPr>
        <w:rPr>
          <w:rFonts w:ascii="Verdana" w:hAnsi="Verdana"/>
          <w:lang w:val="pt-BR"/>
        </w:rPr>
      </w:pPr>
      <w:r w:rsidRPr="00971D3C">
        <w:rPr>
          <w:rFonts w:ascii="Verdana" w:hAnsi="Verdana"/>
          <w:lang w:val="pt-BR"/>
        </w:rPr>
        <w:t>Para as violações que afetam os dados pessoais, o grau de risco para os direitos e liberdades dos titulares dos dados</w:t>
      </w:r>
    </w:p>
    <w:p w:rsidR="001201C7" w:rsidRPr="00971D3C" w:rsidRDefault="001201C7" w:rsidP="001201C7">
      <w:pPr>
        <w:numPr>
          <w:ilvl w:val="0"/>
          <w:numId w:val="14"/>
        </w:numPr>
        <w:rPr>
          <w:rFonts w:ascii="Verdana" w:hAnsi="Verdana"/>
          <w:lang w:val="pt-BR"/>
        </w:rPr>
      </w:pPr>
      <w:r w:rsidRPr="00971D3C">
        <w:rPr>
          <w:rFonts w:ascii="Verdana" w:hAnsi="Verdana"/>
          <w:lang w:val="pt-BR"/>
        </w:rPr>
        <w:t>Indicação inicial da causa provável do incidente</w:t>
      </w:r>
    </w:p>
    <w:p w:rsidR="001201C7" w:rsidRPr="00971D3C" w:rsidRDefault="001201C7" w:rsidP="001201C7">
      <w:pPr>
        <w:ind w:left="720"/>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Essas informações devem ser documentadas para que</w:t>
      </w:r>
      <w:r>
        <w:rPr>
          <w:rFonts w:ascii="Verdana" w:hAnsi="Verdana"/>
          <w:lang w:val="pt-BR"/>
        </w:rPr>
        <w:t xml:space="preserve"> haja um</w:t>
      </w:r>
      <w:r w:rsidRPr="00971D3C">
        <w:rPr>
          <w:rFonts w:ascii="Verdana" w:hAnsi="Verdana"/>
          <w:lang w:val="pt-BR"/>
        </w:rPr>
        <w:t xml:space="preserve"> entendimento claro</w:t>
      </w:r>
      <w:r>
        <w:rPr>
          <w:rFonts w:ascii="Verdana" w:hAnsi="Verdana"/>
          <w:lang w:val="pt-BR"/>
        </w:rPr>
        <w:t xml:space="preserve">, </w:t>
      </w:r>
      <w:r w:rsidRPr="00971D3C">
        <w:rPr>
          <w:rFonts w:ascii="Verdana" w:hAnsi="Verdana"/>
          <w:lang w:val="pt-BR"/>
        </w:rPr>
        <w:t>disponível para uso atual</w:t>
      </w:r>
      <w:r>
        <w:rPr>
          <w:rFonts w:ascii="Verdana" w:hAnsi="Verdana"/>
          <w:lang w:val="pt-BR"/>
        </w:rPr>
        <w:t xml:space="preserve"> ou</w:t>
      </w:r>
      <w:r w:rsidRPr="00971D3C">
        <w:rPr>
          <w:rFonts w:ascii="Verdana" w:hAnsi="Verdana"/>
          <w:lang w:val="pt-BR"/>
        </w:rPr>
        <w:t xml:space="preserve"> </w:t>
      </w:r>
      <w:r>
        <w:rPr>
          <w:rFonts w:ascii="Verdana" w:hAnsi="Verdana"/>
          <w:lang w:val="pt-BR"/>
        </w:rPr>
        <w:t xml:space="preserve">em uma revisão </w:t>
      </w:r>
      <w:r w:rsidRPr="00971D3C">
        <w:rPr>
          <w:rFonts w:ascii="Verdana" w:hAnsi="Verdana"/>
          <w:lang w:val="pt-BR"/>
        </w:rPr>
        <w:t>posterior.</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Uma lista de ativos de informação (incluindo dados pessoais), </w:t>
      </w:r>
      <w:r>
        <w:rPr>
          <w:rFonts w:ascii="Verdana" w:hAnsi="Verdana"/>
          <w:lang w:val="pt-BR"/>
        </w:rPr>
        <w:t>operações negociais,</w:t>
      </w:r>
      <w:r w:rsidRPr="00971D3C">
        <w:rPr>
          <w:rFonts w:ascii="Verdana" w:hAnsi="Verdana"/>
          <w:lang w:val="pt-BR"/>
        </w:rPr>
        <w:t xml:space="preserve"> produtos, serviços, equipes e processos de suporte</w:t>
      </w:r>
      <w:r>
        <w:rPr>
          <w:rFonts w:ascii="Verdana" w:hAnsi="Verdana"/>
          <w:lang w:val="pt-BR"/>
        </w:rPr>
        <w:t>,</w:t>
      </w:r>
      <w:r w:rsidRPr="00971D3C">
        <w:rPr>
          <w:rFonts w:ascii="Verdana" w:hAnsi="Verdana"/>
          <w:lang w:val="pt-BR"/>
        </w:rPr>
        <w:t xml:space="preserve"> que</w:t>
      </w:r>
      <w:r>
        <w:rPr>
          <w:rFonts w:ascii="Verdana" w:hAnsi="Verdana"/>
          <w:lang w:val="pt-BR"/>
        </w:rPr>
        <w:t xml:space="preserve"> possam</w:t>
      </w:r>
      <w:r w:rsidRPr="00971D3C">
        <w:rPr>
          <w:rFonts w:ascii="Verdana" w:hAnsi="Verdana"/>
          <w:lang w:val="pt-BR"/>
        </w:rPr>
        <w:t xml:space="preserve"> ter sido afetados pelo incidente</w:t>
      </w:r>
      <w:r>
        <w:rPr>
          <w:rFonts w:ascii="Verdana" w:hAnsi="Verdana"/>
          <w:lang w:val="pt-BR"/>
        </w:rPr>
        <w:t>,</w:t>
      </w:r>
      <w:r w:rsidRPr="00971D3C">
        <w:rPr>
          <w:rFonts w:ascii="Verdana" w:hAnsi="Verdana"/>
          <w:lang w:val="pt-BR"/>
        </w:rPr>
        <w:t xml:space="preserve"> deve ser criada juntamente com uma avaliação da extensão do impacto.</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Como resultado desta análise inicial, qualquer membro da equipe de gerenciamento tem autoridade para entrar em contato com o Líder da Equipe de Resposta a Incidentes a qualquer momento para </w:t>
      </w:r>
      <w:r>
        <w:rPr>
          <w:rFonts w:ascii="Verdana" w:hAnsi="Verdana"/>
          <w:lang w:val="pt-BR"/>
        </w:rPr>
        <w:t xml:space="preserve">solicitar que se inicie </w:t>
      </w:r>
      <w:r w:rsidRPr="00971D3C">
        <w:rPr>
          <w:rFonts w:ascii="Verdana" w:hAnsi="Verdana"/>
          <w:lang w:val="pt-BR"/>
        </w:rPr>
        <w:t>o Procedimento de Resposta a Incidentes.</w:t>
      </w:r>
    </w:p>
    <w:p w:rsidR="001201C7" w:rsidRPr="00971D3C" w:rsidRDefault="001201C7" w:rsidP="001201C7">
      <w:pPr>
        <w:jc w:val="left"/>
        <w:rPr>
          <w:rFonts w:ascii="Verdana" w:hAnsi="Verdana"/>
          <w:b/>
          <w:sz w:val="28"/>
          <w:szCs w:val="20"/>
          <w:lang w:val="pt-BR"/>
        </w:rPr>
      </w:pPr>
      <w:r w:rsidRPr="00971D3C">
        <w:rPr>
          <w:rFonts w:ascii="Verdana" w:hAnsi="Verdana"/>
          <w:lang w:val="pt-BR"/>
        </w:rPr>
        <w:br w:type="page"/>
      </w:r>
    </w:p>
    <w:p w:rsidR="001201C7" w:rsidRPr="00971D3C" w:rsidRDefault="001201C7" w:rsidP="001201C7">
      <w:pPr>
        <w:pStyle w:val="Heading1"/>
        <w:rPr>
          <w:rFonts w:ascii="Verdana" w:hAnsi="Verdana"/>
          <w:lang w:val="pt-BR"/>
        </w:rPr>
      </w:pPr>
      <w:bookmarkStart w:id="6" w:name="_Toc25009960"/>
      <w:r>
        <w:rPr>
          <w:rFonts w:ascii="Verdana" w:hAnsi="Verdana"/>
          <w:lang w:val="pt-BR"/>
        </w:rPr>
        <w:lastRenderedPageBreak/>
        <w:t>Iniciar</w:t>
      </w:r>
      <w:r w:rsidRPr="00971D3C">
        <w:rPr>
          <w:rFonts w:ascii="Verdana" w:hAnsi="Verdana"/>
          <w:lang w:val="pt-BR"/>
        </w:rPr>
        <w:t xml:space="preserve"> o Procedimento de Resposta a Incidentes</w:t>
      </w:r>
      <w:bookmarkEnd w:id="6"/>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Uma vez notificado de um incidente, o Líder da Equipe deve decidir se a escala e o impacto real ou potencial do incidente</w:t>
      </w:r>
      <w:r>
        <w:rPr>
          <w:rFonts w:ascii="Verdana" w:hAnsi="Verdana"/>
          <w:lang w:val="pt-BR"/>
        </w:rPr>
        <w:t>,</w:t>
      </w:r>
      <w:r w:rsidRPr="00971D3C">
        <w:rPr>
          <w:rFonts w:ascii="Verdana" w:hAnsi="Verdana"/>
          <w:lang w:val="pt-BR"/>
        </w:rPr>
        <w:t xml:space="preserve"> justificam a ativação do Procedimento de Resposta a Incidentes e a convocação da Equipe de Resposta a Incidentes.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Pr>
          <w:rFonts w:ascii="Verdana" w:hAnsi="Verdana"/>
          <w:lang w:val="pt-BR"/>
        </w:rPr>
        <w:t>As</w:t>
      </w:r>
      <w:r w:rsidRPr="00971D3C">
        <w:rPr>
          <w:rFonts w:ascii="Verdana" w:hAnsi="Verdana"/>
          <w:lang w:val="pt-BR"/>
        </w:rPr>
        <w:t xml:space="preserve"> seguintes situações </w:t>
      </w:r>
      <w:r>
        <w:rPr>
          <w:rFonts w:ascii="Verdana" w:hAnsi="Verdana"/>
          <w:lang w:val="pt-BR"/>
        </w:rPr>
        <w:t>servem como d</w:t>
      </w:r>
      <w:r w:rsidRPr="00971D3C">
        <w:rPr>
          <w:rFonts w:ascii="Verdana" w:hAnsi="Verdana"/>
          <w:lang w:val="pt-BR"/>
        </w:rPr>
        <w:t>iretrizes para determinar se uma resposta formal a um incidente deve ser iniciada:</w:t>
      </w:r>
    </w:p>
    <w:p w:rsidR="001201C7" w:rsidRPr="00971D3C" w:rsidRDefault="001201C7" w:rsidP="001201C7">
      <w:pPr>
        <w:rPr>
          <w:rFonts w:ascii="Verdana" w:hAnsi="Verdana"/>
          <w:lang w:val="pt-BR"/>
        </w:rPr>
      </w:pPr>
    </w:p>
    <w:p w:rsidR="001201C7" w:rsidRPr="00971D3C" w:rsidRDefault="001201C7" w:rsidP="001201C7">
      <w:pPr>
        <w:numPr>
          <w:ilvl w:val="0"/>
          <w:numId w:val="12"/>
        </w:numPr>
        <w:rPr>
          <w:rFonts w:ascii="Verdana" w:hAnsi="Verdana"/>
          <w:lang w:val="pt-BR"/>
        </w:rPr>
      </w:pPr>
      <w:r w:rsidRPr="00971D3C">
        <w:rPr>
          <w:rFonts w:ascii="Verdana" w:hAnsi="Verdana"/>
          <w:lang w:val="pt-BR"/>
        </w:rPr>
        <w:t>Existe uma perda real ou pot</w:t>
      </w:r>
      <w:r>
        <w:rPr>
          <w:rFonts w:ascii="Verdana" w:hAnsi="Verdana"/>
          <w:lang w:val="pt-BR"/>
        </w:rPr>
        <w:t>e</w:t>
      </w:r>
      <w:r w:rsidRPr="00971D3C">
        <w:rPr>
          <w:rFonts w:ascii="Verdana" w:hAnsi="Verdana"/>
          <w:lang w:val="pt-BR"/>
        </w:rPr>
        <w:t>ncial</w:t>
      </w:r>
      <w:r>
        <w:rPr>
          <w:rFonts w:ascii="Verdana" w:hAnsi="Verdana"/>
          <w:lang w:val="pt-BR"/>
        </w:rPr>
        <w:t>,</w:t>
      </w:r>
      <w:r w:rsidRPr="00971D3C">
        <w:rPr>
          <w:rFonts w:ascii="Verdana" w:hAnsi="Verdana"/>
          <w:lang w:val="pt-BR"/>
        </w:rPr>
        <w:t xml:space="preserve"> significativa</w:t>
      </w:r>
      <w:r>
        <w:rPr>
          <w:rFonts w:ascii="Verdana" w:hAnsi="Verdana"/>
          <w:lang w:val="pt-BR"/>
        </w:rPr>
        <w:t>,</w:t>
      </w:r>
      <w:r w:rsidRPr="00971D3C">
        <w:rPr>
          <w:rFonts w:ascii="Verdana" w:hAnsi="Verdana"/>
          <w:lang w:val="pt-BR"/>
        </w:rPr>
        <w:t xml:space="preserve"> de informação, incluindo dados pessoais</w:t>
      </w:r>
    </w:p>
    <w:p w:rsidR="001201C7" w:rsidRPr="00971D3C" w:rsidRDefault="001201C7" w:rsidP="001201C7">
      <w:pPr>
        <w:numPr>
          <w:ilvl w:val="0"/>
          <w:numId w:val="12"/>
        </w:numPr>
        <w:rPr>
          <w:rFonts w:ascii="Verdana" w:hAnsi="Verdana"/>
          <w:lang w:val="pt-BR"/>
        </w:rPr>
      </w:pPr>
      <w:r w:rsidRPr="00971D3C">
        <w:rPr>
          <w:rFonts w:ascii="Verdana" w:hAnsi="Verdana"/>
          <w:lang w:val="pt-BR"/>
        </w:rPr>
        <w:t>Há uma interrupção</w:t>
      </w:r>
      <w:r>
        <w:rPr>
          <w:rFonts w:ascii="Verdana" w:hAnsi="Verdana"/>
          <w:lang w:val="pt-BR"/>
        </w:rPr>
        <w:t>,</w:t>
      </w:r>
      <w:r w:rsidRPr="00971D3C">
        <w:rPr>
          <w:rFonts w:ascii="Verdana" w:hAnsi="Verdana"/>
          <w:lang w:val="pt-BR"/>
        </w:rPr>
        <w:t xml:space="preserve"> significativa, real ou potencial, nas operações de negócios</w:t>
      </w:r>
    </w:p>
    <w:p w:rsidR="001201C7" w:rsidRPr="00971D3C" w:rsidRDefault="001201C7" w:rsidP="001201C7">
      <w:pPr>
        <w:numPr>
          <w:ilvl w:val="0"/>
          <w:numId w:val="12"/>
        </w:numPr>
        <w:rPr>
          <w:rFonts w:ascii="Verdana" w:hAnsi="Verdana"/>
          <w:lang w:val="pt-BR"/>
        </w:rPr>
      </w:pPr>
      <w:r w:rsidRPr="00971D3C">
        <w:rPr>
          <w:rFonts w:ascii="Verdana" w:hAnsi="Verdana"/>
          <w:lang w:val="pt-BR"/>
        </w:rPr>
        <w:t>Existe um risco</w:t>
      </w:r>
      <w:r>
        <w:rPr>
          <w:rFonts w:ascii="Verdana" w:hAnsi="Verdana"/>
          <w:lang w:val="pt-BR"/>
        </w:rPr>
        <w:t>,</w:t>
      </w:r>
      <w:r w:rsidRPr="00971D3C">
        <w:rPr>
          <w:rFonts w:ascii="Verdana" w:hAnsi="Verdana"/>
          <w:lang w:val="pt-BR"/>
        </w:rPr>
        <w:t xml:space="preserve"> significativo</w:t>
      </w:r>
      <w:r>
        <w:rPr>
          <w:rFonts w:ascii="Verdana" w:hAnsi="Verdana"/>
          <w:lang w:val="pt-BR"/>
        </w:rPr>
        <w:t>,</w:t>
      </w:r>
      <w:r w:rsidRPr="00971D3C">
        <w:rPr>
          <w:rFonts w:ascii="Verdana" w:hAnsi="Verdana"/>
          <w:lang w:val="pt-BR"/>
        </w:rPr>
        <w:t xml:space="preserve"> para a reputação do negócio</w:t>
      </w:r>
    </w:p>
    <w:p w:rsidR="001201C7" w:rsidRPr="00971D3C" w:rsidRDefault="001201C7" w:rsidP="001201C7">
      <w:pPr>
        <w:numPr>
          <w:ilvl w:val="0"/>
          <w:numId w:val="12"/>
        </w:numPr>
        <w:rPr>
          <w:rFonts w:ascii="Verdana" w:hAnsi="Verdana"/>
          <w:lang w:val="pt-BR"/>
        </w:rPr>
      </w:pPr>
      <w:r w:rsidRPr="00971D3C">
        <w:rPr>
          <w:rFonts w:ascii="Verdana" w:hAnsi="Verdana"/>
          <w:lang w:val="pt-BR"/>
        </w:rPr>
        <w:t>Qualquer outra situação que possa causar impacto significativo para a organização</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Em caso de incerteza sobre ativar ou não uma resposta a um incidente, a decisão do Líder da Equipe será</w:t>
      </w:r>
      <w:r>
        <w:rPr>
          <w:rFonts w:ascii="Verdana" w:hAnsi="Verdana"/>
          <w:lang w:val="pt-BR"/>
        </w:rPr>
        <w:t xml:space="preserve"> a</w:t>
      </w:r>
      <w:r w:rsidRPr="00971D3C">
        <w:rPr>
          <w:rFonts w:ascii="Verdana" w:hAnsi="Verdana"/>
          <w:lang w:val="pt-BR"/>
        </w:rPr>
        <w:t xml:space="preserve"> final.</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Se for decidido não ativar o procedimento, um plano deve ser criado para </w:t>
      </w:r>
      <w:r>
        <w:rPr>
          <w:rFonts w:ascii="Verdana" w:hAnsi="Verdana"/>
          <w:lang w:val="pt-BR"/>
        </w:rPr>
        <w:t>que seja oferecida uma</w:t>
      </w:r>
      <w:r w:rsidRPr="00971D3C">
        <w:rPr>
          <w:rFonts w:ascii="Verdana" w:hAnsi="Verdana"/>
          <w:lang w:val="pt-BR"/>
        </w:rPr>
        <w:t xml:space="preserve"> resposta de nível inferior </w:t>
      </w:r>
      <w:r>
        <w:rPr>
          <w:rFonts w:ascii="Verdana" w:hAnsi="Verdana"/>
          <w:lang w:val="pt-BR"/>
        </w:rPr>
        <w:t>pelos meios</w:t>
      </w:r>
      <w:r w:rsidRPr="00971D3C">
        <w:rPr>
          <w:rFonts w:ascii="Verdana" w:hAnsi="Verdana"/>
          <w:lang w:val="pt-BR"/>
        </w:rPr>
        <w:t xml:space="preserve"> normais de gerenciamento. Isso pode envolver a invocação de</w:t>
      </w:r>
      <w:r>
        <w:rPr>
          <w:rFonts w:ascii="Verdana" w:hAnsi="Verdana"/>
          <w:lang w:val="pt-BR"/>
        </w:rPr>
        <w:t xml:space="preserve"> outros</w:t>
      </w:r>
      <w:r w:rsidRPr="00971D3C">
        <w:rPr>
          <w:rFonts w:ascii="Verdana" w:hAnsi="Verdana"/>
          <w:lang w:val="pt-BR"/>
        </w:rPr>
        <w:t xml:space="preserve"> procedimentos </w:t>
      </w:r>
      <w:r>
        <w:rPr>
          <w:rFonts w:ascii="Verdana" w:hAnsi="Verdana"/>
          <w:lang w:val="pt-BR"/>
        </w:rPr>
        <w:t>e outras pessoas.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Se o incidente justificar a ativação do procedimento </w:t>
      </w:r>
      <w:r>
        <w:rPr>
          <w:rFonts w:ascii="Verdana" w:hAnsi="Verdana"/>
          <w:lang w:val="pt-BR"/>
        </w:rPr>
        <w:t>de Resposta ao Incidente</w:t>
      </w:r>
      <w:r w:rsidRPr="00971D3C">
        <w:rPr>
          <w:rFonts w:ascii="Verdana" w:hAnsi="Verdana"/>
          <w:lang w:val="pt-BR"/>
        </w:rPr>
        <w:t>, o Líder da Equipe começará a montar a equipe.</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p>
    <w:p w:rsidR="001201C7" w:rsidRPr="00971D3C" w:rsidRDefault="001201C7" w:rsidP="001201C7">
      <w:pPr>
        <w:jc w:val="left"/>
        <w:rPr>
          <w:rFonts w:ascii="Verdana" w:hAnsi="Verdana"/>
          <w:b/>
          <w:sz w:val="28"/>
          <w:szCs w:val="20"/>
          <w:lang w:val="pt-BR"/>
        </w:rPr>
      </w:pPr>
      <w:r w:rsidRPr="00971D3C">
        <w:rPr>
          <w:rFonts w:ascii="Verdana" w:hAnsi="Verdana"/>
          <w:lang w:val="pt-BR"/>
        </w:rPr>
        <w:br w:type="page"/>
      </w:r>
    </w:p>
    <w:p w:rsidR="001201C7" w:rsidRPr="00971D3C" w:rsidRDefault="001201C7" w:rsidP="001201C7">
      <w:pPr>
        <w:pStyle w:val="Heading1"/>
        <w:rPr>
          <w:rFonts w:ascii="Verdana" w:hAnsi="Verdana"/>
          <w:lang w:val="pt-BR"/>
        </w:rPr>
      </w:pPr>
      <w:bookmarkStart w:id="7" w:name="_Toc25009961"/>
      <w:r w:rsidRPr="00971D3C">
        <w:rPr>
          <w:rFonts w:ascii="Verdana" w:hAnsi="Verdana"/>
          <w:lang w:val="pt-BR"/>
        </w:rPr>
        <w:lastRenderedPageBreak/>
        <w:t>Equipe de Resposta ao Incidente</w:t>
      </w:r>
      <w:bookmarkEnd w:id="7"/>
    </w:p>
    <w:p w:rsidR="001201C7" w:rsidRPr="00971D3C" w:rsidRDefault="001201C7" w:rsidP="001201C7">
      <w:pPr>
        <w:rPr>
          <w:rFonts w:ascii="Verdana" w:hAnsi="Verdana"/>
          <w:lang w:val="pt-BR"/>
        </w:rPr>
      </w:pPr>
    </w:p>
    <w:p w:rsidR="001201C7" w:rsidRPr="00E211B9" w:rsidRDefault="001201C7" w:rsidP="001201C7">
      <w:pPr>
        <w:rPr>
          <w:rFonts w:ascii="Verdana" w:hAnsi="Verdana"/>
          <w:lang w:val="pt-BR"/>
        </w:rPr>
      </w:pPr>
      <w:r w:rsidRPr="00E211B9">
        <w:rPr>
          <w:rFonts w:ascii="Verdana" w:hAnsi="Verdana"/>
          <w:lang w:val="pt-BR"/>
        </w:rPr>
        <w:t>Uma vez tomada a decisão de ativar o procedimento de resposta a incidentes, o Líder da Equipe (ou suplente) garantirá que todos os membros (ou seus substitutos) sejam informados sobre a natureza do incidente e o local apropriado para iniciar os procedimentos.</w:t>
      </w:r>
    </w:p>
    <w:p w:rsidR="001201C7" w:rsidRPr="004135F5" w:rsidRDefault="001201C7" w:rsidP="001201C7">
      <w:pPr>
        <w:rPr>
          <w:rFonts w:ascii="Verdana" w:hAnsi="Verdana"/>
          <w:highlight w:val="yellow"/>
          <w:lang w:val="pt-BR"/>
        </w:rPr>
      </w:pPr>
    </w:p>
    <w:p w:rsidR="001201C7" w:rsidRPr="00971D3C" w:rsidRDefault="001201C7" w:rsidP="001201C7">
      <w:pPr>
        <w:rPr>
          <w:rFonts w:ascii="Verdana" w:hAnsi="Verdana"/>
          <w:lang w:val="pt-BR"/>
        </w:rPr>
      </w:pPr>
      <w:r w:rsidRPr="00E211B9">
        <w:rPr>
          <w:rFonts w:ascii="Verdana" w:hAnsi="Verdana"/>
          <w:lang w:val="pt-BR"/>
        </w:rPr>
        <w:t>A exceção, será o membro da equipe que irá até o local do incidente (se diferente) para iniciar a coleta de informações para a avaliação do incidente que a equipe conduzirá.</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p>
    <w:p w:rsidR="001201C7" w:rsidRPr="00971D3C" w:rsidRDefault="001201C7" w:rsidP="001201C7">
      <w:pPr>
        <w:pStyle w:val="Heading2"/>
        <w:rPr>
          <w:rFonts w:ascii="Verdana" w:hAnsi="Verdana"/>
          <w:lang w:val="pt-BR"/>
        </w:rPr>
      </w:pPr>
      <w:bookmarkStart w:id="8" w:name="_Toc25009962"/>
      <w:r w:rsidRPr="00971D3C">
        <w:rPr>
          <w:rFonts w:ascii="Verdana" w:hAnsi="Verdana"/>
          <w:lang w:val="pt-BR"/>
        </w:rPr>
        <w:t>Membros da Equipe de Resposta a Incidentes</w:t>
      </w:r>
      <w:bookmarkEnd w:id="8"/>
    </w:p>
    <w:p w:rsidR="001201C7" w:rsidRPr="00971D3C" w:rsidRDefault="001201C7" w:rsidP="001201C7">
      <w:pPr>
        <w:pStyle w:val="Heading2"/>
        <w:numPr>
          <w:ilvl w:val="0"/>
          <w:numId w:val="0"/>
        </w:numPr>
        <w:ind w:left="576"/>
        <w:rPr>
          <w:rFonts w:ascii="Verdana" w:hAnsi="Verdana"/>
          <w:lang w:val="pt-BR"/>
        </w:rPr>
      </w:pPr>
      <w:r w:rsidRPr="00971D3C">
        <w:rPr>
          <w:rFonts w:ascii="Verdana" w:hAnsi="Verdana"/>
          <w:lang w:val="pt-BR"/>
        </w:rPr>
        <w:t xml:space="preserve"> </w:t>
      </w:r>
    </w:p>
    <w:p w:rsidR="001201C7" w:rsidRPr="00971D3C" w:rsidRDefault="001201C7" w:rsidP="001201C7">
      <w:pPr>
        <w:rPr>
          <w:rFonts w:ascii="Verdana" w:hAnsi="Verdana"/>
          <w:lang w:val="pt-BR"/>
        </w:rPr>
      </w:pPr>
      <w:r w:rsidRPr="00971D3C">
        <w:rPr>
          <w:rFonts w:ascii="Verdana" w:hAnsi="Verdana"/>
          <w:lang w:val="pt-BR"/>
        </w:rPr>
        <w:t xml:space="preserve">A Equipe de Resposta a Incidentes geralmente consistirá das seguintes pessoas </w:t>
      </w:r>
      <w:r>
        <w:rPr>
          <w:rFonts w:ascii="Verdana" w:hAnsi="Verdana"/>
          <w:lang w:val="pt-BR"/>
        </w:rPr>
        <w:t xml:space="preserve">e </w:t>
      </w:r>
      <w:r w:rsidRPr="00971D3C">
        <w:rPr>
          <w:rFonts w:ascii="Verdana" w:hAnsi="Verdana"/>
          <w:lang w:val="pt-BR"/>
        </w:rPr>
        <w:t>funções especificadas, embora a composição exata da equipe varie de acordo com a natureza do incidente.</w:t>
      </w:r>
    </w:p>
    <w:p w:rsidR="001201C7" w:rsidRPr="00971D3C" w:rsidRDefault="001201C7" w:rsidP="001201C7">
      <w:pPr>
        <w:jc w:val="left"/>
        <w:rPr>
          <w:rFonts w:ascii="Verdana" w:hAnsi="Verdana"/>
          <w:lang w:val="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526"/>
        <w:gridCol w:w="2126"/>
      </w:tblGrid>
      <w:tr w:rsidR="001201C7" w:rsidRPr="00971D3C" w:rsidTr="00513435">
        <w:tc>
          <w:tcPr>
            <w:tcW w:w="3528" w:type="dxa"/>
            <w:shd w:val="clear" w:color="auto" w:fill="323E4F" w:themeFill="text2" w:themeFillShade="BF"/>
          </w:tcPr>
          <w:p w:rsidR="001201C7" w:rsidRPr="001201C7" w:rsidRDefault="001201C7" w:rsidP="00513435">
            <w:pPr>
              <w:rPr>
                <w:rFonts w:ascii="Verdana" w:hAnsi="Verdana"/>
                <w:b/>
                <w:color w:val="FFFFFF" w:themeColor="background1"/>
                <w:lang w:val="pt-BR"/>
              </w:rPr>
            </w:pPr>
            <w:r w:rsidRPr="001201C7">
              <w:rPr>
                <w:rFonts w:ascii="Verdana" w:hAnsi="Verdana"/>
                <w:b/>
                <w:color w:val="FFFFFF" w:themeColor="background1"/>
                <w:lang w:val="pt-BR"/>
              </w:rPr>
              <w:t>Função/Área de Negócio</w:t>
            </w:r>
          </w:p>
        </w:tc>
        <w:tc>
          <w:tcPr>
            <w:tcW w:w="3526" w:type="dxa"/>
            <w:shd w:val="clear" w:color="auto" w:fill="323E4F" w:themeFill="text2" w:themeFillShade="BF"/>
          </w:tcPr>
          <w:p w:rsidR="001201C7" w:rsidRPr="001201C7" w:rsidRDefault="001201C7" w:rsidP="00513435">
            <w:pPr>
              <w:rPr>
                <w:rFonts w:ascii="Verdana" w:hAnsi="Verdana"/>
                <w:b/>
                <w:color w:val="FFFFFF" w:themeColor="background1"/>
                <w:lang w:val="pt-BR"/>
              </w:rPr>
            </w:pPr>
            <w:r w:rsidRPr="001201C7">
              <w:rPr>
                <w:rFonts w:ascii="Verdana" w:hAnsi="Verdana"/>
                <w:b/>
                <w:color w:val="FFFFFF" w:themeColor="background1"/>
                <w:lang w:val="pt-BR"/>
              </w:rPr>
              <w:t>Principal responsável da função</w:t>
            </w:r>
          </w:p>
        </w:tc>
        <w:tc>
          <w:tcPr>
            <w:tcW w:w="2126" w:type="dxa"/>
            <w:shd w:val="clear" w:color="auto" w:fill="323E4F" w:themeFill="text2" w:themeFillShade="BF"/>
          </w:tcPr>
          <w:p w:rsidR="001201C7" w:rsidRPr="001201C7" w:rsidRDefault="001201C7" w:rsidP="00513435">
            <w:pPr>
              <w:rPr>
                <w:rFonts w:ascii="Verdana" w:hAnsi="Verdana"/>
                <w:b/>
                <w:color w:val="FFFFFF" w:themeColor="background1"/>
                <w:lang w:val="pt-BR"/>
              </w:rPr>
            </w:pPr>
            <w:r w:rsidRPr="001201C7">
              <w:rPr>
                <w:rFonts w:ascii="Verdana" w:hAnsi="Verdana"/>
                <w:b/>
                <w:color w:val="FFFFFF" w:themeColor="background1"/>
                <w:lang w:val="pt-BR"/>
              </w:rPr>
              <w:t>Substituto</w:t>
            </w:r>
          </w:p>
        </w:tc>
      </w:tr>
      <w:tr w:rsidR="001201C7" w:rsidRPr="00971D3C" w:rsidTr="00513435">
        <w:tc>
          <w:tcPr>
            <w:tcW w:w="3528" w:type="dxa"/>
            <w:shd w:val="clear" w:color="auto" w:fill="auto"/>
          </w:tcPr>
          <w:p w:rsidR="001201C7" w:rsidRPr="00971D3C" w:rsidRDefault="001201C7" w:rsidP="00513435">
            <w:pPr>
              <w:rPr>
                <w:rFonts w:ascii="Verdana" w:hAnsi="Verdana"/>
                <w:lang w:val="pt-BR"/>
              </w:rPr>
            </w:pPr>
            <w:r w:rsidRPr="00971D3C">
              <w:rPr>
                <w:rFonts w:ascii="Verdana" w:hAnsi="Verdana"/>
                <w:lang w:val="pt-BR"/>
              </w:rPr>
              <w:t>Líder do Time</w:t>
            </w:r>
          </w:p>
          <w:p w:rsidR="001201C7" w:rsidRPr="00971D3C" w:rsidRDefault="001201C7" w:rsidP="00513435">
            <w:pPr>
              <w:rPr>
                <w:rFonts w:ascii="Verdana" w:hAnsi="Verdana"/>
                <w:lang w:val="pt-BR"/>
              </w:rPr>
            </w:pPr>
          </w:p>
        </w:tc>
        <w:tc>
          <w:tcPr>
            <w:tcW w:w="3526" w:type="dxa"/>
            <w:shd w:val="clear" w:color="auto" w:fill="auto"/>
          </w:tcPr>
          <w:p w:rsidR="001201C7" w:rsidRPr="00971D3C" w:rsidRDefault="001201C7" w:rsidP="00513435">
            <w:pPr>
              <w:rPr>
                <w:rFonts w:ascii="Verdana" w:hAnsi="Verdana"/>
                <w:lang w:val="pt-BR"/>
              </w:rPr>
            </w:pPr>
          </w:p>
        </w:tc>
        <w:tc>
          <w:tcPr>
            <w:tcW w:w="2126" w:type="dxa"/>
            <w:shd w:val="clear" w:color="auto" w:fill="auto"/>
          </w:tcPr>
          <w:p w:rsidR="001201C7" w:rsidRPr="00971D3C" w:rsidRDefault="001201C7" w:rsidP="00513435">
            <w:pPr>
              <w:rPr>
                <w:rFonts w:ascii="Verdana" w:hAnsi="Verdana"/>
                <w:lang w:val="pt-BR"/>
              </w:rPr>
            </w:pPr>
          </w:p>
        </w:tc>
      </w:tr>
      <w:tr w:rsidR="001201C7" w:rsidRPr="00971D3C" w:rsidTr="00513435">
        <w:tc>
          <w:tcPr>
            <w:tcW w:w="3528" w:type="dxa"/>
            <w:shd w:val="clear" w:color="auto" w:fill="auto"/>
          </w:tcPr>
          <w:p w:rsidR="001201C7" w:rsidRPr="00971D3C" w:rsidRDefault="001201C7" w:rsidP="00513435">
            <w:pPr>
              <w:rPr>
                <w:rFonts w:ascii="Verdana" w:hAnsi="Verdana"/>
                <w:lang w:val="pt-BR"/>
              </w:rPr>
            </w:pPr>
            <w:r w:rsidRPr="00971D3C">
              <w:rPr>
                <w:rFonts w:ascii="Verdana" w:hAnsi="Verdana"/>
                <w:lang w:val="pt-BR"/>
              </w:rPr>
              <w:t>Facilitador da Equipe</w:t>
            </w:r>
          </w:p>
          <w:p w:rsidR="001201C7" w:rsidRPr="00971D3C" w:rsidRDefault="001201C7" w:rsidP="00513435">
            <w:pPr>
              <w:rPr>
                <w:rFonts w:ascii="Verdana" w:hAnsi="Verdana"/>
                <w:lang w:val="pt-BR"/>
              </w:rPr>
            </w:pPr>
          </w:p>
        </w:tc>
        <w:tc>
          <w:tcPr>
            <w:tcW w:w="3526" w:type="dxa"/>
            <w:shd w:val="clear" w:color="auto" w:fill="auto"/>
          </w:tcPr>
          <w:p w:rsidR="001201C7" w:rsidRPr="00971D3C" w:rsidRDefault="001201C7" w:rsidP="00513435">
            <w:pPr>
              <w:rPr>
                <w:rFonts w:ascii="Verdana" w:hAnsi="Verdana"/>
                <w:lang w:val="pt-BR"/>
              </w:rPr>
            </w:pPr>
          </w:p>
        </w:tc>
        <w:tc>
          <w:tcPr>
            <w:tcW w:w="2126" w:type="dxa"/>
            <w:shd w:val="clear" w:color="auto" w:fill="auto"/>
          </w:tcPr>
          <w:p w:rsidR="001201C7" w:rsidRPr="00971D3C" w:rsidRDefault="001201C7" w:rsidP="00513435">
            <w:pPr>
              <w:rPr>
                <w:rFonts w:ascii="Verdana" w:hAnsi="Verdana"/>
                <w:lang w:val="pt-BR"/>
              </w:rPr>
            </w:pPr>
          </w:p>
        </w:tc>
      </w:tr>
      <w:tr w:rsidR="001201C7" w:rsidRPr="00971D3C" w:rsidTr="00513435">
        <w:trPr>
          <w:trHeight w:val="517"/>
        </w:trPr>
        <w:tc>
          <w:tcPr>
            <w:tcW w:w="3528" w:type="dxa"/>
            <w:shd w:val="clear" w:color="auto" w:fill="auto"/>
          </w:tcPr>
          <w:p w:rsidR="001201C7" w:rsidRPr="00971D3C" w:rsidRDefault="001201C7" w:rsidP="00513435">
            <w:pPr>
              <w:rPr>
                <w:rFonts w:ascii="Verdana" w:hAnsi="Verdana"/>
                <w:lang w:val="pt-BR"/>
              </w:rPr>
            </w:pPr>
            <w:r w:rsidRPr="00D22CE3">
              <w:rPr>
                <w:rFonts w:ascii="Verdana" w:hAnsi="Verdana"/>
                <w:lang w:val="pt-BR"/>
              </w:rPr>
              <w:t>Ponto de Ligação Incident</w:t>
            </w:r>
            <w:r>
              <w:rPr>
                <w:rFonts w:ascii="Verdana" w:hAnsi="Verdana"/>
                <w:lang w:val="pt-BR"/>
              </w:rPr>
              <w:t>e</w:t>
            </w:r>
          </w:p>
        </w:tc>
        <w:tc>
          <w:tcPr>
            <w:tcW w:w="3526" w:type="dxa"/>
            <w:shd w:val="clear" w:color="auto" w:fill="auto"/>
          </w:tcPr>
          <w:p w:rsidR="001201C7" w:rsidRPr="00971D3C" w:rsidRDefault="001201C7" w:rsidP="00513435">
            <w:pPr>
              <w:rPr>
                <w:rFonts w:ascii="Verdana" w:hAnsi="Verdana"/>
                <w:lang w:val="pt-BR"/>
              </w:rPr>
            </w:pPr>
          </w:p>
        </w:tc>
        <w:tc>
          <w:tcPr>
            <w:tcW w:w="2126" w:type="dxa"/>
            <w:shd w:val="clear" w:color="auto" w:fill="auto"/>
          </w:tcPr>
          <w:p w:rsidR="001201C7" w:rsidRPr="00971D3C" w:rsidRDefault="001201C7" w:rsidP="00513435">
            <w:pPr>
              <w:rPr>
                <w:rFonts w:ascii="Verdana" w:hAnsi="Verdana"/>
                <w:lang w:val="pt-BR"/>
              </w:rPr>
            </w:pPr>
          </w:p>
        </w:tc>
      </w:tr>
      <w:tr w:rsidR="001201C7" w:rsidRPr="00971D3C" w:rsidTr="00513435">
        <w:tc>
          <w:tcPr>
            <w:tcW w:w="3528" w:type="dxa"/>
            <w:shd w:val="clear" w:color="auto" w:fill="auto"/>
          </w:tcPr>
          <w:p w:rsidR="001201C7" w:rsidRPr="00971D3C" w:rsidRDefault="001201C7" w:rsidP="00513435">
            <w:pPr>
              <w:rPr>
                <w:rFonts w:ascii="Verdana" w:hAnsi="Verdana"/>
                <w:lang w:val="pt-BR"/>
              </w:rPr>
            </w:pPr>
            <w:r w:rsidRPr="00971D3C">
              <w:rPr>
                <w:rFonts w:ascii="Verdana" w:hAnsi="Verdana"/>
                <w:lang w:val="pt-BR"/>
              </w:rPr>
              <w:t>Tecnologia da Informação</w:t>
            </w:r>
          </w:p>
          <w:p w:rsidR="001201C7" w:rsidRPr="00971D3C" w:rsidRDefault="001201C7" w:rsidP="00513435">
            <w:pPr>
              <w:rPr>
                <w:rFonts w:ascii="Verdana" w:hAnsi="Verdana"/>
                <w:lang w:val="pt-BR"/>
              </w:rPr>
            </w:pPr>
          </w:p>
        </w:tc>
        <w:tc>
          <w:tcPr>
            <w:tcW w:w="3526" w:type="dxa"/>
            <w:shd w:val="clear" w:color="auto" w:fill="auto"/>
          </w:tcPr>
          <w:p w:rsidR="001201C7" w:rsidRPr="00971D3C" w:rsidRDefault="001201C7" w:rsidP="00513435">
            <w:pPr>
              <w:rPr>
                <w:rFonts w:ascii="Verdana" w:hAnsi="Verdana"/>
                <w:lang w:val="pt-BR"/>
              </w:rPr>
            </w:pPr>
          </w:p>
        </w:tc>
        <w:tc>
          <w:tcPr>
            <w:tcW w:w="2126" w:type="dxa"/>
            <w:shd w:val="clear" w:color="auto" w:fill="auto"/>
          </w:tcPr>
          <w:p w:rsidR="001201C7" w:rsidRPr="00971D3C" w:rsidRDefault="001201C7" w:rsidP="00513435">
            <w:pPr>
              <w:rPr>
                <w:rFonts w:ascii="Verdana" w:hAnsi="Verdana"/>
                <w:lang w:val="pt-BR"/>
              </w:rPr>
            </w:pPr>
          </w:p>
        </w:tc>
      </w:tr>
      <w:tr w:rsidR="001201C7" w:rsidRPr="00971D3C" w:rsidTr="00513435">
        <w:tc>
          <w:tcPr>
            <w:tcW w:w="3528" w:type="dxa"/>
            <w:shd w:val="clear" w:color="auto" w:fill="auto"/>
          </w:tcPr>
          <w:p w:rsidR="001201C7" w:rsidRPr="00971D3C" w:rsidRDefault="001201C7" w:rsidP="00513435">
            <w:pPr>
              <w:rPr>
                <w:rFonts w:ascii="Verdana" w:hAnsi="Verdana"/>
                <w:lang w:val="pt-BR"/>
              </w:rPr>
            </w:pPr>
            <w:r w:rsidRPr="00971D3C">
              <w:rPr>
                <w:rFonts w:ascii="Verdana" w:hAnsi="Verdana"/>
                <w:lang w:val="pt-BR"/>
              </w:rPr>
              <w:t>Operação de Negócios</w:t>
            </w:r>
          </w:p>
          <w:p w:rsidR="001201C7" w:rsidRPr="00971D3C" w:rsidRDefault="001201C7" w:rsidP="00513435">
            <w:pPr>
              <w:rPr>
                <w:rFonts w:ascii="Verdana" w:hAnsi="Verdana"/>
                <w:lang w:val="pt-BR"/>
              </w:rPr>
            </w:pPr>
          </w:p>
        </w:tc>
        <w:tc>
          <w:tcPr>
            <w:tcW w:w="3526" w:type="dxa"/>
            <w:shd w:val="clear" w:color="auto" w:fill="auto"/>
          </w:tcPr>
          <w:p w:rsidR="001201C7" w:rsidRPr="00971D3C" w:rsidRDefault="001201C7" w:rsidP="00513435">
            <w:pPr>
              <w:rPr>
                <w:rFonts w:ascii="Verdana" w:hAnsi="Verdana"/>
                <w:lang w:val="pt-BR"/>
              </w:rPr>
            </w:pPr>
          </w:p>
        </w:tc>
        <w:tc>
          <w:tcPr>
            <w:tcW w:w="2126" w:type="dxa"/>
            <w:shd w:val="clear" w:color="auto" w:fill="auto"/>
          </w:tcPr>
          <w:p w:rsidR="001201C7" w:rsidRPr="00971D3C" w:rsidRDefault="001201C7" w:rsidP="00513435">
            <w:pPr>
              <w:rPr>
                <w:rFonts w:ascii="Verdana" w:hAnsi="Verdana"/>
                <w:lang w:val="pt-BR"/>
              </w:rPr>
            </w:pPr>
          </w:p>
        </w:tc>
      </w:tr>
      <w:tr w:rsidR="001201C7" w:rsidRPr="00971D3C" w:rsidTr="00513435">
        <w:tc>
          <w:tcPr>
            <w:tcW w:w="3528" w:type="dxa"/>
            <w:shd w:val="clear" w:color="auto" w:fill="auto"/>
          </w:tcPr>
          <w:p w:rsidR="001201C7" w:rsidRPr="00971D3C" w:rsidRDefault="001201C7" w:rsidP="00513435">
            <w:pPr>
              <w:jc w:val="left"/>
              <w:rPr>
                <w:rFonts w:ascii="Verdana" w:hAnsi="Verdana"/>
                <w:lang w:val="pt-BR"/>
              </w:rPr>
            </w:pPr>
            <w:r w:rsidRPr="00971D3C">
              <w:rPr>
                <w:rFonts w:ascii="Verdana" w:hAnsi="Verdana"/>
                <w:lang w:val="pt-BR"/>
              </w:rPr>
              <w:t>Saúde e Segurança</w:t>
            </w:r>
          </w:p>
          <w:p w:rsidR="001201C7" w:rsidRPr="00971D3C" w:rsidRDefault="001201C7" w:rsidP="00513435">
            <w:pPr>
              <w:jc w:val="left"/>
              <w:rPr>
                <w:rFonts w:ascii="Verdana" w:hAnsi="Verdana"/>
                <w:lang w:val="pt-BR"/>
              </w:rPr>
            </w:pPr>
          </w:p>
        </w:tc>
        <w:tc>
          <w:tcPr>
            <w:tcW w:w="3526" w:type="dxa"/>
            <w:shd w:val="clear" w:color="auto" w:fill="auto"/>
          </w:tcPr>
          <w:p w:rsidR="001201C7" w:rsidRPr="00971D3C" w:rsidRDefault="001201C7" w:rsidP="00513435">
            <w:pPr>
              <w:rPr>
                <w:rFonts w:ascii="Verdana" w:hAnsi="Verdana"/>
                <w:lang w:val="pt-BR"/>
              </w:rPr>
            </w:pPr>
          </w:p>
        </w:tc>
        <w:tc>
          <w:tcPr>
            <w:tcW w:w="2126" w:type="dxa"/>
            <w:shd w:val="clear" w:color="auto" w:fill="auto"/>
          </w:tcPr>
          <w:p w:rsidR="001201C7" w:rsidRPr="00971D3C" w:rsidRDefault="001201C7" w:rsidP="00513435">
            <w:pPr>
              <w:rPr>
                <w:rFonts w:ascii="Verdana" w:hAnsi="Verdana"/>
                <w:lang w:val="pt-BR"/>
              </w:rPr>
            </w:pPr>
          </w:p>
        </w:tc>
      </w:tr>
      <w:tr w:rsidR="001201C7" w:rsidRPr="00971D3C" w:rsidTr="00513435">
        <w:tc>
          <w:tcPr>
            <w:tcW w:w="3528" w:type="dxa"/>
            <w:shd w:val="clear" w:color="auto" w:fill="auto"/>
          </w:tcPr>
          <w:p w:rsidR="001201C7" w:rsidRPr="00971D3C" w:rsidRDefault="001201C7" w:rsidP="00513435">
            <w:pPr>
              <w:rPr>
                <w:rFonts w:ascii="Verdana" w:hAnsi="Verdana"/>
                <w:lang w:val="pt-BR"/>
              </w:rPr>
            </w:pPr>
            <w:r w:rsidRPr="00971D3C">
              <w:rPr>
                <w:rFonts w:ascii="Verdana" w:hAnsi="Verdana"/>
                <w:lang w:val="pt-BR"/>
              </w:rPr>
              <w:t>Recursos Humanos</w:t>
            </w:r>
          </w:p>
          <w:p w:rsidR="001201C7" w:rsidRPr="00971D3C" w:rsidRDefault="001201C7" w:rsidP="00513435">
            <w:pPr>
              <w:rPr>
                <w:rFonts w:ascii="Verdana" w:hAnsi="Verdana"/>
                <w:lang w:val="pt-BR"/>
              </w:rPr>
            </w:pPr>
          </w:p>
        </w:tc>
        <w:tc>
          <w:tcPr>
            <w:tcW w:w="3526" w:type="dxa"/>
            <w:shd w:val="clear" w:color="auto" w:fill="auto"/>
          </w:tcPr>
          <w:p w:rsidR="001201C7" w:rsidRPr="00971D3C" w:rsidRDefault="001201C7" w:rsidP="00513435">
            <w:pPr>
              <w:rPr>
                <w:rFonts w:ascii="Verdana" w:hAnsi="Verdana"/>
                <w:lang w:val="pt-BR"/>
              </w:rPr>
            </w:pPr>
          </w:p>
        </w:tc>
        <w:tc>
          <w:tcPr>
            <w:tcW w:w="2126" w:type="dxa"/>
            <w:shd w:val="clear" w:color="auto" w:fill="auto"/>
          </w:tcPr>
          <w:p w:rsidR="001201C7" w:rsidRPr="00971D3C" w:rsidRDefault="001201C7" w:rsidP="00513435">
            <w:pPr>
              <w:rPr>
                <w:rFonts w:ascii="Verdana" w:hAnsi="Verdana"/>
                <w:lang w:val="pt-BR"/>
              </w:rPr>
            </w:pPr>
          </w:p>
        </w:tc>
      </w:tr>
      <w:tr w:rsidR="001201C7" w:rsidRPr="00971D3C" w:rsidTr="00513435">
        <w:tc>
          <w:tcPr>
            <w:tcW w:w="3528" w:type="dxa"/>
            <w:shd w:val="clear" w:color="auto" w:fill="auto"/>
          </w:tcPr>
          <w:p w:rsidR="001201C7" w:rsidRPr="00971D3C" w:rsidRDefault="001201C7" w:rsidP="00513435">
            <w:pPr>
              <w:rPr>
                <w:rFonts w:ascii="Verdana" w:hAnsi="Verdana"/>
                <w:lang w:val="pt-BR"/>
              </w:rPr>
            </w:pPr>
            <w:r w:rsidRPr="00971D3C">
              <w:rPr>
                <w:rFonts w:ascii="Verdana" w:hAnsi="Verdana"/>
                <w:lang w:val="pt-BR"/>
              </w:rPr>
              <w:t>Planejamento de Continuidade de Negócios</w:t>
            </w:r>
          </w:p>
          <w:p w:rsidR="001201C7" w:rsidRPr="00971D3C" w:rsidRDefault="001201C7" w:rsidP="00513435">
            <w:pPr>
              <w:rPr>
                <w:rFonts w:ascii="Verdana" w:hAnsi="Verdana"/>
                <w:lang w:val="pt-BR"/>
              </w:rPr>
            </w:pPr>
          </w:p>
        </w:tc>
        <w:tc>
          <w:tcPr>
            <w:tcW w:w="3526" w:type="dxa"/>
            <w:shd w:val="clear" w:color="auto" w:fill="auto"/>
          </w:tcPr>
          <w:p w:rsidR="001201C7" w:rsidRPr="00971D3C" w:rsidRDefault="001201C7" w:rsidP="00513435">
            <w:pPr>
              <w:rPr>
                <w:rFonts w:ascii="Verdana" w:hAnsi="Verdana"/>
                <w:lang w:val="pt-BR"/>
              </w:rPr>
            </w:pPr>
          </w:p>
        </w:tc>
        <w:tc>
          <w:tcPr>
            <w:tcW w:w="2126" w:type="dxa"/>
            <w:shd w:val="clear" w:color="auto" w:fill="auto"/>
          </w:tcPr>
          <w:p w:rsidR="001201C7" w:rsidRPr="00971D3C" w:rsidRDefault="001201C7" w:rsidP="00513435">
            <w:pPr>
              <w:rPr>
                <w:rFonts w:ascii="Verdana" w:hAnsi="Verdana"/>
                <w:lang w:val="pt-BR"/>
              </w:rPr>
            </w:pPr>
          </w:p>
        </w:tc>
      </w:tr>
      <w:tr w:rsidR="001201C7" w:rsidRPr="001201C7" w:rsidTr="00513435">
        <w:tc>
          <w:tcPr>
            <w:tcW w:w="3528" w:type="dxa"/>
            <w:shd w:val="clear" w:color="auto" w:fill="auto"/>
          </w:tcPr>
          <w:p w:rsidR="001201C7" w:rsidRPr="00971D3C" w:rsidRDefault="001201C7" w:rsidP="00513435">
            <w:pPr>
              <w:jc w:val="left"/>
              <w:rPr>
                <w:rFonts w:ascii="Verdana" w:hAnsi="Verdana"/>
                <w:lang w:val="pt-BR"/>
              </w:rPr>
            </w:pPr>
            <w:r w:rsidRPr="00971D3C">
              <w:rPr>
                <w:rFonts w:ascii="Verdana" w:hAnsi="Verdana"/>
                <w:lang w:val="pt-BR"/>
              </w:rPr>
              <w:t>Comunicações (RP e Relações com as mídias)</w:t>
            </w:r>
          </w:p>
          <w:p w:rsidR="001201C7" w:rsidRPr="00971D3C" w:rsidRDefault="001201C7" w:rsidP="00513435">
            <w:pPr>
              <w:jc w:val="left"/>
              <w:rPr>
                <w:rFonts w:ascii="Verdana" w:hAnsi="Verdana"/>
                <w:lang w:val="pt-BR"/>
              </w:rPr>
            </w:pPr>
          </w:p>
        </w:tc>
        <w:tc>
          <w:tcPr>
            <w:tcW w:w="3526" w:type="dxa"/>
            <w:shd w:val="clear" w:color="auto" w:fill="auto"/>
          </w:tcPr>
          <w:p w:rsidR="001201C7" w:rsidRPr="00971D3C" w:rsidRDefault="001201C7" w:rsidP="00513435">
            <w:pPr>
              <w:rPr>
                <w:rFonts w:ascii="Verdana" w:hAnsi="Verdana"/>
                <w:lang w:val="pt-BR"/>
              </w:rPr>
            </w:pPr>
          </w:p>
        </w:tc>
        <w:tc>
          <w:tcPr>
            <w:tcW w:w="2126" w:type="dxa"/>
            <w:shd w:val="clear" w:color="auto" w:fill="auto"/>
          </w:tcPr>
          <w:p w:rsidR="001201C7" w:rsidRPr="00971D3C" w:rsidRDefault="001201C7" w:rsidP="00513435">
            <w:pPr>
              <w:rPr>
                <w:rFonts w:ascii="Verdana" w:hAnsi="Verdana"/>
                <w:lang w:val="pt-BR"/>
              </w:rPr>
            </w:pPr>
          </w:p>
        </w:tc>
      </w:tr>
      <w:tr w:rsidR="001201C7" w:rsidRPr="00971D3C" w:rsidTr="00513435">
        <w:tc>
          <w:tcPr>
            <w:tcW w:w="3528" w:type="dxa"/>
            <w:shd w:val="clear" w:color="auto" w:fill="auto"/>
          </w:tcPr>
          <w:p w:rsidR="001201C7" w:rsidRPr="00971D3C" w:rsidRDefault="001201C7" w:rsidP="00513435">
            <w:pPr>
              <w:jc w:val="left"/>
              <w:rPr>
                <w:rFonts w:ascii="Verdana" w:hAnsi="Verdana"/>
                <w:lang w:val="pt-BR"/>
              </w:rPr>
            </w:pPr>
            <w:r w:rsidRPr="00971D3C">
              <w:rPr>
                <w:rFonts w:ascii="Verdana" w:hAnsi="Verdana"/>
                <w:lang w:val="pt-BR"/>
              </w:rPr>
              <w:t>Jurídico e Regulatório</w:t>
            </w:r>
          </w:p>
          <w:p w:rsidR="001201C7" w:rsidRPr="00971D3C" w:rsidRDefault="001201C7" w:rsidP="00513435">
            <w:pPr>
              <w:jc w:val="left"/>
              <w:rPr>
                <w:rFonts w:ascii="Verdana" w:hAnsi="Verdana"/>
                <w:lang w:val="pt-BR"/>
              </w:rPr>
            </w:pPr>
          </w:p>
        </w:tc>
        <w:tc>
          <w:tcPr>
            <w:tcW w:w="3526" w:type="dxa"/>
            <w:shd w:val="clear" w:color="auto" w:fill="auto"/>
          </w:tcPr>
          <w:p w:rsidR="001201C7" w:rsidRPr="00971D3C" w:rsidRDefault="001201C7" w:rsidP="00513435">
            <w:pPr>
              <w:rPr>
                <w:rFonts w:ascii="Verdana" w:hAnsi="Verdana"/>
                <w:lang w:val="pt-BR"/>
              </w:rPr>
            </w:pPr>
          </w:p>
        </w:tc>
        <w:tc>
          <w:tcPr>
            <w:tcW w:w="2126" w:type="dxa"/>
            <w:shd w:val="clear" w:color="auto" w:fill="auto"/>
          </w:tcPr>
          <w:p w:rsidR="001201C7" w:rsidRPr="00971D3C" w:rsidRDefault="001201C7" w:rsidP="00513435">
            <w:pPr>
              <w:keepNext/>
              <w:rPr>
                <w:rFonts w:ascii="Verdana" w:hAnsi="Verdana"/>
                <w:lang w:val="pt-BR"/>
              </w:rPr>
            </w:pPr>
          </w:p>
        </w:tc>
      </w:tr>
    </w:tbl>
    <w:p w:rsidR="001201C7" w:rsidRPr="00971D3C" w:rsidRDefault="001201C7" w:rsidP="001201C7">
      <w:pPr>
        <w:pStyle w:val="Caption"/>
        <w:spacing w:after="0"/>
        <w:jc w:val="left"/>
        <w:rPr>
          <w:rFonts w:ascii="Verdana" w:hAnsi="Verdana"/>
          <w:b w:val="0"/>
          <w:i/>
          <w:color w:val="auto"/>
          <w:sz w:val="20"/>
          <w:lang w:val="pt-BR"/>
        </w:rPr>
      </w:pPr>
    </w:p>
    <w:p w:rsidR="001201C7" w:rsidRPr="00971D3C" w:rsidRDefault="001201C7" w:rsidP="001201C7">
      <w:pPr>
        <w:pStyle w:val="Caption"/>
        <w:spacing w:after="0"/>
        <w:jc w:val="left"/>
        <w:rPr>
          <w:rFonts w:ascii="Verdana" w:hAnsi="Verdana"/>
          <w:b w:val="0"/>
          <w:i/>
          <w:color w:val="auto"/>
          <w:sz w:val="20"/>
          <w:lang w:val="pt-BR"/>
        </w:rPr>
      </w:pPr>
      <w:bookmarkStart w:id="9" w:name="_Toc361076"/>
      <w:r w:rsidRPr="00971D3C">
        <w:rPr>
          <w:rFonts w:ascii="Verdana" w:hAnsi="Verdana"/>
          <w:b w:val="0"/>
          <w:i/>
          <w:color w:val="auto"/>
          <w:sz w:val="20"/>
          <w:lang w:val="pt-BR"/>
        </w:rPr>
        <w:t xml:space="preserve">Tabela </w:t>
      </w:r>
      <w:r w:rsidRPr="00971D3C">
        <w:rPr>
          <w:rFonts w:ascii="Verdana" w:hAnsi="Verdana"/>
          <w:b w:val="0"/>
          <w:i/>
          <w:color w:val="auto"/>
          <w:sz w:val="20"/>
          <w:lang w:val="pt-BR"/>
        </w:rPr>
        <w:fldChar w:fldCharType="begin"/>
      </w:r>
      <w:r w:rsidRPr="00971D3C">
        <w:rPr>
          <w:rFonts w:ascii="Verdana" w:hAnsi="Verdana"/>
          <w:b w:val="0"/>
          <w:i/>
          <w:color w:val="auto"/>
          <w:sz w:val="20"/>
          <w:lang w:val="pt-BR"/>
        </w:rPr>
        <w:instrText xml:space="preserve"> SEQ Table \* ARABIC </w:instrText>
      </w:r>
      <w:r w:rsidRPr="00971D3C">
        <w:rPr>
          <w:rFonts w:ascii="Verdana" w:hAnsi="Verdana"/>
          <w:b w:val="0"/>
          <w:i/>
          <w:color w:val="auto"/>
          <w:sz w:val="20"/>
          <w:lang w:val="pt-BR"/>
        </w:rPr>
        <w:fldChar w:fldCharType="separate"/>
      </w:r>
      <w:r w:rsidRPr="00971D3C">
        <w:rPr>
          <w:rFonts w:ascii="Verdana" w:hAnsi="Verdana"/>
          <w:b w:val="0"/>
          <w:i/>
          <w:noProof/>
          <w:color w:val="auto"/>
          <w:sz w:val="20"/>
          <w:lang w:val="pt-BR"/>
        </w:rPr>
        <w:t>1</w:t>
      </w:r>
      <w:r w:rsidRPr="00971D3C">
        <w:rPr>
          <w:rFonts w:ascii="Verdana" w:hAnsi="Verdana"/>
          <w:b w:val="0"/>
          <w:i/>
          <w:color w:val="auto"/>
          <w:sz w:val="20"/>
          <w:lang w:val="pt-BR"/>
        </w:rPr>
        <w:fldChar w:fldCharType="end"/>
      </w:r>
      <w:r w:rsidRPr="00971D3C">
        <w:rPr>
          <w:rFonts w:ascii="Verdana" w:hAnsi="Verdana"/>
          <w:b w:val="0"/>
          <w:i/>
          <w:color w:val="auto"/>
          <w:sz w:val="20"/>
          <w:lang w:val="pt-BR"/>
        </w:rPr>
        <w:t xml:space="preserve"> – </w:t>
      </w:r>
      <w:bookmarkEnd w:id="9"/>
      <w:r w:rsidRPr="00971D3C">
        <w:rPr>
          <w:rFonts w:ascii="Verdana" w:hAnsi="Verdana"/>
          <w:b w:val="0"/>
          <w:i/>
          <w:color w:val="auto"/>
          <w:sz w:val="20"/>
          <w:lang w:val="pt-BR"/>
        </w:rPr>
        <w:t xml:space="preserve">Membros da Equipe de Resposta a Incidentes </w:t>
      </w:r>
    </w:p>
    <w:p w:rsidR="001201C7" w:rsidRPr="00971D3C" w:rsidRDefault="001201C7" w:rsidP="001201C7">
      <w:pPr>
        <w:jc w:val="left"/>
        <w:rPr>
          <w:rFonts w:ascii="Verdana" w:hAnsi="Verdana"/>
          <w:i/>
          <w:sz w:val="28"/>
          <w:lang w:val="pt-BR"/>
        </w:rPr>
      </w:pPr>
    </w:p>
    <w:p w:rsidR="001201C7" w:rsidRDefault="001201C7" w:rsidP="001201C7">
      <w:pPr>
        <w:rPr>
          <w:rFonts w:ascii="Verdana" w:hAnsi="Verdana"/>
          <w:lang w:val="pt-BR"/>
        </w:rPr>
      </w:pPr>
      <w:r w:rsidRPr="00971D3C">
        <w:rPr>
          <w:rFonts w:ascii="Verdana" w:hAnsi="Verdana"/>
          <w:lang w:val="pt-BR"/>
        </w:rPr>
        <w:t xml:space="preserve">Os detalhes de contato </w:t>
      </w:r>
      <w:r>
        <w:rPr>
          <w:rFonts w:ascii="Verdana" w:hAnsi="Verdana"/>
          <w:lang w:val="pt-BR"/>
        </w:rPr>
        <w:t xml:space="preserve">das pessoas da Equipe estão no </w:t>
      </w:r>
      <w:r w:rsidRPr="007B0827">
        <w:rPr>
          <w:rFonts w:ascii="Verdana" w:hAnsi="Verdana"/>
          <w:i/>
          <w:lang w:val="pt-BR"/>
        </w:rPr>
        <w:t>Anexo A</w:t>
      </w:r>
      <w:r w:rsidRPr="00971D3C">
        <w:rPr>
          <w:rFonts w:ascii="Verdana" w:hAnsi="Verdana"/>
          <w:lang w:val="pt-BR"/>
        </w:rPr>
        <w:t xml:space="preserve"> deste documento. </w:t>
      </w:r>
    </w:p>
    <w:p w:rsidR="001201C7" w:rsidRPr="00971D3C" w:rsidRDefault="001201C7" w:rsidP="001201C7">
      <w:pPr>
        <w:rPr>
          <w:rFonts w:ascii="Verdana" w:hAnsi="Verdana"/>
          <w:lang w:val="pt-BR"/>
        </w:rPr>
      </w:pPr>
    </w:p>
    <w:p w:rsidR="001201C7" w:rsidRPr="00971D3C" w:rsidRDefault="001201C7" w:rsidP="001201C7">
      <w:pPr>
        <w:pStyle w:val="Heading2"/>
        <w:rPr>
          <w:rFonts w:ascii="Verdana" w:hAnsi="Verdana"/>
          <w:lang w:val="pt-BR"/>
        </w:rPr>
      </w:pPr>
      <w:bookmarkStart w:id="10" w:name="_Toc25009963"/>
      <w:r>
        <w:rPr>
          <w:rFonts w:ascii="Verdana" w:hAnsi="Verdana"/>
          <w:lang w:val="pt-BR"/>
        </w:rPr>
        <w:t>Funções</w:t>
      </w:r>
      <w:r w:rsidRPr="00971D3C">
        <w:rPr>
          <w:rFonts w:ascii="Verdana" w:hAnsi="Verdana"/>
          <w:lang w:val="pt-BR"/>
        </w:rPr>
        <w:t xml:space="preserve"> e Responsabilidades</w:t>
      </w:r>
      <w:bookmarkEnd w:id="10"/>
      <w:r w:rsidRPr="00971D3C">
        <w:rPr>
          <w:rFonts w:ascii="Verdana" w:hAnsi="Verdana"/>
          <w:lang w:val="pt-BR"/>
        </w:rPr>
        <w:t xml:space="preserve"> </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As responsabilidades das funções </w:t>
      </w:r>
      <w:r>
        <w:rPr>
          <w:rFonts w:ascii="Verdana" w:hAnsi="Verdana"/>
          <w:lang w:val="pt-BR"/>
        </w:rPr>
        <w:t>d</w:t>
      </w:r>
      <w:r w:rsidRPr="00971D3C">
        <w:rPr>
          <w:rFonts w:ascii="Verdana" w:hAnsi="Verdana"/>
          <w:lang w:val="pt-BR"/>
        </w:rPr>
        <w:t>a equipe de resposta a incidentes são as seguintes:</w:t>
      </w:r>
    </w:p>
    <w:p w:rsidR="001201C7" w:rsidRPr="00971D3C" w:rsidRDefault="001201C7" w:rsidP="001201C7">
      <w:pPr>
        <w:rPr>
          <w:rFonts w:ascii="Verdana" w:hAnsi="Verdana"/>
          <w:lang w:val="pt-BR"/>
        </w:rPr>
      </w:pPr>
    </w:p>
    <w:p w:rsidR="001201C7" w:rsidRPr="00971D3C" w:rsidRDefault="001201C7" w:rsidP="001201C7">
      <w:pPr>
        <w:rPr>
          <w:rFonts w:ascii="Verdana" w:hAnsi="Verdana"/>
          <w:i/>
          <w:lang w:val="pt-BR"/>
        </w:rPr>
      </w:pPr>
      <w:r w:rsidRPr="00971D3C">
        <w:rPr>
          <w:rFonts w:ascii="Verdana" w:hAnsi="Verdana"/>
          <w:i/>
          <w:lang w:val="pt-BR"/>
        </w:rPr>
        <w:t>Líder do Time</w:t>
      </w:r>
    </w:p>
    <w:p w:rsidR="001201C7" w:rsidRPr="00971D3C" w:rsidRDefault="001201C7" w:rsidP="001201C7">
      <w:pPr>
        <w:rPr>
          <w:rFonts w:ascii="Verdana" w:hAnsi="Verdana"/>
          <w:lang w:val="pt-BR"/>
        </w:rPr>
      </w:pPr>
    </w:p>
    <w:p w:rsidR="001201C7" w:rsidRPr="00971D3C" w:rsidRDefault="001201C7" w:rsidP="001201C7">
      <w:pPr>
        <w:numPr>
          <w:ilvl w:val="0"/>
          <w:numId w:val="4"/>
        </w:numPr>
        <w:rPr>
          <w:rFonts w:ascii="Verdana" w:hAnsi="Verdana"/>
          <w:lang w:val="pt-BR"/>
        </w:rPr>
      </w:pPr>
      <w:r w:rsidRPr="00971D3C">
        <w:rPr>
          <w:rFonts w:ascii="Verdana" w:hAnsi="Verdana"/>
          <w:lang w:val="pt-BR"/>
        </w:rPr>
        <w:t>Decide se deve ou não iniciar uma resposta</w:t>
      </w:r>
    </w:p>
    <w:p w:rsidR="001201C7" w:rsidRPr="00971D3C" w:rsidRDefault="001201C7" w:rsidP="001201C7">
      <w:pPr>
        <w:numPr>
          <w:ilvl w:val="0"/>
          <w:numId w:val="4"/>
        </w:numPr>
        <w:rPr>
          <w:rFonts w:ascii="Verdana" w:hAnsi="Verdana"/>
          <w:lang w:val="pt-BR"/>
        </w:rPr>
      </w:pPr>
      <w:r w:rsidRPr="00971D3C">
        <w:rPr>
          <w:rFonts w:ascii="Verdana" w:hAnsi="Verdana"/>
          <w:lang w:val="pt-BR"/>
        </w:rPr>
        <w:t>Monta a equipe de resposta a incidentes</w:t>
      </w:r>
    </w:p>
    <w:p w:rsidR="001201C7" w:rsidRPr="00971D3C" w:rsidRDefault="001201C7" w:rsidP="001201C7">
      <w:pPr>
        <w:numPr>
          <w:ilvl w:val="0"/>
          <w:numId w:val="4"/>
        </w:numPr>
        <w:rPr>
          <w:rFonts w:ascii="Verdana" w:hAnsi="Verdana"/>
          <w:lang w:val="pt-BR"/>
        </w:rPr>
      </w:pPr>
      <w:r w:rsidRPr="00971D3C">
        <w:rPr>
          <w:rFonts w:ascii="Verdana" w:hAnsi="Verdana"/>
          <w:lang w:val="pt-BR"/>
        </w:rPr>
        <w:t>Gerenciamento geral da equipe de resposta a incidentes</w:t>
      </w:r>
    </w:p>
    <w:p w:rsidR="001201C7" w:rsidRPr="00971D3C" w:rsidRDefault="001201C7" w:rsidP="001201C7">
      <w:pPr>
        <w:numPr>
          <w:ilvl w:val="0"/>
          <w:numId w:val="4"/>
        </w:numPr>
        <w:rPr>
          <w:rFonts w:ascii="Verdana" w:hAnsi="Verdana"/>
          <w:lang w:val="pt-BR"/>
        </w:rPr>
      </w:pPr>
      <w:r>
        <w:rPr>
          <w:rFonts w:ascii="Verdana" w:hAnsi="Verdana"/>
          <w:lang w:val="pt-BR"/>
        </w:rPr>
        <w:t>Responsável pela comunicação</w:t>
      </w:r>
      <w:r w:rsidRPr="00971D3C">
        <w:rPr>
          <w:rFonts w:ascii="Verdana" w:hAnsi="Verdana"/>
          <w:lang w:val="pt-BR"/>
        </w:rPr>
        <w:t xml:space="preserve"> com a diretoria e outras partes interessadas de alto nível</w:t>
      </w:r>
    </w:p>
    <w:p w:rsidR="001201C7" w:rsidRPr="00971D3C" w:rsidRDefault="001201C7" w:rsidP="001201C7">
      <w:pPr>
        <w:numPr>
          <w:ilvl w:val="0"/>
          <w:numId w:val="4"/>
        </w:numPr>
        <w:rPr>
          <w:rFonts w:ascii="Verdana" w:hAnsi="Verdana"/>
          <w:lang w:val="pt-BR"/>
        </w:rPr>
      </w:pPr>
      <w:r w:rsidRPr="00971D3C">
        <w:rPr>
          <w:rFonts w:ascii="Verdana" w:hAnsi="Verdana"/>
          <w:lang w:val="pt-BR"/>
        </w:rPr>
        <w:t>Tomador de decisão final em casos de desacordo</w:t>
      </w:r>
    </w:p>
    <w:p w:rsidR="001201C7" w:rsidRPr="00971D3C" w:rsidRDefault="001201C7" w:rsidP="001201C7">
      <w:pPr>
        <w:rPr>
          <w:rFonts w:ascii="Verdana" w:hAnsi="Verdana"/>
          <w:b/>
          <w:lang w:val="pt-BR"/>
        </w:rPr>
      </w:pPr>
    </w:p>
    <w:p w:rsidR="001201C7" w:rsidRPr="00971D3C" w:rsidRDefault="001201C7" w:rsidP="001201C7">
      <w:pPr>
        <w:rPr>
          <w:rFonts w:ascii="Verdana" w:hAnsi="Verdana"/>
          <w:i/>
          <w:lang w:val="pt-BR"/>
        </w:rPr>
      </w:pPr>
      <w:r w:rsidRPr="00971D3C">
        <w:rPr>
          <w:rFonts w:ascii="Verdana" w:hAnsi="Verdana"/>
          <w:i/>
          <w:lang w:val="pt-BR"/>
        </w:rPr>
        <w:t>Facilitador da Equipe</w:t>
      </w:r>
    </w:p>
    <w:p w:rsidR="001201C7" w:rsidRPr="00971D3C" w:rsidRDefault="001201C7" w:rsidP="001201C7">
      <w:pPr>
        <w:rPr>
          <w:rFonts w:ascii="Verdana" w:hAnsi="Verdana"/>
          <w:lang w:val="pt-BR"/>
        </w:rPr>
      </w:pPr>
    </w:p>
    <w:p w:rsidR="001201C7" w:rsidRPr="003C6F4C" w:rsidRDefault="001201C7" w:rsidP="001201C7">
      <w:pPr>
        <w:numPr>
          <w:ilvl w:val="0"/>
          <w:numId w:val="5"/>
        </w:numPr>
        <w:rPr>
          <w:rFonts w:ascii="Verdana" w:hAnsi="Verdana"/>
          <w:lang w:val="pt-BR"/>
        </w:rPr>
      </w:pPr>
      <w:r w:rsidRPr="003C6F4C">
        <w:rPr>
          <w:rFonts w:ascii="Verdana" w:hAnsi="Verdana"/>
          <w:lang w:val="pt-BR"/>
        </w:rPr>
        <w:t>Responsável pelo suporte da equipe</w:t>
      </w:r>
    </w:p>
    <w:p w:rsidR="001201C7" w:rsidRPr="003C6F4C" w:rsidRDefault="001201C7" w:rsidP="001201C7">
      <w:pPr>
        <w:numPr>
          <w:ilvl w:val="0"/>
          <w:numId w:val="5"/>
        </w:numPr>
        <w:rPr>
          <w:rFonts w:ascii="Verdana" w:hAnsi="Verdana"/>
          <w:lang w:val="pt-BR"/>
        </w:rPr>
      </w:pPr>
      <w:r w:rsidRPr="003C6F4C">
        <w:rPr>
          <w:rFonts w:ascii="Verdana" w:hAnsi="Verdana"/>
          <w:lang w:val="pt-BR"/>
        </w:rPr>
        <w:t>Coordena os recursos com a gerência</w:t>
      </w:r>
    </w:p>
    <w:p w:rsidR="001201C7" w:rsidRPr="003C6F4C" w:rsidRDefault="001201C7" w:rsidP="001201C7">
      <w:pPr>
        <w:numPr>
          <w:ilvl w:val="0"/>
          <w:numId w:val="5"/>
        </w:numPr>
        <w:rPr>
          <w:rFonts w:ascii="Verdana" w:hAnsi="Verdana"/>
          <w:lang w:val="pt-BR"/>
        </w:rPr>
      </w:pPr>
      <w:r w:rsidRPr="003C6F4C">
        <w:rPr>
          <w:rFonts w:ascii="Verdana" w:hAnsi="Verdana"/>
          <w:lang w:val="pt-BR"/>
        </w:rPr>
        <w:t>Prepara as reuniões e registra as ações e decisões</w:t>
      </w:r>
    </w:p>
    <w:p w:rsidR="001201C7" w:rsidRPr="003C6F4C" w:rsidRDefault="001201C7" w:rsidP="001201C7">
      <w:pPr>
        <w:numPr>
          <w:ilvl w:val="0"/>
          <w:numId w:val="5"/>
        </w:numPr>
        <w:rPr>
          <w:rFonts w:ascii="Verdana" w:hAnsi="Verdana"/>
          <w:lang w:val="pt-BR"/>
        </w:rPr>
      </w:pPr>
      <w:r w:rsidRPr="003C6F4C">
        <w:rPr>
          <w:rFonts w:ascii="Verdana" w:hAnsi="Verdana"/>
          <w:lang w:val="pt-BR"/>
        </w:rPr>
        <w:t>Mantém os resumos e status dos procedimentos atualizados</w:t>
      </w:r>
    </w:p>
    <w:p w:rsidR="001201C7" w:rsidRPr="003C6F4C" w:rsidRDefault="001201C7" w:rsidP="001201C7">
      <w:pPr>
        <w:numPr>
          <w:ilvl w:val="0"/>
          <w:numId w:val="5"/>
        </w:numPr>
        <w:rPr>
          <w:rFonts w:ascii="Verdana" w:hAnsi="Verdana"/>
          <w:lang w:val="pt-BR"/>
        </w:rPr>
      </w:pPr>
      <w:r w:rsidRPr="003C6F4C">
        <w:rPr>
          <w:rFonts w:ascii="Verdana" w:hAnsi="Verdana"/>
          <w:lang w:val="pt-BR"/>
        </w:rPr>
        <w:t>Facilita a comunicação via e-mail, fax, telefone ou outros métodos</w:t>
      </w:r>
    </w:p>
    <w:p w:rsidR="001201C7" w:rsidRPr="00971D3C" w:rsidRDefault="001201C7" w:rsidP="001201C7">
      <w:pPr>
        <w:numPr>
          <w:ilvl w:val="0"/>
          <w:numId w:val="5"/>
        </w:numPr>
        <w:rPr>
          <w:rFonts w:ascii="Verdana" w:hAnsi="Verdana"/>
          <w:lang w:val="pt-BR"/>
        </w:rPr>
      </w:pPr>
      <w:r w:rsidRPr="003C6F4C">
        <w:rPr>
          <w:rFonts w:ascii="Verdana" w:hAnsi="Verdana"/>
          <w:lang w:val="pt-BR"/>
        </w:rPr>
        <w:t>Monitora</w:t>
      </w:r>
      <w:r w:rsidRPr="00971D3C">
        <w:rPr>
          <w:rFonts w:ascii="Verdana" w:hAnsi="Verdana"/>
          <w:lang w:val="pt-BR"/>
        </w:rPr>
        <w:t xml:space="preserve"> informações externas como notícias</w:t>
      </w:r>
    </w:p>
    <w:p w:rsidR="001201C7" w:rsidRPr="00971D3C" w:rsidRDefault="001201C7" w:rsidP="001201C7">
      <w:pPr>
        <w:rPr>
          <w:rFonts w:ascii="Verdana" w:hAnsi="Verdana"/>
          <w:i/>
          <w:lang w:val="pt-BR"/>
        </w:rPr>
      </w:pPr>
    </w:p>
    <w:p w:rsidR="001201C7" w:rsidRPr="00971D3C" w:rsidRDefault="001201C7" w:rsidP="001201C7">
      <w:pPr>
        <w:rPr>
          <w:rFonts w:ascii="Verdana" w:hAnsi="Verdana"/>
          <w:i/>
          <w:lang w:val="pt-BR"/>
        </w:rPr>
      </w:pPr>
      <w:r>
        <w:rPr>
          <w:rFonts w:ascii="Verdana" w:hAnsi="Verdana"/>
          <w:i/>
          <w:lang w:val="pt-BR"/>
        </w:rPr>
        <w:t xml:space="preserve">Ponto de </w:t>
      </w:r>
      <w:r w:rsidRPr="00971D3C">
        <w:rPr>
          <w:rFonts w:ascii="Verdana" w:hAnsi="Verdana"/>
          <w:i/>
          <w:lang w:val="pt-BR"/>
        </w:rPr>
        <w:t>Ligação Incidente</w:t>
      </w:r>
    </w:p>
    <w:p w:rsidR="001201C7" w:rsidRPr="00971D3C" w:rsidRDefault="001201C7" w:rsidP="001201C7">
      <w:pPr>
        <w:rPr>
          <w:rFonts w:ascii="Verdana" w:hAnsi="Verdana"/>
          <w:b/>
          <w:lang w:val="pt-BR"/>
        </w:rPr>
      </w:pPr>
    </w:p>
    <w:p w:rsidR="001201C7" w:rsidRPr="00971D3C" w:rsidRDefault="001201C7" w:rsidP="001201C7">
      <w:pPr>
        <w:numPr>
          <w:ilvl w:val="0"/>
          <w:numId w:val="13"/>
        </w:numPr>
        <w:rPr>
          <w:rFonts w:ascii="Verdana" w:hAnsi="Verdana"/>
          <w:lang w:val="pt-BR"/>
        </w:rPr>
      </w:pPr>
      <w:r>
        <w:rPr>
          <w:rFonts w:ascii="Verdana" w:hAnsi="Verdana"/>
          <w:lang w:val="pt-BR"/>
        </w:rPr>
        <w:t>Comparece</w:t>
      </w:r>
      <w:r w:rsidRPr="00971D3C">
        <w:rPr>
          <w:rFonts w:ascii="Verdana" w:hAnsi="Verdana"/>
          <w:lang w:val="pt-BR"/>
        </w:rPr>
        <w:t xml:space="preserve"> ao local do incidente o mais rápido possível</w:t>
      </w:r>
    </w:p>
    <w:p w:rsidR="001201C7" w:rsidRPr="00971D3C" w:rsidRDefault="001201C7" w:rsidP="001201C7">
      <w:pPr>
        <w:numPr>
          <w:ilvl w:val="0"/>
          <w:numId w:val="13"/>
        </w:numPr>
        <w:rPr>
          <w:rFonts w:ascii="Verdana" w:hAnsi="Verdana"/>
          <w:lang w:val="pt-BR"/>
        </w:rPr>
      </w:pPr>
      <w:r w:rsidRPr="00971D3C">
        <w:rPr>
          <w:rFonts w:ascii="Verdana" w:hAnsi="Verdana"/>
          <w:lang w:val="pt-BR"/>
        </w:rPr>
        <w:t>Avalia a extensão e o impacto do incidente</w:t>
      </w:r>
    </w:p>
    <w:p w:rsidR="001201C7" w:rsidRPr="00971D3C" w:rsidRDefault="001201C7" w:rsidP="001201C7">
      <w:pPr>
        <w:numPr>
          <w:ilvl w:val="0"/>
          <w:numId w:val="13"/>
        </w:numPr>
        <w:rPr>
          <w:rFonts w:ascii="Verdana" w:hAnsi="Verdana"/>
          <w:lang w:val="pt-BR"/>
        </w:rPr>
      </w:pPr>
      <w:r w:rsidRPr="00971D3C">
        <w:rPr>
          <w:rFonts w:ascii="Verdana" w:hAnsi="Verdana"/>
          <w:lang w:val="pt-BR"/>
        </w:rPr>
        <w:t xml:space="preserve">Fornece </w:t>
      </w:r>
      <w:r>
        <w:rPr>
          <w:rFonts w:ascii="Verdana" w:hAnsi="Verdana"/>
          <w:lang w:val="pt-BR"/>
        </w:rPr>
        <w:t>as informações para a equipe</w:t>
      </w:r>
    </w:p>
    <w:p w:rsidR="001201C7" w:rsidRPr="00971D3C" w:rsidRDefault="001201C7" w:rsidP="001201C7">
      <w:pPr>
        <w:numPr>
          <w:ilvl w:val="0"/>
          <w:numId w:val="13"/>
        </w:numPr>
        <w:rPr>
          <w:rFonts w:ascii="Verdana" w:hAnsi="Verdana"/>
          <w:lang w:val="pt-BR"/>
        </w:rPr>
      </w:pPr>
      <w:r>
        <w:rPr>
          <w:rFonts w:ascii="Verdana" w:hAnsi="Verdana"/>
          <w:lang w:val="pt-BR"/>
        </w:rPr>
        <w:t>F</w:t>
      </w:r>
      <w:r w:rsidRPr="00971D3C">
        <w:rPr>
          <w:rFonts w:ascii="Verdana" w:hAnsi="Verdana"/>
          <w:lang w:val="pt-BR"/>
        </w:rPr>
        <w:t>ornece atualizações e respos</w:t>
      </w:r>
      <w:r>
        <w:rPr>
          <w:rFonts w:ascii="Verdana" w:hAnsi="Verdana"/>
          <w:lang w:val="pt-BR"/>
        </w:rPr>
        <w:t>tas</w:t>
      </w:r>
      <w:r w:rsidRPr="00971D3C">
        <w:rPr>
          <w:rFonts w:ascii="Verdana" w:hAnsi="Verdana"/>
          <w:lang w:val="pt-BR"/>
        </w:rPr>
        <w:t xml:space="preserve"> a</w:t>
      </w:r>
      <w:r>
        <w:rPr>
          <w:rFonts w:ascii="Verdana" w:hAnsi="Verdana"/>
          <w:lang w:val="pt-BR"/>
        </w:rPr>
        <w:t xml:space="preserve">s </w:t>
      </w:r>
      <w:r w:rsidRPr="00971D3C">
        <w:rPr>
          <w:rFonts w:ascii="Verdana" w:hAnsi="Verdana"/>
          <w:lang w:val="pt-BR"/>
        </w:rPr>
        <w:t xml:space="preserve">perguntas necessárias para a tomada de decisões </w:t>
      </w:r>
      <w:r>
        <w:rPr>
          <w:rFonts w:ascii="Verdana" w:hAnsi="Verdana"/>
          <w:lang w:val="pt-BR"/>
        </w:rPr>
        <w:t>da</w:t>
      </w:r>
      <w:r w:rsidRPr="00971D3C">
        <w:rPr>
          <w:rFonts w:ascii="Verdana" w:hAnsi="Verdana"/>
          <w:lang w:val="pt-BR"/>
        </w:rPr>
        <w:t xml:space="preserve"> </w:t>
      </w:r>
      <w:r>
        <w:rPr>
          <w:rFonts w:ascii="Verdana" w:hAnsi="Verdana"/>
          <w:lang w:val="pt-BR"/>
        </w:rPr>
        <w:t>equipe</w:t>
      </w:r>
    </w:p>
    <w:p w:rsidR="001201C7" w:rsidRPr="00971D3C" w:rsidRDefault="001201C7" w:rsidP="001201C7">
      <w:pPr>
        <w:rPr>
          <w:rFonts w:ascii="Verdana" w:hAnsi="Verdana"/>
          <w:b/>
          <w:lang w:val="pt-BR"/>
        </w:rPr>
      </w:pPr>
    </w:p>
    <w:p w:rsidR="001201C7" w:rsidRPr="00971D3C" w:rsidRDefault="001201C7" w:rsidP="001201C7">
      <w:pPr>
        <w:rPr>
          <w:rFonts w:ascii="Verdana" w:hAnsi="Verdana"/>
          <w:i/>
          <w:lang w:val="pt-BR"/>
        </w:rPr>
      </w:pPr>
      <w:r w:rsidRPr="00971D3C">
        <w:rPr>
          <w:rFonts w:ascii="Verdana" w:hAnsi="Verdana"/>
          <w:i/>
          <w:lang w:val="pt-BR"/>
        </w:rPr>
        <w:t>Tecnologia da Informação</w:t>
      </w:r>
    </w:p>
    <w:p w:rsidR="001201C7" w:rsidRPr="00971D3C" w:rsidRDefault="001201C7" w:rsidP="001201C7">
      <w:pPr>
        <w:rPr>
          <w:rFonts w:ascii="Verdana" w:hAnsi="Verdana"/>
          <w:b/>
          <w:lang w:val="pt-BR"/>
        </w:rPr>
      </w:pPr>
    </w:p>
    <w:p w:rsidR="001201C7" w:rsidRPr="00971D3C" w:rsidRDefault="001201C7" w:rsidP="001201C7">
      <w:pPr>
        <w:pStyle w:val="ListParagraph"/>
        <w:numPr>
          <w:ilvl w:val="0"/>
          <w:numId w:val="23"/>
        </w:numPr>
        <w:rPr>
          <w:rFonts w:ascii="Verdana" w:hAnsi="Verdana"/>
          <w:lang w:val="pt-BR"/>
        </w:rPr>
      </w:pPr>
      <w:r w:rsidRPr="00971D3C">
        <w:rPr>
          <w:rFonts w:ascii="Verdana" w:hAnsi="Verdana"/>
          <w:lang w:val="pt-BR"/>
        </w:rPr>
        <w:t>Fornece informações sobre questões relacionadas à tecnologia</w:t>
      </w:r>
    </w:p>
    <w:p w:rsidR="001201C7" w:rsidRPr="00971D3C" w:rsidRDefault="001201C7" w:rsidP="001201C7">
      <w:pPr>
        <w:pStyle w:val="ListParagraph"/>
        <w:numPr>
          <w:ilvl w:val="0"/>
          <w:numId w:val="23"/>
        </w:numPr>
        <w:rPr>
          <w:rFonts w:ascii="Verdana" w:hAnsi="Verdana"/>
          <w:lang w:val="pt-BR"/>
        </w:rPr>
      </w:pPr>
      <w:r w:rsidRPr="00971D3C">
        <w:rPr>
          <w:rFonts w:ascii="Verdana" w:hAnsi="Verdana"/>
          <w:lang w:val="pt-BR"/>
        </w:rPr>
        <w:t>Auxilia na avaliação de impacto</w:t>
      </w:r>
    </w:p>
    <w:p w:rsidR="001201C7" w:rsidRPr="00971D3C" w:rsidRDefault="001201C7" w:rsidP="001201C7">
      <w:pPr>
        <w:rPr>
          <w:rFonts w:ascii="Verdana" w:hAnsi="Verdana"/>
          <w:b/>
          <w:lang w:val="pt-BR"/>
        </w:rPr>
      </w:pPr>
    </w:p>
    <w:p w:rsidR="001201C7" w:rsidRPr="00971D3C" w:rsidRDefault="001201C7" w:rsidP="001201C7">
      <w:pPr>
        <w:rPr>
          <w:rFonts w:ascii="Verdana" w:hAnsi="Verdana"/>
          <w:i/>
          <w:lang w:val="pt-BR"/>
        </w:rPr>
      </w:pPr>
      <w:r w:rsidRPr="00971D3C">
        <w:rPr>
          <w:rFonts w:ascii="Verdana" w:hAnsi="Verdana"/>
          <w:i/>
          <w:lang w:val="pt-BR"/>
        </w:rPr>
        <w:t>Operação de Negócios</w:t>
      </w:r>
    </w:p>
    <w:p w:rsidR="001201C7" w:rsidRPr="00971D3C" w:rsidRDefault="001201C7" w:rsidP="001201C7">
      <w:pPr>
        <w:rPr>
          <w:rFonts w:ascii="Verdana" w:hAnsi="Verdana"/>
          <w:lang w:val="pt-BR"/>
        </w:rPr>
      </w:pPr>
    </w:p>
    <w:p w:rsidR="001201C7" w:rsidRPr="00971D3C" w:rsidRDefault="001201C7" w:rsidP="001201C7">
      <w:pPr>
        <w:numPr>
          <w:ilvl w:val="0"/>
          <w:numId w:val="6"/>
        </w:numPr>
        <w:rPr>
          <w:rFonts w:ascii="Verdana" w:hAnsi="Verdana"/>
          <w:lang w:val="pt-BR"/>
        </w:rPr>
      </w:pPr>
      <w:r w:rsidRPr="00971D3C">
        <w:rPr>
          <w:rFonts w:ascii="Verdana" w:hAnsi="Verdana"/>
          <w:lang w:val="pt-BR"/>
        </w:rPr>
        <w:t>Contribui para a tomada de decisões com base no conhecimento das operações, produtos e serviços da empresa.</w:t>
      </w:r>
    </w:p>
    <w:p w:rsidR="001201C7" w:rsidRPr="00971D3C" w:rsidRDefault="001201C7" w:rsidP="001201C7">
      <w:pPr>
        <w:numPr>
          <w:ilvl w:val="0"/>
          <w:numId w:val="6"/>
        </w:numPr>
        <w:rPr>
          <w:rFonts w:ascii="Verdana" w:hAnsi="Verdana"/>
          <w:lang w:val="pt-BR"/>
        </w:rPr>
      </w:pPr>
      <w:r w:rsidRPr="00971D3C">
        <w:rPr>
          <w:rFonts w:ascii="Verdana" w:hAnsi="Verdana"/>
          <w:lang w:val="pt-BR"/>
        </w:rPr>
        <w:t>Re</w:t>
      </w:r>
      <w:r>
        <w:rPr>
          <w:rFonts w:ascii="Verdana" w:hAnsi="Verdana"/>
          <w:lang w:val="pt-BR"/>
        </w:rPr>
        <w:t>lata aos</w:t>
      </w:r>
      <w:r w:rsidRPr="00971D3C">
        <w:rPr>
          <w:rFonts w:ascii="Verdana" w:hAnsi="Verdana"/>
          <w:lang w:val="pt-BR"/>
        </w:rPr>
        <w:t xml:space="preserve"> outros membros da equipe sobre questões operacionais</w:t>
      </w:r>
    </w:p>
    <w:p w:rsidR="001201C7" w:rsidRPr="00971D3C" w:rsidRDefault="001201C7" w:rsidP="001201C7">
      <w:pPr>
        <w:numPr>
          <w:ilvl w:val="0"/>
          <w:numId w:val="6"/>
        </w:numPr>
        <w:rPr>
          <w:rFonts w:ascii="Verdana" w:hAnsi="Verdana"/>
          <w:lang w:val="pt-BR"/>
        </w:rPr>
      </w:pPr>
      <w:r w:rsidRPr="00971D3C">
        <w:rPr>
          <w:rFonts w:ascii="Verdana" w:hAnsi="Verdana"/>
          <w:lang w:val="pt-BR"/>
        </w:rPr>
        <w:t xml:space="preserve">Ajuda a avaliar o impacto provável </w:t>
      </w:r>
      <w:r>
        <w:rPr>
          <w:rFonts w:ascii="Verdana" w:hAnsi="Verdana"/>
          <w:lang w:val="pt-BR"/>
        </w:rPr>
        <w:t>aos</w:t>
      </w:r>
      <w:r w:rsidRPr="00971D3C">
        <w:rPr>
          <w:rFonts w:ascii="Verdana" w:hAnsi="Verdana"/>
          <w:lang w:val="pt-BR"/>
        </w:rPr>
        <w:t xml:space="preserve"> clientes da organização</w:t>
      </w:r>
    </w:p>
    <w:p w:rsidR="001201C7" w:rsidRPr="00971D3C" w:rsidRDefault="001201C7" w:rsidP="001201C7">
      <w:pPr>
        <w:rPr>
          <w:rFonts w:ascii="Verdana" w:hAnsi="Verdana"/>
          <w:lang w:val="pt-BR"/>
        </w:rPr>
      </w:pPr>
    </w:p>
    <w:p w:rsidR="001201C7" w:rsidRPr="00971D3C" w:rsidRDefault="001201C7" w:rsidP="001201C7">
      <w:pPr>
        <w:jc w:val="left"/>
        <w:rPr>
          <w:rFonts w:ascii="Verdana" w:hAnsi="Verdana"/>
          <w:i/>
          <w:lang w:val="pt-BR"/>
        </w:rPr>
      </w:pPr>
      <w:r w:rsidRPr="00971D3C">
        <w:rPr>
          <w:rFonts w:ascii="Verdana" w:hAnsi="Verdana"/>
          <w:i/>
          <w:lang w:val="pt-BR"/>
        </w:rPr>
        <w:t>Saúde e Segurança</w:t>
      </w:r>
    </w:p>
    <w:p w:rsidR="001201C7" w:rsidRPr="00971D3C" w:rsidRDefault="001201C7" w:rsidP="001201C7">
      <w:pPr>
        <w:rPr>
          <w:rFonts w:ascii="Verdana" w:hAnsi="Verdana"/>
          <w:lang w:val="pt-BR"/>
        </w:rPr>
      </w:pPr>
    </w:p>
    <w:p w:rsidR="001201C7" w:rsidRPr="00971D3C" w:rsidRDefault="001201C7" w:rsidP="001201C7">
      <w:pPr>
        <w:numPr>
          <w:ilvl w:val="0"/>
          <w:numId w:val="7"/>
        </w:numPr>
        <w:rPr>
          <w:rFonts w:ascii="Verdana" w:hAnsi="Verdana"/>
          <w:lang w:val="pt-BR"/>
        </w:rPr>
      </w:pPr>
      <w:r w:rsidRPr="00971D3C">
        <w:rPr>
          <w:rFonts w:ascii="Verdana" w:hAnsi="Verdana"/>
          <w:lang w:val="pt-BR"/>
        </w:rPr>
        <w:t xml:space="preserve">Avalia o risco para </w:t>
      </w:r>
      <w:r>
        <w:rPr>
          <w:rFonts w:ascii="Verdana" w:hAnsi="Verdana"/>
          <w:lang w:val="pt-BR"/>
        </w:rPr>
        <w:t>a</w:t>
      </w:r>
      <w:r w:rsidRPr="00971D3C">
        <w:rPr>
          <w:rFonts w:ascii="Verdana" w:hAnsi="Verdana"/>
          <w:lang w:val="pt-BR"/>
        </w:rPr>
        <w:t xml:space="preserve"> vida</w:t>
      </w:r>
    </w:p>
    <w:p w:rsidR="001201C7" w:rsidRPr="00971D3C" w:rsidRDefault="001201C7" w:rsidP="001201C7">
      <w:pPr>
        <w:numPr>
          <w:ilvl w:val="0"/>
          <w:numId w:val="7"/>
        </w:numPr>
        <w:rPr>
          <w:rFonts w:ascii="Verdana" w:hAnsi="Verdana"/>
          <w:lang w:val="pt-BR"/>
        </w:rPr>
      </w:pPr>
      <w:r w:rsidRPr="00971D3C">
        <w:rPr>
          <w:rFonts w:ascii="Verdana" w:hAnsi="Verdana"/>
          <w:lang w:val="pt-BR"/>
        </w:rPr>
        <w:lastRenderedPageBreak/>
        <w:t xml:space="preserve">Garante que as responsabilidades legais pela saúde e segurança sejam cumpridas </w:t>
      </w:r>
      <w:r>
        <w:rPr>
          <w:rFonts w:ascii="Verdana" w:hAnsi="Verdana"/>
          <w:lang w:val="pt-BR"/>
        </w:rPr>
        <w:t>a</w:t>
      </w:r>
      <w:r w:rsidRPr="00971D3C">
        <w:rPr>
          <w:rFonts w:ascii="Verdana" w:hAnsi="Verdana"/>
          <w:lang w:val="pt-BR"/>
        </w:rPr>
        <w:t xml:space="preserve"> todos os momentos</w:t>
      </w:r>
    </w:p>
    <w:p w:rsidR="001201C7" w:rsidRPr="00971D3C" w:rsidRDefault="001201C7" w:rsidP="001201C7">
      <w:pPr>
        <w:numPr>
          <w:ilvl w:val="0"/>
          <w:numId w:val="7"/>
        </w:numPr>
        <w:rPr>
          <w:rFonts w:ascii="Verdana" w:hAnsi="Verdana"/>
          <w:lang w:val="pt-BR"/>
        </w:rPr>
      </w:pPr>
      <w:r>
        <w:rPr>
          <w:rFonts w:ascii="Verdana" w:hAnsi="Verdana"/>
          <w:lang w:val="pt-BR"/>
        </w:rPr>
        <w:t>Contato</w:t>
      </w:r>
      <w:r w:rsidRPr="00971D3C">
        <w:rPr>
          <w:rFonts w:ascii="Verdana" w:hAnsi="Verdana"/>
          <w:lang w:val="pt-BR"/>
        </w:rPr>
        <w:t xml:space="preserve"> com serviços de emergência, como polícia, bombeiros e médicos</w:t>
      </w:r>
    </w:p>
    <w:p w:rsidR="001201C7" w:rsidRPr="00971D3C" w:rsidRDefault="001201C7" w:rsidP="001201C7">
      <w:pPr>
        <w:numPr>
          <w:ilvl w:val="0"/>
          <w:numId w:val="7"/>
        </w:numPr>
        <w:rPr>
          <w:rFonts w:ascii="Verdana" w:hAnsi="Verdana"/>
          <w:lang w:val="pt-BR"/>
        </w:rPr>
      </w:pPr>
      <w:r w:rsidRPr="00971D3C">
        <w:rPr>
          <w:rFonts w:ascii="Verdana" w:hAnsi="Verdana"/>
          <w:lang w:val="pt-BR"/>
        </w:rPr>
        <w:t xml:space="preserve">Considera questões </w:t>
      </w:r>
      <w:r>
        <w:rPr>
          <w:rFonts w:ascii="Verdana" w:hAnsi="Verdana"/>
          <w:lang w:val="pt-BR"/>
        </w:rPr>
        <w:t>locais</w:t>
      </w:r>
      <w:r w:rsidRPr="00971D3C">
        <w:rPr>
          <w:rFonts w:ascii="Verdana" w:hAnsi="Verdana"/>
          <w:lang w:val="pt-BR"/>
        </w:rPr>
        <w:t xml:space="preserve"> com relação ao incidente</w:t>
      </w:r>
    </w:p>
    <w:p w:rsidR="001201C7" w:rsidRPr="00971D3C" w:rsidRDefault="001201C7" w:rsidP="001201C7">
      <w:pPr>
        <w:rPr>
          <w:rFonts w:ascii="Verdana" w:hAnsi="Verdana"/>
          <w:lang w:val="pt-BR"/>
        </w:rPr>
      </w:pPr>
    </w:p>
    <w:p w:rsidR="001201C7" w:rsidRPr="00971D3C" w:rsidRDefault="001201C7" w:rsidP="001201C7">
      <w:pPr>
        <w:rPr>
          <w:rFonts w:ascii="Verdana" w:hAnsi="Verdana"/>
          <w:i/>
          <w:lang w:val="pt-BR"/>
        </w:rPr>
      </w:pPr>
      <w:r w:rsidRPr="00971D3C">
        <w:rPr>
          <w:rFonts w:ascii="Verdana" w:hAnsi="Verdana"/>
          <w:i/>
          <w:lang w:val="pt-BR"/>
        </w:rPr>
        <w:t>Recursos Humanos</w:t>
      </w:r>
    </w:p>
    <w:p w:rsidR="001201C7" w:rsidRPr="00971D3C" w:rsidRDefault="001201C7" w:rsidP="001201C7">
      <w:pPr>
        <w:rPr>
          <w:rFonts w:ascii="Verdana" w:hAnsi="Verdana"/>
          <w:lang w:val="pt-BR"/>
        </w:rPr>
      </w:pPr>
    </w:p>
    <w:p w:rsidR="001201C7" w:rsidRPr="00971D3C" w:rsidRDefault="001201C7" w:rsidP="001201C7">
      <w:pPr>
        <w:numPr>
          <w:ilvl w:val="0"/>
          <w:numId w:val="10"/>
        </w:numPr>
        <w:rPr>
          <w:rFonts w:ascii="Verdana" w:hAnsi="Verdana"/>
          <w:lang w:val="pt-BR"/>
        </w:rPr>
      </w:pPr>
      <w:r w:rsidRPr="00971D3C">
        <w:rPr>
          <w:rFonts w:ascii="Verdana" w:hAnsi="Verdana"/>
          <w:lang w:val="pt-BR"/>
        </w:rPr>
        <w:t>Avalia e aconselha sobre políticas de RH e questões de contrato de trabalho</w:t>
      </w:r>
    </w:p>
    <w:p w:rsidR="001201C7" w:rsidRPr="00971D3C" w:rsidRDefault="001201C7" w:rsidP="001201C7">
      <w:pPr>
        <w:numPr>
          <w:ilvl w:val="0"/>
          <w:numId w:val="10"/>
        </w:numPr>
        <w:rPr>
          <w:rFonts w:ascii="Verdana" w:hAnsi="Verdana"/>
          <w:lang w:val="pt-BR"/>
        </w:rPr>
      </w:pPr>
      <w:r w:rsidRPr="00971D3C">
        <w:rPr>
          <w:rFonts w:ascii="Verdana" w:hAnsi="Verdana"/>
          <w:lang w:val="pt-BR"/>
        </w:rPr>
        <w:t>Representa os interesses dos funcionários da organização</w:t>
      </w:r>
    </w:p>
    <w:p w:rsidR="001201C7" w:rsidRPr="00971D3C" w:rsidRDefault="001201C7" w:rsidP="001201C7">
      <w:pPr>
        <w:numPr>
          <w:ilvl w:val="0"/>
          <w:numId w:val="10"/>
        </w:numPr>
        <w:rPr>
          <w:rFonts w:ascii="Verdana" w:hAnsi="Verdana"/>
          <w:lang w:val="pt-BR"/>
        </w:rPr>
      </w:pPr>
      <w:r w:rsidRPr="00971D3C">
        <w:rPr>
          <w:rFonts w:ascii="Verdana" w:hAnsi="Verdana"/>
          <w:lang w:val="pt-BR"/>
        </w:rPr>
        <w:t>Aconselha sobre questões de capacidade</w:t>
      </w:r>
    </w:p>
    <w:p w:rsidR="001201C7" w:rsidRPr="00971D3C" w:rsidRDefault="001201C7" w:rsidP="001201C7">
      <w:pPr>
        <w:rPr>
          <w:rFonts w:ascii="Verdana" w:hAnsi="Verdana"/>
          <w:lang w:val="pt-BR"/>
        </w:rPr>
      </w:pPr>
    </w:p>
    <w:p w:rsidR="001201C7" w:rsidRPr="00971D3C" w:rsidRDefault="001201C7" w:rsidP="001201C7">
      <w:pPr>
        <w:rPr>
          <w:rFonts w:ascii="Verdana" w:hAnsi="Verdana"/>
          <w:i/>
          <w:lang w:val="pt-BR"/>
        </w:rPr>
      </w:pPr>
      <w:r w:rsidRPr="00971D3C">
        <w:rPr>
          <w:rFonts w:ascii="Verdana" w:hAnsi="Verdana"/>
          <w:i/>
          <w:lang w:val="pt-BR"/>
        </w:rPr>
        <w:t>Planejamento de Continuidade de Negócios</w:t>
      </w:r>
    </w:p>
    <w:p w:rsidR="001201C7" w:rsidRPr="00971D3C" w:rsidRDefault="001201C7" w:rsidP="001201C7">
      <w:pPr>
        <w:rPr>
          <w:rFonts w:ascii="Verdana" w:hAnsi="Verdana"/>
          <w:b/>
          <w:lang w:val="pt-BR"/>
        </w:rPr>
      </w:pPr>
    </w:p>
    <w:p w:rsidR="001201C7" w:rsidRPr="00971D3C" w:rsidRDefault="001201C7" w:rsidP="001201C7">
      <w:pPr>
        <w:pStyle w:val="ListParagraph"/>
        <w:numPr>
          <w:ilvl w:val="0"/>
          <w:numId w:val="25"/>
        </w:numPr>
        <w:rPr>
          <w:rFonts w:ascii="Verdana" w:hAnsi="Verdana"/>
          <w:lang w:val="pt-BR"/>
        </w:rPr>
      </w:pPr>
      <w:r w:rsidRPr="00971D3C">
        <w:rPr>
          <w:rFonts w:ascii="Verdana" w:hAnsi="Verdana"/>
          <w:lang w:val="pt-BR"/>
        </w:rPr>
        <w:t>Fornecer aconselhamento sobre opções de continuidade d</w:t>
      </w:r>
      <w:r>
        <w:rPr>
          <w:rFonts w:ascii="Verdana" w:hAnsi="Verdana"/>
          <w:lang w:val="pt-BR"/>
        </w:rPr>
        <w:t>os</w:t>
      </w:r>
      <w:r w:rsidRPr="00971D3C">
        <w:rPr>
          <w:rFonts w:ascii="Verdana" w:hAnsi="Verdana"/>
          <w:lang w:val="pt-BR"/>
        </w:rPr>
        <w:t xml:space="preserve"> negócios</w:t>
      </w:r>
    </w:p>
    <w:p w:rsidR="001201C7" w:rsidRPr="00971D3C" w:rsidRDefault="001201C7" w:rsidP="001201C7">
      <w:pPr>
        <w:pStyle w:val="ListParagraph"/>
        <w:numPr>
          <w:ilvl w:val="0"/>
          <w:numId w:val="25"/>
        </w:numPr>
        <w:rPr>
          <w:rFonts w:ascii="Verdana" w:hAnsi="Verdana"/>
          <w:lang w:val="pt-BR"/>
        </w:rPr>
      </w:pPr>
      <w:r w:rsidRPr="00971D3C">
        <w:rPr>
          <w:rFonts w:ascii="Verdana" w:hAnsi="Verdana"/>
          <w:lang w:val="pt-BR"/>
        </w:rPr>
        <w:t>Invoca planos de continuidade d</w:t>
      </w:r>
      <w:r>
        <w:rPr>
          <w:rFonts w:ascii="Verdana" w:hAnsi="Verdana"/>
          <w:lang w:val="pt-BR"/>
        </w:rPr>
        <w:t>os</w:t>
      </w:r>
      <w:r w:rsidRPr="00971D3C">
        <w:rPr>
          <w:rFonts w:ascii="Verdana" w:hAnsi="Verdana"/>
          <w:lang w:val="pt-BR"/>
        </w:rPr>
        <w:t xml:space="preserve"> negócios, se necessário</w:t>
      </w:r>
    </w:p>
    <w:p w:rsidR="001201C7" w:rsidRPr="00971D3C" w:rsidRDefault="001201C7" w:rsidP="001201C7">
      <w:pPr>
        <w:rPr>
          <w:rFonts w:ascii="Verdana" w:hAnsi="Verdana"/>
          <w:b/>
          <w:lang w:val="pt-BR"/>
        </w:rPr>
      </w:pPr>
    </w:p>
    <w:p w:rsidR="001201C7" w:rsidRPr="00971D3C" w:rsidRDefault="001201C7" w:rsidP="001201C7">
      <w:pPr>
        <w:jc w:val="left"/>
        <w:rPr>
          <w:rFonts w:ascii="Verdana" w:hAnsi="Verdana"/>
          <w:i/>
          <w:lang w:val="pt-BR"/>
        </w:rPr>
      </w:pPr>
      <w:r w:rsidRPr="00971D3C">
        <w:rPr>
          <w:rFonts w:ascii="Verdana" w:hAnsi="Verdana"/>
          <w:i/>
          <w:lang w:val="pt-BR"/>
        </w:rPr>
        <w:t>Comunicações (R</w:t>
      </w:r>
      <w:r>
        <w:rPr>
          <w:rFonts w:ascii="Verdana" w:hAnsi="Verdana"/>
          <w:i/>
          <w:lang w:val="pt-BR"/>
        </w:rPr>
        <w:t>elações pessoais</w:t>
      </w:r>
      <w:r w:rsidRPr="00971D3C">
        <w:rPr>
          <w:rFonts w:ascii="Verdana" w:hAnsi="Verdana"/>
          <w:i/>
          <w:lang w:val="pt-BR"/>
        </w:rPr>
        <w:t xml:space="preserve"> e Relações com as mídias)</w:t>
      </w:r>
    </w:p>
    <w:p w:rsidR="001201C7" w:rsidRPr="00971D3C" w:rsidRDefault="001201C7" w:rsidP="001201C7">
      <w:pPr>
        <w:rPr>
          <w:rFonts w:ascii="Verdana" w:hAnsi="Verdana"/>
          <w:lang w:val="pt-BR"/>
        </w:rPr>
      </w:pPr>
    </w:p>
    <w:p w:rsidR="001201C7" w:rsidRPr="00971D3C" w:rsidRDefault="001201C7" w:rsidP="001201C7">
      <w:pPr>
        <w:numPr>
          <w:ilvl w:val="0"/>
          <w:numId w:val="8"/>
        </w:numPr>
        <w:rPr>
          <w:rFonts w:ascii="Verdana" w:hAnsi="Verdana"/>
          <w:lang w:val="pt-BR"/>
        </w:rPr>
      </w:pPr>
      <w:r w:rsidRPr="00971D3C">
        <w:rPr>
          <w:rFonts w:ascii="Verdana" w:hAnsi="Verdana"/>
          <w:lang w:val="pt-BR"/>
        </w:rPr>
        <w:t>Responsável por garantir que as comunicações internas sejam eficazes</w:t>
      </w:r>
    </w:p>
    <w:p w:rsidR="001201C7" w:rsidRPr="00971D3C" w:rsidRDefault="001201C7" w:rsidP="001201C7">
      <w:pPr>
        <w:numPr>
          <w:ilvl w:val="0"/>
          <w:numId w:val="8"/>
        </w:numPr>
        <w:rPr>
          <w:rFonts w:ascii="Verdana" w:hAnsi="Verdana"/>
          <w:lang w:val="pt-BR"/>
        </w:rPr>
      </w:pPr>
      <w:r w:rsidRPr="00971D3C">
        <w:rPr>
          <w:rFonts w:ascii="Verdana" w:hAnsi="Verdana"/>
          <w:lang w:val="pt-BR"/>
        </w:rPr>
        <w:t>Decide o nível, frequência e conteúdo das comunicações com partes externas, como a mídia</w:t>
      </w:r>
    </w:p>
    <w:p w:rsidR="001201C7" w:rsidRPr="00971D3C" w:rsidRDefault="001201C7" w:rsidP="001201C7">
      <w:pPr>
        <w:numPr>
          <w:ilvl w:val="0"/>
          <w:numId w:val="8"/>
        </w:numPr>
        <w:rPr>
          <w:rFonts w:ascii="Verdana" w:hAnsi="Verdana"/>
          <w:lang w:val="pt-BR"/>
        </w:rPr>
      </w:pPr>
      <w:r w:rsidRPr="00971D3C">
        <w:rPr>
          <w:rFonts w:ascii="Verdana" w:hAnsi="Verdana"/>
          <w:lang w:val="pt-BR"/>
        </w:rPr>
        <w:t>Define a abordagem</w:t>
      </w:r>
      <w:r>
        <w:rPr>
          <w:rFonts w:ascii="Verdana" w:hAnsi="Verdana"/>
          <w:lang w:val="pt-BR"/>
        </w:rPr>
        <w:t xml:space="preserve"> da comunicação</w:t>
      </w:r>
      <w:r w:rsidRPr="00971D3C">
        <w:rPr>
          <w:rFonts w:ascii="Verdana" w:hAnsi="Verdana"/>
          <w:lang w:val="pt-BR"/>
        </w:rPr>
        <w:t xml:space="preserve"> para manter as partes afetadas informadas, por ex. clientes, acionistas</w:t>
      </w:r>
    </w:p>
    <w:p w:rsidR="001201C7" w:rsidRPr="00971D3C" w:rsidRDefault="001201C7" w:rsidP="001201C7">
      <w:pPr>
        <w:rPr>
          <w:rFonts w:ascii="Verdana" w:hAnsi="Verdana"/>
          <w:lang w:val="pt-BR"/>
        </w:rPr>
      </w:pPr>
    </w:p>
    <w:p w:rsidR="001201C7" w:rsidRPr="00971D3C" w:rsidRDefault="001201C7" w:rsidP="001201C7">
      <w:pPr>
        <w:jc w:val="left"/>
        <w:rPr>
          <w:rFonts w:ascii="Verdana" w:hAnsi="Verdana"/>
          <w:i/>
          <w:lang w:val="pt-BR"/>
        </w:rPr>
      </w:pPr>
      <w:r w:rsidRPr="00971D3C">
        <w:rPr>
          <w:rFonts w:ascii="Verdana" w:hAnsi="Verdana"/>
          <w:i/>
          <w:lang w:val="pt-BR"/>
        </w:rPr>
        <w:t>Jurídico e Regulatório</w:t>
      </w:r>
    </w:p>
    <w:p w:rsidR="001201C7" w:rsidRPr="00971D3C" w:rsidRDefault="001201C7" w:rsidP="001201C7">
      <w:pPr>
        <w:rPr>
          <w:rFonts w:ascii="Verdana" w:hAnsi="Verdana"/>
          <w:lang w:val="pt-BR"/>
        </w:rPr>
      </w:pPr>
    </w:p>
    <w:p w:rsidR="001201C7" w:rsidRPr="00971D3C" w:rsidRDefault="001201C7" w:rsidP="001201C7">
      <w:pPr>
        <w:numPr>
          <w:ilvl w:val="0"/>
          <w:numId w:val="9"/>
        </w:numPr>
        <w:rPr>
          <w:rFonts w:ascii="Verdana" w:hAnsi="Verdana"/>
          <w:lang w:val="pt-BR"/>
        </w:rPr>
      </w:pPr>
      <w:r w:rsidRPr="00971D3C">
        <w:rPr>
          <w:rFonts w:ascii="Verdana" w:hAnsi="Verdana"/>
          <w:lang w:val="pt-BR"/>
        </w:rPr>
        <w:t>Aconselha sobre o que deve ser feito para garantir a conformidade com as leis e estruturas regulatórias</w:t>
      </w:r>
    </w:p>
    <w:p w:rsidR="001201C7" w:rsidRPr="00971D3C" w:rsidRDefault="001201C7" w:rsidP="001201C7">
      <w:pPr>
        <w:numPr>
          <w:ilvl w:val="0"/>
          <w:numId w:val="9"/>
        </w:numPr>
        <w:rPr>
          <w:rFonts w:ascii="Verdana" w:hAnsi="Verdana"/>
          <w:lang w:val="pt-BR"/>
        </w:rPr>
      </w:pPr>
      <w:r w:rsidRPr="00971D3C">
        <w:rPr>
          <w:rFonts w:ascii="Verdana" w:hAnsi="Verdana"/>
          <w:lang w:val="pt-BR"/>
        </w:rPr>
        <w:t>Avalia as implicações legais reais e potenciais do incidente e ações subsequentes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p>
    <w:p w:rsidR="001201C7" w:rsidRPr="00971D3C" w:rsidRDefault="001201C7" w:rsidP="001201C7">
      <w:pPr>
        <w:pStyle w:val="Heading2"/>
        <w:rPr>
          <w:rFonts w:ascii="Verdana" w:hAnsi="Verdana"/>
          <w:lang w:val="pt-BR"/>
        </w:rPr>
      </w:pPr>
      <w:bookmarkStart w:id="11" w:name="_Toc25009964"/>
      <w:r w:rsidRPr="00971D3C">
        <w:rPr>
          <w:rFonts w:ascii="Verdana" w:hAnsi="Verdana"/>
          <w:lang w:val="pt-BR"/>
        </w:rPr>
        <w:t>Gestão, Monitoramento e Comunicação de Incidentes</w:t>
      </w:r>
      <w:bookmarkEnd w:id="11"/>
      <w:r w:rsidRPr="00971D3C">
        <w:rPr>
          <w:rFonts w:ascii="Verdana" w:hAnsi="Verdana"/>
          <w:lang w:val="pt-BR"/>
        </w:rPr>
        <w:t xml:space="preserve"> </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Uma vez que uma resposta apropriada ao incidente tenha sido identificada, </w:t>
      </w:r>
      <w:r>
        <w:rPr>
          <w:rFonts w:ascii="Verdana" w:hAnsi="Verdana"/>
          <w:lang w:val="pt-BR"/>
        </w:rPr>
        <w:t>a equipe</w:t>
      </w:r>
      <w:r w:rsidRPr="00971D3C">
        <w:rPr>
          <w:rFonts w:ascii="Verdana" w:hAnsi="Verdana"/>
          <w:lang w:val="pt-BR"/>
        </w:rPr>
        <w:t xml:space="preserve"> precisa ser capaz de gerenciar a resposta, monitorar o status do incidente e assegurar que a comunicação efetiva esteja ocorrendo em todos os níveis.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Reuniões regulares d</w:t>
      </w:r>
      <w:r>
        <w:rPr>
          <w:rFonts w:ascii="Verdana" w:hAnsi="Verdana"/>
          <w:lang w:val="pt-BR"/>
        </w:rPr>
        <w:t>a equipe</w:t>
      </w:r>
      <w:r w:rsidRPr="00971D3C">
        <w:rPr>
          <w:rFonts w:ascii="Verdana" w:hAnsi="Verdana"/>
          <w:lang w:val="pt-BR"/>
        </w:rPr>
        <w:t xml:space="preserve"> devem ser realizadas </w:t>
      </w:r>
      <w:r>
        <w:rPr>
          <w:rFonts w:ascii="Verdana" w:hAnsi="Verdana"/>
          <w:lang w:val="pt-BR"/>
        </w:rPr>
        <w:t>com</w:t>
      </w:r>
      <w:r w:rsidRPr="00971D3C">
        <w:rPr>
          <w:rFonts w:ascii="Verdana" w:hAnsi="Verdana"/>
          <w:lang w:val="pt-BR"/>
        </w:rPr>
        <w:t xml:space="preserve"> frequência </w:t>
      </w:r>
      <w:r>
        <w:rPr>
          <w:rFonts w:ascii="Verdana" w:hAnsi="Verdana"/>
          <w:lang w:val="pt-BR"/>
        </w:rPr>
        <w:t xml:space="preserve">e </w:t>
      </w:r>
      <w:r w:rsidRPr="00971D3C">
        <w:rPr>
          <w:rFonts w:ascii="Verdana" w:hAnsi="Verdana"/>
          <w:lang w:val="pt-BR"/>
        </w:rPr>
        <w:t xml:space="preserve">decidida pelo líder. Uma agenda padrão para essas reuniões está </w:t>
      </w:r>
      <w:r>
        <w:rPr>
          <w:rFonts w:ascii="Verdana" w:hAnsi="Verdana"/>
          <w:lang w:val="pt-BR"/>
        </w:rPr>
        <w:t xml:space="preserve">prevista no </w:t>
      </w:r>
      <w:r w:rsidRPr="00196C19">
        <w:rPr>
          <w:rFonts w:ascii="Verdana" w:hAnsi="Verdana"/>
          <w:i/>
          <w:lang w:val="pt-BR"/>
        </w:rPr>
        <w:t>Anexo C</w:t>
      </w:r>
      <w:r w:rsidRPr="00971D3C">
        <w:rPr>
          <w:rFonts w:ascii="Verdana" w:hAnsi="Verdana"/>
          <w:lang w:val="pt-BR"/>
        </w:rPr>
        <w:t xml:space="preserve">. O objetivo dessas reuniões é garantir </w:t>
      </w:r>
      <w:r>
        <w:rPr>
          <w:rFonts w:ascii="Verdana" w:hAnsi="Verdana"/>
          <w:lang w:val="pt-BR"/>
        </w:rPr>
        <w:t>o</w:t>
      </w:r>
      <w:r w:rsidRPr="00971D3C">
        <w:rPr>
          <w:rFonts w:ascii="Verdana" w:hAnsi="Verdana"/>
          <w:lang w:val="pt-BR"/>
        </w:rPr>
        <w:t xml:space="preserve"> gerenciamento de incidentes de forma eficaz e que as decisões-chave sejam tomadas </w:t>
      </w:r>
      <w:r w:rsidRPr="00971D3C">
        <w:rPr>
          <w:rFonts w:ascii="Verdana" w:hAnsi="Verdana"/>
          <w:lang w:val="pt-BR"/>
        </w:rPr>
        <w:lastRenderedPageBreak/>
        <w:t xml:space="preserve">prontamente, com base em informações adequadas. </w:t>
      </w:r>
      <w:r>
        <w:rPr>
          <w:rFonts w:ascii="Verdana" w:hAnsi="Verdana"/>
          <w:lang w:val="pt-BR"/>
        </w:rPr>
        <w:t xml:space="preserve">As </w:t>
      </w:r>
      <w:r w:rsidRPr="00971D3C">
        <w:rPr>
          <w:rFonts w:ascii="Verdana" w:hAnsi="Verdana"/>
          <w:lang w:val="pt-BR"/>
        </w:rPr>
        <w:t>reuniões ser</w:t>
      </w:r>
      <w:r>
        <w:rPr>
          <w:rFonts w:ascii="Verdana" w:hAnsi="Verdana"/>
          <w:lang w:val="pt-BR"/>
        </w:rPr>
        <w:t>ão</w:t>
      </w:r>
      <w:r w:rsidRPr="00971D3C">
        <w:rPr>
          <w:rFonts w:ascii="Verdana" w:hAnsi="Verdana"/>
          <w:lang w:val="pt-BR"/>
        </w:rPr>
        <w:t xml:space="preserve"> realizada</w:t>
      </w:r>
      <w:r>
        <w:rPr>
          <w:rFonts w:ascii="Verdana" w:hAnsi="Verdana"/>
          <w:lang w:val="pt-BR"/>
        </w:rPr>
        <w:t>s</w:t>
      </w:r>
      <w:r w:rsidRPr="00971D3C">
        <w:rPr>
          <w:rFonts w:ascii="Verdana" w:hAnsi="Verdana"/>
          <w:lang w:val="pt-BR"/>
        </w:rPr>
        <w:t xml:space="preserve"> pelo </w:t>
      </w:r>
      <w:r w:rsidRPr="00971D3C">
        <w:rPr>
          <w:rFonts w:ascii="Verdana" w:hAnsi="Verdana"/>
          <w:i/>
          <w:lang w:val="pt-BR"/>
        </w:rPr>
        <w:t>Facilitador da Equipe</w:t>
      </w:r>
      <w:r w:rsidRPr="00971D3C">
        <w:rPr>
          <w:rFonts w:ascii="Verdana" w:hAnsi="Verdana"/>
          <w:lang w:val="pt-BR"/>
        </w:rPr>
        <w:t>.</w:t>
      </w:r>
    </w:p>
    <w:p w:rsidR="001201C7" w:rsidRPr="00971D3C" w:rsidRDefault="001201C7" w:rsidP="001201C7">
      <w:pPr>
        <w:rPr>
          <w:rFonts w:ascii="Verdana" w:hAnsi="Verdana"/>
          <w:lang w:val="pt-BR"/>
        </w:rPr>
      </w:pPr>
    </w:p>
    <w:p w:rsidR="001201C7" w:rsidRPr="00971D3C" w:rsidRDefault="001201C7" w:rsidP="001201C7">
      <w:pPr>
        <w:pStyle w:val="Heading2"/>
        <w:rPr>
          <w:rFonts w:ascii="Verdana" w:hAnsi="Verdana"/>
          <w:lang w:val="pt-BR"/>
        </w:rPr>
      </w:pPr>
      <w:bookmarkStart w:id="12" w:name="_Toc25009965"/>
      <w:r w:rsidRPr="00971D3C">
        <w:rPr>
          <w:rFonts w:ascii="Verdana" w:hAnsi="Verdana"/>
          <w:lang w:val="pt-BR"/>
        </w:rPr>
        <w:t>Procedimentos de Comunicação</w:t>
      </w:r>
      <w:bookmarkEnd w:id="12"/>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É vital que as comunicações efetivas sejam mantidas entre todas as partes envolvidas na resposta ao incidente.</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O principal meio de comunicação durante um incidente será inicialmente </w:t>
      </w:r>
      <w:r>
        <w:rPr>
          <w:rFonts w:ascii="Verdana" w:hAnsi="Verdana"/>
          <w:lang w:val="pt-BR"/>
        </w:rPr>
        <w:t>pessoal</w:t>
      </w:r>
      <w:r w:rsidRPr="00971D3C">
        <w:rPr>
          <w:rFonts w:ascii="Verdana" w:hAnsi="Verdana"/>
          <w:lang w:val="pt-BR"/>
        </w:rPr>
        <w:t xml:space="preserve"> ou por telefone, tanto fixo como móvel. O e-mail não deve ser usado</w:t>
      </w:r>
      <w:r>
        <w:rPr>
          <w:rFonts w:ascii="Verdana" w:hAnsi="Verdana"/>
          <w:lang w:val="pt-BR"/>
        </w:rPr>
        <w:t>,</w:t>
      </w:r>
      <w:r w:rsidRPr="00971D3C">
        <w:rPr>
          <w:rFonts w:ascii="Verdana" w:hAnsi="Verdana"/>
          <w:lang w:val="pt-BR"/>
        </w:rPr>
        <w:t xml:space="preserve"> a menos que </w:t>
      </w:r>
      <w:r>
        <w:rPr>
          <w:rFonts w:ascii="Verdana" w:hAnsi="Verdana"/>
          <w:lang w:val="pt-BR"/>
        </w:rPr>
        <w:t>a</w:t>
      </w:r>
      <w:r w:rsidRPr="00971D3C">
        <w:rPr>
          <w:rFonts w:ascii="Verdana" w:hAnsi="Verdana"/>
          <w:lang w:val="pt-BR"/>
        </w:rPr>
        <w:t xml:space="preserve"> permissão para isso tenha sido dada pe</w:t>
      </w:r>
      <w:r>
        <w:rPr>
          <w:rFonts w:ascii="Verdana" w:hAnsi="Verdana"/>
          <w:lang w:val="pt-BR"/>
        </w:rPr>
        <w:t>la equipe</w:t>
      </w:r>
      <w:r w:rsidRPr="00971D3C">
        <w:rPr>
          <w:rFonts w:ascii="Verdana" w:hAnsi="Verdana"/>
          <w:lang w:val="pt-BR"/>
        </w:rPr>
        <w:t>.</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As seguintes diretrizes devem ser seguidas em todas as comunicações:</w:t>
      </w:r>
    </w:p>
    <w:p w:rsidR="001201C7" w:rsidRPr="00971D3C" w:rsidRDefault="001201C7" w:rsidP="001201C7">
      <w:pPr>
        <w:rPr>
          <w:rFonts w:ascii="Verdana" w:hAnsi="Verdana"/>
          <w:lang w:val="pt-BR"/>
        </w:rPr>
      </w:pPr>
    </w:p>
    <w:p w:rsidR="001201C7" w:rsidRPr="00971D3C" w:rsidRDefault="001201C7" w:rsidP="001201C7">
      <w:pPr>
        <w:numPr>
          <w:ilvl w:val="0"/>
          <w:numId w:val="1"/>
        </w:numPr>
        <w:rPr>
          <w:rFonts w:ascii="Verdana" w:hAnsi="Verdana"/>
          <w:lang w:val="pt-BR"/>
        </w:rPr>
      </w:pPr>
      <w:r w:rsidRPr="00971D3C">
        <w:rPr>
          <w:rFonts w:ascii="Verdana" w:hAnsi="Verdana"/>
          <w:lang w:val="pt-BR"/>
        </w:rPr>
        <w:t>Seja calmo e evite longas conversas</w:t>
      </w:r>
    </w:p>
    <w:p w:rsidR="001201C7" w:rsidRPr="00971D3C" w:rsidRDefault="001201C7" w:rsidP="001201C7">
      <w:pPr>
        <w:numPr>
          <w:ilvl w:val="0"/>
          <w:numId w:val="1"/>
        </w:numPr>
        <w:rPr>
          <w:rFonts w:ascii="Verdana" w:hAnsi="Verdana"/>
          <w:lang w:val="pt-BR"/>
        </w:rPr>
      </w:pPr>
      <w:r w:rsidRPr="00971D3C">
        <w:rPr>
          <w:rFonts w:ascii="Verdana" w:hAnsi="Verdana"/>
          <w:lang w:val="pt-BR"/>
        </w:rPr>
        <w:t>Aconselh</w:t>
      </w:r>
      <w:r>
        <w:rPr>
          <w:rFonts w:ascii="Verdana" w:hAnsi="Verdana"/>
          <w:lang w:val="pt-BR"/>
        </w:rPr>
        <w:t>e</w:t>
      </w:r>
      <w:r w:rsidRPr="00971D3C">
        <w:rPr>
          <w:rFonts w:ascii="Verdana" w:hAnsi="Verdana"/>
          <w:lang w:val="pt-BR"/>
        </w:rPr>
        <w:t xml:space="preserve"> os membros da equipe interna sobre a necessidade de encaminhar solicitações de informações para a </w:t>
      </w:r>
      <w:r>
        <w:rPr>
          <w:rFonts w:ascii="Verdana" w:hAnsi="Verdana"/>
          <w:lang w:val="pt-BR"/>
        </w:rPr>
        <w:t>equipe</w:t>
      </w:r>
    </w:p>
    <w:p w:rsidR="001201C7" w:rsidRPr="00971D3C" w:rsidRDefault="001201C7" w:rsidP="001201C7">
      <w:pPr>
        <w:numPr>
          <w:ilvl w:val="0"/>
          <w:numId w:val="1"/>
        </w:numPr>
        <w:rPr>
          <w:rFonts w:ascii="Verdana" w:hAnsi="Verdana"/>
          <w:lang w:val="pt-BR"/>
        </w:rPr>
      </w:pPr>
      <w:r w:rsidRPr="00971D3C">
        <w:rPr>
          <w:rFonts w:ascii="Verdana" w:hAnsi="Verdana"/>
          <w:lang w:val="pt-BR"/>
        </w:rPr>
        <w:t>Se a chamada for atendida por alguém que não seja o contato:</w:t>
      </w:r>
    </w:p>
    <w:p w:rsidR="001201C7" w:rsidRPr="00971D3C" w:rsidRDefault="001201C7" w:rsidP="001201C7">
      <w:pPr>
        <w:numPr>
          <w:ilvl w:val="0"/>
          <w:numId w:val="26"/>
        </w:numPr>
        <w:rPr>
          <w:rFonts w:ascii="Verdana" w:hAnsi="Verdana"/>
          <w:lang w:val="pt-BR"/>
        </w:rPr>
      </w:pPr>
      <w:r w:rsidRPr="00971D3C">
        <w:rPr>
          <w:rFonts w:ascii="Verdana" w:hAnsi="Verdana"/>
          <w:lang w:val="pt-BR"/>
        </w:rPr>
        <w:t>Pergunte se o contato está disponível em outro l</w:t>
      </w:r>
      <w:r>
        <w:rPr>
          <w:rFonts w:ascii="Verdana" w:hAnsi="Verdana"/>
          <w:lang w:val="pt-BR"/>
        </w:rPr>
        <w:t>ocal</w:t>
      </w:r>
    </w:p>
    <w:p w:rsidR="001201C7" w:rsidRPr="00971D3C" w:rsidRDefault="001201C7" w:rsidP="001201C7">
      <w:pPr>
        <w:numPr>
          <w:ilvl w:val="0"/>
          <w:numId w:val="26"/>
        </w:numPr>
        <w:rPr>
          <w:rFonts w:ascii="Verdana" w:hAnsi="Verdana"/>
          <w:lang w:val="pt-BR"/>
        </w:rPr>
      </w:pPr>
      <w:r w:rsidRPr="00971D3C">
        <w:rPr>
          <w:rFonts w:ascii="Verdana" w:hAnsi="Verdana"/>
          <w:lang w:val="pt-BR"/>
        </w:rPr>
        <w:t xml:space="preserve">Se não puder ser </w:t>
      </w:r>
      <w:r>
        <w:rPr>
          <w:rFonts w:ascii="Verdana" w:hAnsi="Verdana"/>
          <w:lang w:val="pt-BR"/>
        </w:rPr>
        <w:t>localizado</w:t>
      </w:r>
      <w:r w:rsidRPr="00971D3C">
        <w:rPr>
          <w:rFonts w:ascii="Verdana" w:hAnsi="Verdana"/>
          <w:lang w:val="pt-BR"/>
        </w:rPr>
        <w:t xml:space="preserve">, deixe uma mensagem para </w:t>
      </w:r>
      <w:r>
        <w:rPr>
          <w:rFonts w:ascii="Verdana" w:hAnsi="Verdana"/>
          <w:lang w:val="pt-BR"/>
        </w:rPr>
        <w:t>que retorne</w:t>
      </w:r>
      <w:r w:rsidRPr="00971D3C">
        <w:rPr>
          <w:rFonts w:ascii="Verdana" w:hAnsi="Verdana"/>
          <w:lang w:val="pt-BR"/>
        </w:rPr>
        <w:t xml:space="preserve"> em um determinado número</w:t>
      </w:r>
    </w:p>
    <w:p w:rsidR="001201C7" w:rsidRPr="00971D3C" w:rsidRDefault="001201C7" w:rsidP="001201C7">
      <w:pPr>
        <w:numPr>
          <w:ilvl w:val="0"/>
          <w:numId w:val="26"/>
        </w:numPr>
        <w:rPr>
          <w:rFonts w:ascii="Verdana" w:hAnsi="Verdana"/>
          <w:lang w:val="pt-BR"/>
        </w:rPr>
      </w:pPr>
      <w:r w:rsidRPr="00971D3C">
        <w:rPr>
          <w:rFonts w:ascii="Verdana" w:hAnsi="Verdana"/>
          <w:lang w:val="pt-BR"/>
        </w:rPr>
        <w:t>Não forneça detalhes do incidente</w:t>
      </w:r>
    </w:p>
    <w:p w:rsidR="001201C7" w:rsidRPr="00971D3C" w:rsidRDefault="001201C7" w:rsidP="001201C7">
      <w:pPr>
        <w:numPr>
          <w:ilvl w:val="0"/>
          <w:numId w:val="17"/>
        </w:numPr>
        <w:rPr>
          <w:rFonts w:ascii="Verdana" w:hAnsi="Verdana"/>
          <w:lang w:val="pt-BR"/>
        </w:rPr>
      </w:pPr>
      <w:r w:rsidRPr="00971D3C">
        <w:rPr>
          <w:rFonts w:ascii="Verdana" w:hAnsi="Verdana"/>
          <w:lang w:val="pt-BR"/>
        </w:rPr>
        <w:t>Sempre documentar detalhes do tempo de chamada, respostas e ações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Todas as comunicações devem ser registradas de forma clara e precisa, pois registros podem ser necessários como parte de uma ação legal em uma data posterior.</w:t>
      </w:r>
    </w:p>
    <w:p w:rsidR="001201C7" w:rsidRPr="00971D3C" w:rsidRDefault="001201C7" w:rsidP="001201C7">
      <w:pPr>
        <w:rPr>
          <w:rFonts w:ascii="Verdana" w:hAnsi="Verdana"/>
          <w:lang w:val="pt-BR"/>
        </w:rPr>
      </w:pPr>
    </w:p>
    <w:p w:rsidR="001201C7" w:rsidRPr="00971D3C" w:rsidRDefault="001201C7" w:rsidP="001201C7">
      <w:pPr>
        <w:pStyle w:val="Heading3"/>
        <w:rPr>
          <w:rFonts w:ascii="Verdana" w:hAnsi="Verdana"/>
          <w:lang w:val="pt-BR"/>
        </w:rPr>
      </w:pPr>
      <w:bookmarkStart w:id="13" w:name="_Toc25009966"/>
      <w:r w:rsidRPr="00971D3C">
        <w:rPr>
          <w:rFonts w:ascii="Verdana" w:hAnsi="Verdana"/>
          <w:lang w:val="pt-BR"/>
        </w:rPr>
        <w:t>Comunicação com Controladores de Dados Pessoais</w:t>
      </w:r>
      <w:bookmarkEnd w:id="13"/>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Pr>
          <w:rFonts w:ascii="Verdana" w:hAnsi="Verdana"/>
          <w:lang w:val="pt-BR"/>
        </w:rPr>
        <w:t>Quando</w:t>
      </w:r>
      <w:r w:rsidRPr="00971D3C">
        <w:rPr>
          <w:rFonts w:ascii="Verdana" w:hAnsi="Verdana"/>
          <w:lang w:val="pt-BR"/>
        </w:rPr>
        <w:t xml:space="preserve"> [</w:t>
      </w:r>
      <w:r>
        <w:rPr>
          <w:rFonts w:ascii="Verdana" w:hAnsi="Verdana"/>
          <w:lang w:val="pt-BR"/>
        </w:rPr>
        <w:t xml:space="preserve">o (a) </w:t>
      </w:r>
      <w:r w:rsidRPr="00971D3C">
        <w:rPr>
          <w:rFonts w:ascii="Verdana" w:hAnsi="Verdana"/>
          <w:lang w:val="pt-BR"/>
        </w:rPr>
        <w:t>Nome da Organização] est</w:t>
      </w:r>
      <w:r>
        <w:rPr>
          <w:rFonts w:ascii="Verdana" w:hAnsi="Verdana"/>
          <w:lang w:val="pt-BR"/>
        </w:rPr>
        <w:t>iver atuando</w:t>
      </w:r>
      <w:r w:rsidRPr="00971D3C">
        <w:rPr>
          <w:rFonts w:ascii="Verdana" w:hAnsi="Verdana"/>
          <w:lang w:val="pt-BR"/>
        </w:rPr>
        <w:t xml:space="preserve"> como um processador de dados pessoais em nome de um ou mais controladores, existe uma obrigação segundo a Lei Geral de Proteção de Dados (LGPD) de informar cada controlador sobre a violação “sem atrasos indevidos”. Caberá então ao controlador decidir se ele precisa e tomar </w:t>
      </w:r>
      <w:r>
        <w:rPr>
          <w:rFonts w:ascii="Verdana" w:hAnsi="Verdana"/>
          <w:lang w:val="pt-BR"/>
        </w:rPr>
        <w:t xml:space="preserve">alguma decisão ou realizar alguma </w:t>
      </w:r>
      <w:r w:rsidRPr="00971D3C">
        <w:rPr>
          <w:rFonts w:ascii="Verdana" w:hAnsi="Verdana"/>
          <w:lang w:val="pt-BR"/>
        </w:rPr>
        <w:t>aç</w:t>
      </w:r>
      <w:r>
        <w:rPr>
          <w:rFonts w:ascii="Verdana" w:hAnsi="Verdana"/>
          <w:lang w:val="pt-BR"/>
        </w:rPr>
        <w:t>ão</w:t>
      </w:r>
      <w:r w:rsidRPr="00971D3C">
        <w:rPr>
          <w:rFonts w:ascii="Verdana" w:hAnsi="Verdana"/>
          <w:lang w:val="pt-BR"/>
        </w:rPr>
        <w:t xml:space="preserve"> subsequentes.</w:t>
      </w:r>
    </w:p>
    <w:p w:rsidR="001201C7" w:rsidRPr="00971D3C" w:rsidRDefault="001201C7" w:rsidP="001201C7">
      <w:pPr>
        <w:rPr>
          <w:rFonts w:ascii="Verdana" w:hAnsi="Verdana"/>
          <w:lang w:val="pt-BR"/>
        </w:rPr>
      </w:pPr>
    </w:p>
    <w:p w:rsidR="001201C7" w:rsidRPr="00971D3C" w:rsidRDefault="001201C7" w:rsidP="001201C7">
      <w:pPr>
        <w:pStyle w:val="Heading3"/>
        <w:rPr>
          <w:rFonts w:ascii="Verdana" w:hAnsi="Verdana"/>
          <w:lang w:val="pt-BR"/>
        </w:rPr>
      </w:pPr>
      <w:bookmarkStart w:id="14" w:name="_Toc25009967"/>
      <w:r w:rsidRPr="00971D3C">
        <w:rPr>
          <w:rFonts w:ascii="Verdana" w:hAnsi="Verdana"/>
          <w:lang w:val="pt-BR"/>
        </w:rPr>
        <w:t xml:space="preserve">Comunicação à Autoridade </w:t>
      </w:r>
      <w:r>
        <w:rPr>
          <w:rFonts w:ascii="Verdana" w:hAnsi="Verdana"/>
          <w:lang w:val="pt-BR"/>
        </w:rPr>
        <w:t>Fiscalizadora</w:t>
      </w:r>
      <w:r w:rsidRPr="00971D3C">
        <w:rPr>
          <w:rFonts w:ascii="Verdana" w:hAnsi="Verdana"/>
          <w:lang w:val="pt-BR"/>
        </w:rPr>
        <w:t xml:space="preserve"> de Proteção de Dados</w:t>
      </w:r>
      <w:bookmarkEnd w:id="14"/>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Quando [</w:t>
      </w:r>
      <w:r>
        <w:rPr>
          <w:rFonts w:ascii="Verdana" w:hAnsi="Verdana"/>
          <w:lang w:val="pt-BR"/>
        </w:rPr>
        <w:t xml:space="preserve">o (a) </w:t>
      </w:r>
      <w:r w:rsidRPr="00971D3C">
        <w:rPr>
          <w:rFonts w:ascii="Verdana" w:hAnsi="Verdana"/>
          <w:lang w:val="pt-BR"/>
        </w:rPr>
        <w:t xml:space="preserve">Nome da Organização] atua como um controlador, é um </w:t>
      </w:r>
      <w:r>
        <w:rPr>
          <w:rFonts w:ascii="Verdana" w:hAnsi="Verdana"/>
          <w:lang w:val="pt-BR"/>
        </w:rPr>
        <w:t>necessário</w:t>
      </w:r>
      <w:r w:rsidRPr="00971D3C">
        <w:rPr>
          <w:rFonts w:ascii="Verdana" w:hAnsi="Verdana"/>
          <w:lang w:val="pt-BR"/>
        </w:rPr>
        <w:t xml:space="preserve"> que</w:t>
      </w:r>
      <w:r>
        <w:rPr>
          <w:rFonts w:ascii="Verdana" w:hAnsi="Verdana"/>
          <w:lang w:val="pt-BR"/>
        </w:rPr>
        <w:t xml:space="preserve">, caso </w:t>
      </w:r>
      <w:r w:rsidRPr="00971D3C">
        <w:rPr>
          <w:rFonts w:ascii="Verdana" w:hAnsi="Verdana"/>
          <w:lang w:val="pt-BR"/>
        </w:rPr>
        <w:t xml:space="preserve">os incidentes que </w:t>
      </w:r>
      <w:r>
        <w:rPr>
          <w:rFonts w:ascii="Verdana" w:hAnsi="Verdana"/>
          <w:lang w:val="pt-BR"/>
        </w:rPr>
        <w:t>atinjam</w:t>
      </w:r>
      <w:r w:rsidRPr="00971D3C">
        <w:rPr>
          <w:rFonts w:ascii="Verdana" w:hAnsi="Verdana"/>
          <w:lang w:val="pt-BR"/>
        </w:rPr>
        <w:t xml:space="preserve"> dados pessoais possam resultar em risco aos direitos e liberdades dos titulares de dados</w:t>
      </w:r>
      <w:r>
        <w:rPr>
          <w:rFonts w:ascii="Verdana" w:hAnsi="Verdana"/>
          <w:lang w:val="pt-BR"/>
        </w:rPr>
        <w:t xml:space="preserve">, </w:t>
      </w:r>
      <w:r w:rsidRPr="00971D3C">
        <w:rPr>
          <w:rFonts w:ascii="Verdana" w:hAnsi="Verdana"/>
          <w:lang w:val="pt-BR"/>
        </w:rPr>
        <w:t xml:space="preserve">sejam reportados à autoridade </w:t>
      </w:r>
      <w:r>
        <w:rPr>
          <w:rFonts w:ascii="Verdana" w:hAnsi="Verdana"/>
          <w:lang w:val="pt-BR"/>
        </w:rPr>
        <w:t>fiscalizadora</w:t>
      </w:r>
      <w:r w:rsidRPr="00971D3C">
        <w:rPr>
          <w:rFonts w:ascii="Verdana" w:hAnsi="Verdana"/>
          <w:lang w:val="pt-BR"/>
        </w:rPr>
        <w:t xml:space="preserve"> de proteção de dados </w:t>
      </w:r>
      <w:r>
        <w:rPr>
          <w:rFonts w:ascii="Verdana" w:hAnsi="Verdana"/>
          <w:lang w:val="pt-BR"/>
        </w:rPr>
        <w:t xml:space="preserve">imediatamente ou </w:t>
      </w:r>
      <w:r w:rsidRPr="00971D3C">
        <w:rPr>
          <w:rFonts w:ascii="Verdana" w:hAnsi="Verdana"/>
          <w:lang w:val="pt-BR"/>
        </w:rPr>
        <w:t xml:space="preserve">dentro de </w:t>
      </w:r>
      <w:r>
        <w:rPr>
          <w:rFonts w:ascii="Verdana" w:hAnsi="Verdana"/>
          <w:lang w:val="pt-BR"/>
        </w:rPr>
        <w:t>48</w:t>
      </w:r>
      <w:r w:rsidRPr="00971D3C">
        <w:rPr>
          <w:rFonts w:ascii="Verdana" w:hAnsi="Verdana"/>
          <w:lang w:val="pt-BR"/>
        </w:rPr>
        <w:t xml:space="preserve"> horas após tomar conhecimento do </w:t>
      </w:r>
      <w:r>
        <w:rPr>
          <w:rFonts w:ascii="Verdana" w:hAnsi="Verdana"/>
          <w:lang w:val="pt-BR"/>
        </w:rPr>
        <w:t>incidente.</w:t>
      </w:r>
      <w:r w:rsidRPr="00971D3C">
        <w:rPr>
          <w:rFonts w:ascii="Verdana" w:hAnsi="Verdana"/>
          <w:lang w:val="pt-BR"/>
        </w:rPr>
        <w:t xml:space="preserve"> O </w:t>
      </w:r>
      <w:r w:rsidRPr="00971D3C">
        <w:rPr>
          <w:rFonts w:ascii="Verdana" w:hAnsi="Verdana"/>
          <w:lang w:val="pt-BR"/>
        </w:rPr>
        <w:lastRenderedPageBreak/>
        <w:t xml:space="preserve">Procedimento de Notificação de Violação de Dados Pessoais do(a) [Nome da Organização] deve ser usado para essa finalidade. No caso de a meta de </w:t>
      </w:r>
      <w:r>
        <w:rPr>
          <w:rFonts w:ascii="Verdana" w:hAnsi="Verdana"/>
          <w:lang w:val="pt-BR"/>
        </w:rPr>
        <w:t>48</w:t>
      </w:r>
      <w:r w:rsidRPr="00971D3C">
        <w:rPr>
          <w:rFonts w:ascii="Verdana" w:hAnsi="Verdana"/>
          <w:lang w:val="pt-BR"/>
        </w:rPr>
        <w:t xml:space="preserve"> horas não ser cumprida, as razões para o atraso devem ser </w:t>
      </w:r>
      <w:r>
        <w:rPr>
          <w:rFonts w:ascii="Verdana" w:hAnsi="Verdana"/>
          <w:lang w:val="pt-BR"/>
        </w:rPr>
        <w:t>reportadas</w:t>
      </w:r>
      <w:r w:rsidRPr="00971D3C">
        <w:rPr>
          <w:rFonts w:ascii="Verdana" w:hAnsi="Verdana"/>
          <w:lang w:val="pt-BR"/>
        </w:rPr>
        <w:t>.</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Os detalhes de contato para a autoridade </w:t>
      </w:r>
      <w:r>
        <w:rPr>
          <w:rFonts w:ascii="Verdana" w:hAnsi="Verdana"/>
          <w:lang w:val="pt-BR"/>
        </w:rPr>
        <w:t>fiscalizadora</w:t>
      </w:r>
      <w:r w:rsidRPr="00971D3C">
        <w:rPr>
          <w:rFonts w:ascii="Verdana" w:hAnsi="Verdana"/>
          <w:lang w:val="pt-BR"/>
        </w:rPr>
        <w:t xml:space="preserve"> de proteção de dados estão listados no </w:t>
      </w:r>
      <w:r w:rsidRPr="00697111">
        <w:rPr>
          <w:rFonts w:ascii="Verdana" w:hAnsi="Verdana"/>
          <w:i/>
          <w:lang w:val="pt-BR"/>
        </w:rPr>
        <w:t>Anexo B</w:t>
      </w:r>
      <w:r w:rsidRPr="00971D3C">
        <w:rPr>
          <w:rFonts w:ascii="Verdana" w:hAnsi="Verdana"/>
          <w:lang w:val="pt-BR"/>
        </w:rPr>
        <w:t>.</w:t>
      </w:r>
    </w:p>
    <w:p w:rsidR="001201C7" w:rsidRPr="00971D3C" w:rsidRDefault="001201C7" w:rsidP="001201C7">
      <w:pPr>
        <w:pStyle w:val="Heading3"/>
        <w:rPr>
          <w:rFonts w:ascii="Verdana" w:hAnsi="Verdana"/>
          <w:lang w:val="pt-BR"/>
        </w:rPr>
      </w:pPr>
      <w:bookmarkStart w:id="15" w:name="_Toc25009968"/>
      <w:r w:rsidRPr="00971D3C">
        <w:rPr>
          <w:rFonts w:ascii="Verdana" w:hAnsi="Verdana"/>
          <w:lang w:val="pt-BR"/>
        </w:rPr>
        <w:t>Comunicação com</w:t>
      </w:r>
      <w:r>
        <w:rPr>
          <w:rFonts w:ascii="Verdana" w:hAnsi="Verdana"/>
          <w:lang w:val="pt-BR"/>
        </w:rPr>
        <w:t xml:space="preserve"> os Titulares dos</w:t>
      </w:r>
      <w:r w:rsidRPr="00971D3C">
        <w:rPr>
          <w:rFonts w:ascii="Verdana" w:hAnsi="Verdana"/>
          <w:lang w:val="pt-BR"/>
        </w:rPr>
        <w:t xml:space="preserve"> Dados Pessoais</w:t>
      </w:r>
      <w:bookmarkEnd w:id="15"/>
    </w:p>
    <w:p w:rsidR="001201C7" w:rsidRPr="00971D3C" w:rsidRDefault="001201C7" w:rsidP="001201C7">
      <w:pPr>
        <w:rPr>
          <w:rFonts w:ascii="Verdana" w:hAnsi="Verdana"/>
          <w:lang w:val="pt-BR"/>
        </w:rPr>
      </w:pPr>
    </w:p>
    <w:p w:rsidR="001201C7" w:rsidRDefault="001201C7" w:rsidP="001201C7">
      <w:pPr>
        <w:rPr>
          <w:rFonts w:ascii="Verdana" w:hAnsi="Verdana"/>
          <w:lang w:val="pt-BR"/>
        </w:rPr>
      </w:pPr>
      <w:r w:rsidRPr="00971D3C">
        <w:rPr>
          <w:rFonts w:ascii="Verdana" w:hAnsi="Verdana"/>
          <w:lang w:val="pt-BR"/>
        </w:rPr>
        <w:t>Quando um incidente afeta dados pessoais, uma decisão deve ser tomada pelo</w:t>
      </w:r>
      <w:r>
        <w:rPr>
          <w:rFonts w:ascii="Verdana" w:hAnsi="Verdana"/>
          <w:lang w:val="pt-BR"/>
        </w:rPr>
        <w:t xml:space="preserve"> Líder da Equipe</w:t>
      </w:r>
      <w:r w:rsidRPr="00971D3C">
        <w:rPr>
          <w:rFonts w:ascii="Verdana" w:hAnsi="Verdana"/>
          <w:lang w:val="pt-BR"/>
        </w:rPr>
        <w:t xml:space="preserve"> em relação à extensão, tempo e conteúdo da comunicação com os titulares dos dados. A LGPD exige que a comunicação seja efetuada </w:t>
      </w:r>
      <w:r>
        <w:rPr>
          <w:rFonts w:ascii="Verdana" w:hAnsi="Verdana"/>
          <w:lang w:val="pt-BR"/>
        </w:rPr>
        <w:t>imediatamente,</w:t>
      </w:r>
      <w:r w:rsidRPr="00971D3C">
        <w:rPr>
          <w:rFonts w:ascii="Verdana" w:hAnsi="Verdana"/>
          <w:lang w:val="pt-BR"/>
        </w:rPr>
        <w:t xml:space="preserve"> se a violação for suscetível de um risco elevado para os direitos e liberdades</w:t>
      </w:r>
      <w:r>
        <w:rPr>
          <w:rFonts w:ascii="Verdana" w:hAnsi="Verdana"/>
          <w:lang w:val="pt-BR"/>
        </w:rPr>
        <w:t>.</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O Procedimento de Notificação de Violação de Dados Pessoais do(a) [Nome da Organização] deve ser usado para essa finalidade.</w:t>
      </w:r>
    </w:p>
    <w:p w:rsidR="001201C7" w:rsidRPr="00971D3C" w:rsidRDefault="001201C7" w:rsidP="001201C7">
      <w:pPr>
        <w:rPr>
          <w:rFonts w:ascii="Verdana" w:hAnsi="Verdana"/>
          <w:lang w:val="pt-BR"/>
        </w:rPr>
      </w:pPr>
    </w:p>
    <w:p w:rsidR="001201C7" w:rsidRPr="00971D3C" w:rsidRDefault="001201C7" w:rsidP="001201C7">
      <w:pPr>
        <w:pStyle w:val="Heading3"/>
        <w:rPr>
          <w:rFonts w:ascii="Verdana" w:hAnsi="Verdana"/>
          <w:lang w:val="pt-BR"/>
        </w:rPr>
      </w:pPr>
      <w:bookmarkStart w:id="16" w:name="_Toc96772442"/>
      <w:bookmarkStart w:id="17" w:name="_Toc25009969"/>
      <w:r w:rsidRPr="00971D3C">
        <w:rPr>
          <w:rFonts w:ascii="Verdana" w:hAnsi="Verdana"/>
          <w:lang w:val="pt-BR"/>
        </w:rPr>
        <w:t>Outra Comunicação Externa</w:t>
      </w:r>
      <w:bookmarkEnd w:id="17"/>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Dependendo do incidente, pode haver uma variedade de partes externas que serão comunicadas. É importante que as informações divulgadas a terceiros sejam gerenciadas para </w:t>
      </w:r>
      <w:r>
        <w:rPr>
          <w:rFonts w:ascii="Verdana" w:hAnsi="Verdana"/>
          <w:lang w:val="pt-BR"/>
        </w:rPr>
        <w:t>serem</w:t>
      </w:r>
      <w:r w:rsidRPr="00971D3C">
        <w:rPr>
          <w:rFonts w:ascii="Verdana" w:hAnsi="Verdana"/>
          <w:lang w:val="pt-BR"/>
        </w:rPr>
        <w:t xml:space="preserve"> oportunas e precisas.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Chamadas que não são de </w:t>
      </w:r>
      <w:r>
        <w:rPr>
          <w:rFonts w:ascii="Verdana" w:hAnsi="Verdana"/>
          <w:lang w:val="pt-BR"/>
        </w:rPr>
        <w:t>organismos</w:t>
      </w:r>
      <w:r w:rsidRPr="00971D3C">
        <w:rPr>
          <w:rFonts w:ascii="Verdana" w:hAnsi="Verdana"/>
          <w:lang w:val="pt-BR"/>
        </w:rPr>
        <w:t xml:space="preserve"> diretamente envolvid</w:t>
      </w:r>
      <w:r>
        <w:rPr>
          <w:rFonts w:ascii="Verdana" w:hAnsi="Verdana"/>
          <w:lang w:val="pt-BR"/>
        </w:rPr>
        <w:t>o</w:t>
      </w:r>
      <w:r w:rsidRPr="00971D3C">
        <w:rPr>
          <w:rFonts w:ascii="Verdana" w:hAnsi="Verdana"/>
          <w:lang w:val="pt-BR"/>
        </w:rPr>
        <w:t xml:space="preserve">s na resposta a incidentes (como a mídia) devem ser passadas para o membro da </w:t>
      </w:r>
      <w:r>
        <w:rPr>
          <w:rFonts w:ascii="Verdana" w:hAnsi="Verdana"/>
          <w:lang w:val="pt-BR"/>
        </w:rPr>
        <w:t>equipe</w:t>
      </w:r>
      <w:r w:rsidRPr="00971D3C">
        <w:rPr>
          <w:rFonts w:ascii="Verdana" w:hAnsi="Verdana"/>
          <w:lang w:val="pt-BR"/>
        </w:rPr>
        <w:t xml:space="preserve"> responsável pelas comunicações.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Pode haver um número de partes externas que, embora não estejam diretamente envolvidas no incidente, podem ser afetadas e precisam ser alertadas sobre esse fato. Estes podem incluir:</w:t>
      </w:r>
    </w:p>
    <w:p w:rsidR="001201C7" w:rsidRPr="00971D3C" w:rsidRDefault="001201C7" w:rsidP="001201C7">
      <w:pPr>
        <w:rPr>
          <w:rFonts w:ascii="Verdana" w:hAnsi="Verdana"/>
          <w:lang w:val="pt-BR"/>
        </w:rPr>
      </w:pPr>
    </w:p>
    <w:p w:rsidR="001201C7" w:rsidRPr="00971D3C" w:rsidRDefault="001201C7" w:rsidP="001201C7">
      <w:pPr>
        <w:numPr>
          <w:ilvl w:val="0"/>
          <w:numId w:val="18"/>
        </w:numPr>
        <w:rPr>
          <w:rFonts w:ascii="Verdana" w:hAnsi="Verdana"/>
          <w:lang w:val="pt-BR"/>
        </w:rPr>
      </w:pPr>
      <w:r w:rsidRPr="00971D3C">
        <w:rPr>
          <w:rFonts w:ascii="Verdana" w:hAnsi="Verdana"/>
          <w:lang w:val="pt-BR"/>
        </w:rPr>
        <w:t>Clientes</w:t>
      </w:r>
    </w:p>
    <w:p w:rsidR="001201C7" w:rsidRPr="00971D3C" w:rsidRDefault="001201C7" w:rsidP="001201C7">
      <w:pPr>
        <w:numPr>
          <w:ilvl w:val="0"/>
          <w:numId w:val="18"/>
        </w:numPr>
        <w:rPr>
          <w:rFonts w:ascii="Verdana" w:hAnsi="Verdana"/>
          <w:lang w:val="pt-BR"/>
        </w:rPr>
      </w:pPr>
      <w:r w:rsidRPr="00971D3C">
        <w:rPr>
          <w:rFonts w:ascii="Verdana" w:hAnsi="Verdana"/>
          <w:lang w:val="pt-BR"/>
        </w:rPr>
        <w:t>Fornecedores</w:t>
      </w:r>
    </w:p>
    <w:p w:rsidR="001201C7" w:rsidRPr="00971D3C" w:rsidRDefault="001201C7" w:rsidP="001201C7">
      <w:pPr>
        <w:numPr>
          <w:ilvl w:val="0"/>
          <w:numId w:val="18"/>
        </w:numPr>
        <w:rPr>
          <w:rFonts w:ascii="Verdana" w:hAnsi="Verdana"/>
          <w:lang w:val="pt-BR"/>
        </w:rPr>
      </w:pPr>
      <w:r w:rsidRPr="00971D3C">
        <w:rPr>
          <w:rFonts w:ascii="Verdana" w:hAnsi="Verdana"/>
          <w:lang w:val="pt-BR"/>
        </w:rPr>
        <w:t>Acionistas</w:t>
      </w:r>
    </w:p>
    <w:p w:rsidR="001201C7" w:rsidRPr="00971D3C" w:rsidRDefault="001201C7" w:rsidP="001201C7">
      <w:pPr>
        <w:numPr>
          <w:ilvl w:val="0"/>
          <w:numId w:val="18"/>
        </w:numPr>
        <w:rPr>
          <w:rFonts w:ascii="Verdana" w:hAnsi="Verdana"/>
          <w:lang w:val="pt-BR"/>
        </w:rPr>
      </w:pPr>
      <w:r w:rsidRPr="00971D3C">
        <w:rPr>
          <w:rFonts w:ascii="Verdana" w:hAnsi="Verdana"/>
          <w:lang w:val="pt-BR"/>
        </w:rPr>
        <w:t>Órgãos reguladores</w:t>
      </w:r>
    </w:p>
    <w:p w:rsidR="001201C7" w:rsidRPr="00971D3C" w:rsidRDefault="001201C7" w:rsidP="001201C7">
      <w:pPr>
        <w:rPr>
          <w:rFonts w:ascii="Verdana" w:hAnsi="Verdana"/>
          <w:lang w:val="pt-BR"/>
        </w:rPr>
      </w:pPr>
    </w:p>
    <w:bookmarkEnd w:id="16"/>
    <w:p w:rsidR="001201C7" w:rsidRPr="00971D3C" w:rsidRDefault="001201C7" w:rsidP="001201C7">
      <w:pPr>
        <w:rPr>
          <w:rFonts w:ascii="Verdana" w:hAnsi="Verdana"/>
          <w:lang w:val="pt-BR"/>
        </w:rPr>
      </w:pPr>
      <w:r w:rsidRPr="00971D3C">
        <w:rPr>
          <w:rFonts w:ascii="Verdana" w:hAnsi="Verdana"/>
          <w:lang w:val="pt-BR"/>
        </w:rPr>
        <w:t>O membro da</w:t>
      </w:r>
      <w:r>
        <w:rPr>
          <w:rFonts w:ascii="Verdana" w:hAnsi="Verdana"/>
          <w:lang w:val="pt-BR"/>
        </w:rPr>
        <w:t xml:space="preserve"> equipe</w:t>
      </w:r>
      <w:r w:rsidRPr="00971D3C">
        <w:rPr>
          <w:rFonts w:ascii="Verdana" w:hAnsi="Verdana"/>
          <w:lang w:val="pt-BR"/>
        </w:rPr>
        <w:t xml:space="preserve"> de Comunicações deve fazer uma lista dessas partes interessadas e definir a mensagem que deve ser dada a elas. Uma lista de extern</w:t>
      </w:r>
      <w:r>
        <w:rPr>
          <w:rFonts w:ascii="Verdana" w:hAnsi="Verdana"/>
          <w:lang w:val="pt-BR"/>
        </w:rPr>
        <w:t>o</w:t>
      </w:r>
      <w:r w:rsidRPr="00971D3C">
        <w:rPr>
          <w:rFonts w:ascii="Verdana" w:hAnsi="Verdana"/>
          <w:lang w:val="pt-BR"/>
        </w:rPr>
        <w:t xml:space="preserve">s é fornecida no </w:t>
      </w:r>
      <w:r w:rsidRPr="0086056E">
        <w:rPr>
          <w:rFonts w:ascii="Verdana" w:hAnsi="Verdana"/>
          <w:i/>
          <w:lang w:val="pt-BR"/>
        </w:rPr>
        <w:t>Anexo B</w:t>
      </w:r>
      <w:r w:rsidRPr="00971D3C">
        <w:rPr>
          <w:rFonts w:ascii="Verdana" w:hAnsi="Verdana"/>
          <w:lang w:val="pt-BR"/>
        </w:rPr>
        <w:t>.</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As partes interessadas que não tenham sido alertadas pela </w:t>
      </w:r>
      <w:r>
        <w:rPr>
          <w:rFonts w:ascii="Verdana" w:hAnsi="Verdana"/>
          <w:lang w:val="pt-BR"/>
        </w:rPr>
        <w:t>equipe</w:t>
      </w:r>
      <w:r w:rsidRPr="00971D3C">
        <w:rPr>
          <w:rFonts w:ascii="Verdana" w:hAnsi="Verdana"/>
          <w:lang w:val="pt-BR"/>
        </w:rPr>
        <w:t xml:space="preserve"> podem telefonar para obter informações sobre o incidente e os seus efeitos. Essas chamadas devem ser registradas e passadas para o membro de comunicações. </w:t>
      </w:r>
    </w:p>
    <w:p w:rsidR="001201C7" w:rsidRPr="00971D3C" w:rsidRDefault="001201C7" w:rsidP="001201C7">
      <w:pPr>
        <w:rPr>
          <w:rFonts w:ascii="Verdana" w:hAnsi="Verdana"/>
          <w:lang w:val="pt-BR"/>
        </w:rPr>
      </w:pPr>
    </w:p>
    <w:p w:rsidR="001201C7" w:rsidRPr="00971D3C" w:rsidRDefault="001201C7" w:rsidP="001201C7">
      <w:pPr>
        <w:pStyle w:val="Heading3"/>
        <w:rPr>
          <w:rFonts w:ascii="Verdana" w:hAnsi="Verdana"/>
          <w:lang w:val="pt-BR"/>
        </w:rPr>
      </w:pPr>
      <w:bookmarkStart w:id="18" w:name="_Toc25009970"/>
      <w:r w:rsidRPr="00971D3C">
        <w:rPr>
          <w:rFonts w:ascii="Verdana" w:hAnsi="Verdana"/>
          <w:lang w:val="pt-BR"/>
        </w:rPr>
        <w:t>Comunicação com a Mídia</w:t>
      </w:r>
      <w:bookmarkEnd w:id="18"/>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Em geral, a estratégia de comunicação com relação à mídia será a emissão de atualizações via alta</w:t>
      </w:r>
      <w:r>
        <w:rPr>
          <w:rFonts w:ascii="Verdana" w:hAnsi="Verdana"/>
          <w:lang w:val="pt-BR"/>
        </w:rPr>
        <w:t xml:space="preserve"> direção</w:t>
      </w:r>
      <w:r w:rsidRPr="00971D3C">
        <w:rPr>
          <w:rFonts w:ascii="Verdana" w:hAnsi="Verdana"/>
          <w:lang w:val="pt-BR"/>
        </w:rPr>
        <w:t xml:space="preserve">. Nenhum membro da equipe deve dar uma entrevista com a mídia, a menos que isso seja autorizado pela </w:t>
      </w:r>
      <w:r>
        <w:rPr>
          <w:rFonts w:ascii="Verdana" w:hAnsi="Verdana"/>
          <w:lang w:val="pt-BR"/>
        </w:rPr>
        <w:t>equipe</w:t>
      </w:r>
      <w:r w:rsidRPr="00971D3C">
        <w:rPr>
          <w:rFonts w:ascii="Verdana" w:hAnsi="Verdana"/>
          <w:lang w:val="pt-BR"/>
        </w:rPr>
        <w:t>.</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A </w:t>
      </w:r>
      <w:r>
        <w:rPr>
          <w:rFonts w:ascii="Verdana" w:hAnsi="Verdana"/>
          <w:lang w:val="pt-BR"/>
        </w:rPr>
        <w:t>comunicação</w:t>
      </w:r>
      <w:r w:rsidRPr="00971D3C">
        <w:rPr>
          <w:rFonts w:ascii="Verdana" w:hAnsi="Verdana"/>
          <w:lang w:val="pt-BR"/>
        </w:rPr>
        <w:t xml:space="preserve"> prefe</w:t>
      </w:r>
      <w:r>
        <w:rPr>
          <w:rFonts w:ascii="Verdana" w:hAnsi="Verdana"/>
          <w:lang w:val="pt-BR"/>
        </w:rPr>
        <w:t>rencial</w:t>
      </w:r>
      <w:r w:rsidRPr="00971D3C">
        <w:rPr>
          <w:rFonts w:ascii="Verdana" w:hAnsi="Verdana"/>
          <w:lang w:val="pt-BR"/>
        </w:rPr>
        <w:t xml:space="preserve"> com a mídia será a emissão de comunicados de imprensa. Em circunstâncias excepcionais, uma conferência de imprensa será realizada para responder a perguntas sobre o incidente e seus efeitos. É da responsabilidade do membro da </w:t>
      </w:r>
      <w:r>
        <w:rPr>
          <w:rFonts w:ascii="Verdana" w:hAnsi="Verdana"/>
          <w:lang w:val="pt-BR"/>
        </w:rPr>
        <w:t>equipe</w:t>
      </w:r>
      <w:r w:rsidRPr="00971D3C">
        <w:rPr>
          <w:rFonts w:ascii="Verdana" w:hAnsi="Verdana"/>
          <w:lang w:val="pt-BR"/>
        </w:rPr>
        <w:t xml:space="preserve"> de Comunicações providenciar o local para fazer a ligação com a imprensa que queira participar.</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Ao redigir uma declaração para a mídia, as seguintes diretrizes devem ser observadas:</w:t>
      </w:r>
    </w:p>
    <w:p w:rsidR="001201C7" w:rsidRPr="00971D3C" w:rsidRDefault="001201C7" w:rsidP="001201C7">
      <w:pPr>
        <w:rPr>
          <w:rFonts w:ascii="Verdana" w:hAnsi="Verdana"/>
          <w:lang w:val="pt-BR"/>
        </w:rPr>
      </w:pPr>
    </w:p>
    <w:p w:rsidR="001201C7" w:rsidRPr="00FC2ACA" w:rsidRDefault="001201C7" w:rsidP="001201C7">
      <w:pPr>
        <w:numPr>
          <w:ilvl w:val="0"/>
          <w:numId w:val="19"/>
        </w:numPr>
        <w:rPr>
          <w:rFonts w:ascii="Verdana" w:hAnsi="Verdana"/>
          <w:lang w:val="pt-BR"/>
        </w:rPr>
      </w:pPr>
      <w:r w:rsidRPr="00FC2ACA">
        <w:rPr>
          <w:rFonts w:ascii="Verdana" w:hAnsi="Verdana"/>
          <w:lang w:val="pt-BR"/>
        </w:rPr>
        <w:t>As informações pessoais devem ser protegidas em todos os momentos</w:t>
      </w:r>
    </w:p>
    <w:p w:rsidR="001201C7" w:rsidRPr="00FC2ACA" w:rsidRDefault="001201C7" w:rsidP="001201C7">
      <w:pPr>
        <w:numPr>
          <w:ilvl w:val="0"/>
          <w:numId w:val="19"/>
        </w:numPr>
        <w:rPr>
          <w:rFonts w:ascii="Verdana" w:hAnsi="Verdana"/>
          <w:lang w:val="pt-BR"/>
        </w:rPr>
      </w:pPr>
      <w:r w:rsidRPr="00FC2ACA">
        <w:rPr>
          <w:rFonts w:ascii="Verdana" w:hAnsi="Verdana"/>
          <w:lang w:val="pt-BR"/>
        </w:rPr>
        <w:t>Atenha-se aos fatos e não especule sobre o incidente ou sua causa</w:t>
      </w:r>
    </w:p>
    <w:p w:rsidR="001201C7" w:rsidRPr="00FC2ACA" w:rsidRDefault="001201C7" w:rsidP="001201C7">
      <w:pPr>
        <w:numPr>
          <w:ilvl w:val="0"/>
          <w:numId w:val="19"/>
        </w:numPr>
        <w:rPr>
          <w:rFonts w:ascii="Verdana" w:hAnsi="Verdana"/>
          <w:lang w:val="pt-BR"/>
        </w:rPr>
      </w:pPr>
      <w:r w:rsidRPr="00FC2ACA">
        <w:rPr>
          <w:rFonts w:ascii="Verdana" w:hAnsi="Verdana"/>
          <w:lang w:val="pt-BR"/>
        </w:rPr>
        <w:t>Garantir que o aconselhamento jurídico seja obtido antes de quaisquer declarações serem emitidas</w:t>
      </w:r>
    </w:p>
    <w:p w:rsidR="001201C7" w:rsidRPr="00FC2ACA" w:rsidRDefault="001201C7" w:rsidP="001201C7">
      <w:pPr>
        <w:numPr>
          <w:ilvl w:val="0"/>
          <w:numId w:val="19"/>
        </w:numPr>
        <w:rPr>
          <w:rFonts w:ascii="Verdana" w:hAnsi="Verdana"/>
          <w:lang w:val="pt-BR"/>
        </w:rPr>
      </w:pPr>
      <w:r w:rsidRPr="00FC2ACA">
        <w:rPr>
          <w:rFonts w:ascii="Verdana" w:hAnsi="Verdana"/>
          <w:lang w:val="pt-BR"/>
        </w:rPr>
        <w:t>Tente antecipar questões que possam ser mencionadas</w:t>
      </w:r>
    </w:p>
    <w:p w:rsidR="001201C7" w:rsidRPr="00FC2ACA" w:rsidRDefault="001201C7" w:rsidP="001201C7">
      <w:pPr>
        <w:numPr>
          <w:ilvl w:val="0"/>
          <w:numId w:val="19"/>
        </w:numPr>
        <w:rPr>
          <w:rFonts w:ascii="Verdana" w:hAnsi="Verdana"/>
          <w:lang w:val="pt-BR"/>
        </w:rPr>
      </w:pPr>
      <w:r w:rsidRPr="00FC2ACA">
        <w:rPr>
          <w:rFonts w:ascii="Verdana" w:hAnsi="Verdana"/>
          <w:lang w:val="pt-BR"/>
        </w:rPr>
        <w:t>Enfatize que uma resposta foi iniciada e que tudo está sendo feito</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Os seguintes membros serão nomeados</w:t>
      </w:r>
      <w:r>
        <w:rPr>
          <w:rFonts w:ascii="Verdana" w:hAnsi="Verdana"/>
          <w:lang w:val="pt-BR"/>
        </w:rPr>
        <w:t xml:space="preserve"> como</w:t>
      </w:r>
      <w:r w:rsidRPr="00971D3C">
        <w:rPr>
          <w:rFonts w:ascii="Verdana" w:hAnsi="Verdana"/>
          <w:lang w:val="pt-BR"/>
        </w:rPr>
        <w:t xml:space="preserve"> porta-vozes para a organização, caso sejam necessárias mais informações, por ex.</w:t>
      </w:r>
      <w:r>
        <w:rPr>
          <w:rFonts w:ascii="Verdana" w:hAnsi="Verdana"/>
          <w:lang w:val="pt-BR"/>
        </w:rPr>
        <w:t xml:space="preserve"> </w:t>
      </w:r>
      <w:r w:rsidRPr="00971D3C">
        <w:rPr>
          <w:rFonts w:ascii="Verdana" w:hAnsi="Verdana"/>
          <w:lang w:val="pt-BR"/>
        </w:rPr>
        <w:t xml:space="preserve"> conferência de imprensa:</w:t>
      </w:r>
    </w:p>
    <w:p w:rsidR="001201C7" w:rsidRPr="00971D3C" w:rsidRDefault="001201C7" w:rsidP="001201C7">
      <w:pPr>
        <w:rPr>
          <w:rFonts w:ascii="Verdana" w:hAnsi="Verdana"/>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4578"/>
        <w:gridCol w:w="2792"/>
      </w:tblGrid>
      <w:tr w:rsidR="001201C7" w:rsidRPr="00971D3C" w:rsidTr="00513435">
        <w:tc>
          <w:tcPr>
            <w:tcW w:w="1668" w:type="dxa"/>
            <w:shd w:val="clear" w:color="auto" w:fill="323E4F" w:themeFill="text2" w:themeFillShade="BF"/>
          </w:tcPr>
          <w:p w:rsidR="001201C7" w:rsidRPr="001201C7" w:rsidRDefault="001201C7" w:rsidP="00513435">
            <w:pPr>
              <w:rPr>
                <w:rFonts w:ascii="Verdana" w:hAnsi="Verdana"/>
                <w:b/>
                <w:color w:val="FFFFFF" w:themeColor="background1"/>
                <w:lang w:val="pt-BR"/>
              </w:rPr>
            </w:pPr>
          </w:p>
          <w:p w:rsidR="001201C7" w:rsidRPr="001201C7" w:rsidRDefault="001201C7" w:rsidP="00513435">
            <w:pPr>
              <w:rPr>
                <w:rFonts w:ascii="Verdana" w:hAnsi="Verdana"/>
                <w:b/>
                <w:color w:val="FFFFFF" w:themeColor="background1"/>
                <w:lang w:val="pt-BR"/>
              </w:rPr>
            </w:pPr>
            <w:r w:rsidRPr="001201C7">
              <w:rPr>
                <w:rFonts w:ascii="Verdana" w:hAnsi="Verdana"/>
                <w:b/>
                <w:color w:val="FFFFFF" w:themeColor="background1"/>
                <w:lang w:val="pt-BR"/>
              </w:rPr>
              <w:t>Nome</w:t>
            </w:r>
          </w:p>
          <w:p w:rsidR="001201C7" w:rsidRPr="001201C7" w:rsidRDefault="001201C7" w:rsidP="00513435">
            <w:pPr>
              <w:rPr>
                <w:rFonts w:ascii="Verdana" w:hAnsi="Verdana"/>
                <w:b/>
                <w:color w:val="FFFFFF" w:themeColor="background1"/>
                <w:lang w:val="pt-BR"/>
              </w:rPr>
            </w:pPr>
          </w:p>
        </w:tc>
        <w:tc>
          <w:tcPr>
            <w:tcW w:w="4677" w:type="dxa"/>
            <w:shd w:val="clear" w:color="auto" w:fill="323E4F" w:themeFill="text2" w:themeFillShade="BF"/>
          </w:tcPr>
          <w:p w:rsidR="001201C7" w:rsidRPr="001201C7" w:rsidRDefault="001201C7" w:rsidP="00513435">
            <w:pPr>
              <w:rPr>
                <w:rFonts w:ascii="Verdana" w:hAnsi="Verdana"/>
                <w:b/>
                <w:color w:val="FFFFFF" w:themeColor="background1"/>
                <w:lang w:val="pt-BR"/>
              </w:rPr>
            </w:pPr>
          </w:p>
          <w:p w:rsidR="001201C7" w:rsidRPr="001201C7" w:rsidRDefault="001201C7" w:rsidP="00513435">
            <w:pPr>
              <w:rPr>
                <w:rFonts w:ascii="Verdana" w:hAnsi="Verdana"/>
                <w:b/>
                <w:color w:val="FFFFFF" w:themeColor="background1"/>
                <w:lang w:val="pt-BR"/>
              </w:rPr>
            </w:pPr>
            <w:r w:rsidRPr="001201C7">
              <w:rPr>
                <w:rFonts w:ascii="Verdana" w:hAnsi="Verdana"/>
                <w:b/>
                <w:color w:val="FFFFFF" w:themeColor="background1"/>
                <w:lang w:val="pt-BR"/>
              </w:rPr>
              <w:t>Função</w:t>
            </w:r>
          </w:p>
        </w:tc>
        <w:tc>
          <w:tcPr>
            <w:tcW w:w="2835" w:type="dxa"/>
            <w:shd w:val="clear" w:color="auto" w:fill="323E4F" w:themeFill="text2" w:themeFillShade="BF"/>
          </w:tcPr>
          <w:p w:rsidR="001201C7" w:rsidRPr="001201C7" w:rsidRDefault="001201C7" w:rsidP="00513435">
            <w:pPr>
              <w:rPr>
                <w:rFonts w:ascii="Verdana" w:hAnsi="Verdana"/>
                <w:b/>
                <w:color w:val="FFFFFF" w:themeColor="background1"/>
                <w:lang w:val="pt-BR"/>
              </w:rPr>
            </w:pPr>
          </w:p>
          <w:p w:rsidR="001201C7" w:rsidRPr="001201C7" w:rsidRDefault="001201C7" w:rsidP="00513435">
            <w:pPr>
              <w:jc w:val="center"/>
              <w:rPr>
                <w:rFonts w:ascii="Verdana" w:hAnsi="Verdana"/>
                <w:b/>
                <w:color w:val="FFFFFF" w:themeColor="background1"/>
                <w:lang w:val="pt-BR"/>
              </w:rPr>
            </w:pPr>
            <w:r w:rsidRPr="001201C7">
              <w:rPr>
                <w:rFonts w:ascii="Verdana" w:hAnsi="Verdana"/>
                <w:b/>
                <w:color w:val="FFFFFF" w:themeColor="background1"/>
                <w:lang w:val="pt-BR"/>
              </w:rPr>
              <w:t>Escala de Incidentes</w:t>
            </w:r>
          </w:p>
        </w:tc>
      </w:tr>
      <w:tr w:rsidR="001201C7" w:rsidRPr="00971D3C" w:rsidTr="00513435">
        <w:tc>
          <w:tcPr>
            <w:tcW w:w="1668" w:type="dxa"/>
            <w:shd w:val="clear" w:color="auto" w:fill="auto"/>
          </w:tcPr>
          <w:p w:rsidR="001201C7" w:rsidRPr="00FC2ACA" w:rsidRDefault="001201C7" w:rsidP="00513435">
            <w:pPr>
              <w:rPr>
                <w:rFonts w:ascii="Verdana" w:hAnsi="Verdana"/>
                <w:lang w:val="pt-BR"/>
              </w:rPr>
            </w:pPr>
          </w:p>
          <w:p w:rsidR="001201C7" w:rsidRPr="00FC2ACA" w:rsidRDefault="001201C7" w:rsidP="00513435">
            <w:pPr>
              <w:rPr>
                <w:rFonts w:ascii="Verdana" w:hAnsi="Verdana"/>
                <w:lang w:val="pt-BR"/>
              </w:rPr>
            </w:pPr>
            <w:r w:rsidRPr="00FC2ACA">
              <w:rPr>
                <w:rFonts w:ascii="Verdana" w:hAnsi="Verdana"/>
                <w:lang w:val="pt-BR"/>
              </w:rPr>
              <w:t>Pessoa A</w:t>
            </w:r>
          </w:p>
        </w:tc>
        <w:tc>
          <w:tcPr>
            <w:tcW w:w="4677" w:type="dxa"/>
            <w:shd w:val="clear" w:color="auto" w:fill="auto"/>
          </w:tcPr>
          <w:p w:rsidR="001201C7" w:rsidRPr="00FC2ACA" w:rsidRDefault="001201C7" w:rsidP="00513435">
            <w:pPr>
              <w:rPr>
                <w:rFonts w:ascii="Verdana" w:hAnsi="Verdana"/>
                <w:lang w:val="pt-BR"/>
              </w:rPr>
            </w:pPr>
          </w:p>
          <w:p w:rsidR="001201C7" w:rsidRPr="00FC2ACA" w:rsidRDefault="001201C7" w:rsidP="00513435">
            <w:pPr>
              <w:rPr>
                <w:rFonts w:ascii="Verdana" w:hAnsi="Verdana"/>
                <w:lang w:val="pt-BR"/>
              </w:rPr>
            </w:pPr>
            <w:r w:rsidRPr="00FC2ACA">
              <w:rPr>
                <w:rFonts w:ascii="Verdana" w:hAnsi="Verdana"/>
                <w:lang w:val="pt-BR"/>
              </w:rPr>
              <w:t>Comunicações Equipe</w:t>
            </w:r>
          </w:p>
        </w:tc>
        <w:tc>
          <w:tcPr>
            <w:tcW w:w="2835" w:type="dxa"/>
            <w:shd w:val="clear" w:color="auto" w:fill="auto"/>
          </w:tcPr>
          <w:p w:rsidR="001201C7" w:rsidRPr="00FC2ACA" w:rsidRDefault="001201C7" w:rsidP="00513435">
            <w:pPr>
              <w:jc w:val="center"/>
              <w:rPr>
                <w:rFonts w:ascii="Verdana" w:hAnsi="Verdana"/>
                <w:lang w:val="pt-BR"/>
              </w:rPr>
            </w:pPr>
          </w:p>
          <w:p w:rsidR="001201C7" w:rsidRPr="00FC2ACA" w:rsidRDefault="001201C7" w:rsidP="00513435">
            <w:pPr>
              <w:jc w:val="center"/>
              <w:rPr>
                <w:rFonts w:ascii="Verdana" w:hAnsi="Verdana"/>
                <w:lang w:val="pt-BR"/>
              </w:rPr>
            </w:pPr>
            <w:r w:rsidRPr="00FC2ACA">
              <w:rPr>
                <w:rFonts w:ascii="Verdana" w:hAnsi="Verdana"/>
                <w:lang w:val="pt-BR"/>
              </w:rPr>
              <w:t>Baixo</w:t>
            </w:r>
          </w:p>
        </w:tc>
      </w:tr>
      <w:tr w:rsidR="001201C7" w:rsidRPr="00971D3C" w:rsidTr="00513435">
        <w:tc>
          <w:tcPr>
            <w:tcW w:w="1668" w:type="dxa"/>
            <w:shd w:val="clear" w:color="auto" w:fill="auto"/>
          </w:tcPr>
          <w:p w:rsidR="001201C7" w:rsidRPr="00FC2ACA" w:rsidRDefault="001201C7" w:rsidP="00513435">
            <w:pPr>
              <w:rPr>
                <w:rFonts w:ascii="Verdana" w:hAnsi="Verdana"/>
                <w:lang w:val="pt-BR"/>
              </w:rPr>
            </w:pPr>
          </w:p>
          <w:p w:rsidR="001201C7" w:rsidRPr="00FC2ACA" w:rsidRDefault="001201C7" w:rsidP="00513435">
            <w:pPr>
              <w:rPr>
                <w:rFonts w:ascii="Verdana" w:hAnsi="Verdana"/>
                <w:lang w:val="pt-BR"/>
              </w:rPr>
            </w:pPr>
            <w:r w:rsidRPr="00FC2ACA">
              <w:rPr>
                <w:rFonts w:ascii="Verdana" w:hAnsi="Verdana"/>
                <w:lang w:val="pt-BR"/>
              </w:rPr>
              <w:t>Pessoa B</w:t>
            </w:r>
          </w:p>
        </w:tc>
        <w:tc>
          <w:tcPr>
            <w:tcW w:w="4677" w:type="dxa"/>
            <w:shd w:val="clear" w:color="auto" w:fill="auto"/>
          </w:tcPr>
          <w:p w:rsidR="001201C7" w:rsidRPr="00FC2ACA" w:rsidRDefault="001201C7" w:rsidP="00513435">
            <w:pPr>
              <w:jc w:val="left"/>
              <w:rPr>
                <w:rFonts w:ascii="Verdana" w:hAnsi="Verdana"/>
                <w:lang w:val="pt-BR"/>
              </w:rPr>
            </w:pPr>
          </w:p>
          <w:p w:rsidR="001201C7" w:rsidRPr="00FC2ACA" w:rsidRDefault="001201C7" w:rsidP="00513435">
            <w:pPr>
              <w:jc w:val="left"/>
              <w:rPr>
                <w:rFonts w:ascii="Verdana" w:hAnsi="Verdana"/>
                <w:lang w:val="pt-BR"/>
              </w:rPr>
            </w:pPr>
            <w:r w:rsidRPr="00FC2ACA">
              <w:rPr>
                <w:rFonts w:ascii="Verdana" w:hAnsi="Verdana"/>
                <w:lang w:val="pt-BR"/>
              </w:rPr>
              <w:t>Diretor de Comunicação Corporativa</w:t>
            </w:r>
          </w:p>
        </w:tc>
        <w:tc>
          <w:tcPr>
            <w:tcW w:w="2835" w:type="dxa"/>
            <w:shd w:val="clear" w:color="auto" w:fill="auto"/>
          </w:tcPr>
          <w:p w:rsidR="001201C7" w:rsidRPr="00FC2ACA" w:rsidRDefault="001201C7" w:rsidP="00513435">
            <w:pPr>
              <w:jc w:val="center"/>
              <w:rPr>
                <w:rFonts w:ascii="Verdana" w:hAnsi="Verdana"/>
                <w:lang w:val="pt-BR"/>
              </w:rPr>
            </w:pPr>
          </w:p>
          <w:p w:rsidR="001201C7" w:rsidRPr="00FC2ACA" w:rsidRDefault="001201C7" w:rsidP="00513435">
            <w:pPr>
              <w:jc w:val="center"/>
              <w:rPr>
                <w:rFonts w:ascii="Verdana" w:hAnsi="Verdana"/>
                <w:lang w:val="pt-BR"/>
              </w:rPr>
            </w:pPr>
            <w:r w:rsidRPr="00FC2ACA">
              <w:rPr>
                <w:rFonts w:ascii="Verdana" w:hAnsi="Verdana"/>
                <w:lang w:val="pt-BR"/>
              </w:rPr>
              <w:t>Médio</w:t>
            </w:r>
          </w:p>
        </w:tc>
      </w:tr>
      <w:tr w:rsidR="001201C7" w:rsidRPr="00971D3C" w:rsidTr="00513435">
        <w:tc>
          <w:tcPr>
            <w:tcW w:w="1668" w:type="dxa"/>
            <w:shd w:val="clear" w:color="auto" w:fill="auto"/>
          </w:tcPr>
          <w:p w:rsidR="001201C7" w:rsidRPr="00FC2ACA" w:rsidRDefault="001201C7" w:rsidP="00513435">
            <w:pPr>
              <w:rPr>
                <w:rFonts w:ascii="Verdana" w:hAnsi="Verdana"/>
                <w:lang w:val="pt-BR"/>
              </w:rPr>
            </w:pPr>
          </w:p>
          <w:p w:rsidR="001201C7" w:rsidRPr="00FC2ACA" w:rsidRDefault="001201C7" w:rsidP="00513435">
            <w:pPr>
              <w:rPr>
                <w:rFonts w:ascii="Verdana" w:hAnsi="Verdana"/>
                <w:lang w:val="pt-BR"/>
              </w:rPr>
            </w:pPr>
            <w:r w:rsidRPr="00FC2ACA">
              <w:rPr>
                <w:rFonts w:ascii="Verdana" w:hAnsi="Verdana"/>
                <w:lang w:val="pt-BR"/>
              </w:rPr>
              <w:t>Pessoa C</w:t>
            </w:r>
          </w:p>
        </w:tc>
        <w:tc>
          <w:tcPr>
            <w:tcW w:w="4677" w:type="dxa"/>
            <w:shd w:val="clear" w:color="auto" w:fill="auto"/>
          </w:tcPr>
          <w:p w:rsidR="001201C7" w:rsidRPr="00FC2ACA" w:rsidRDefault="001201C7" w:rsidP="00513435">
            <w:pPr>
              <w:rPr>
                <w:rFonts w:ascii="Verdana" w:hAnsi="Verdana"/>
                <w:lang w:val="pt-BR"/>
              </w:rPr>
            </w:pPr>
          </w:p>
          <w:p w:rsidR="001201C7" w:rsidRPr="00FC2ACA" w:rsidRDefault="001201C7" w:rsidP="00513435">
            <w:pPr>
              <w:rPr>
                <w:rFonts w:ascii="Verdana" w:hAnsi="Verdana"/>
                <w:lang w:val="pt-BR"/>
              </w:rPr>
            </w:pPr>
            <w:r w:rsidRPr="00FC2ACA">
              <w:rPr>
                <w:rFonts w:ascii="Verdana" w:hAnsi="Verdana"/>
                <w:lang w:val="pt-BR"/>
              </w:rPr>
              <w:t>Diretor Executivo</w:t>
            </w:r>
          </w:p>
        </w:tc>
        <w:tc>
          <w:tcPr>
            <w:tcW w:w="2835" w:type="dxa"/>
            <w:shd w:val="clear" w:color="auto" w:fill="auto"/>
          </w:tcPr>
          <w:p w:rsidR="001201C7" w:rsidRPr="00FC2ACA" w:rsidRDefault="001201C7" w:rsidP="00513435">
            <w:pPr>
              <w:jc w:val="center"/>
              <w:rPr>
                <w:rFonts w:ascii="Verdana" w:hAnsi="Verdana"/>
                <w:lang w:val="pt-BR"/>
              </w:rPr>
            </w:pPr>
          </w:p>
          <w:p w:rsidR="001201C7" w:rsidRPr="00FC2ACA" w:rsidRDefault="001201C7" w:rsidP="00513435">
            <w:pPr>
              <w:keepNext/>
              <w:jc w:val="center"/>
              <w:rPr>
                <w:rFonts w:ascii="Verdana" w:hAnsi="Verdana"/>
                <w:lang w:val="pt-BR"/>
              </w:rPr>
            </w:pPr>
            <w:r w:rsidRPr="00FC2ACA">
              <w:rPr>
                <w:rFonts w:ascii="Verdana" w:hAnsi="Verdana"/>
                <w:lang w:val="pt-BR"/>
              </w:rPr>
              <w:t>Alto</w:t>
            </w:r>
          </w:p>
        </w:tc>
      </w:tr>
    </w:tbl>
    <w:p w:rsidR="001201C7" w:rsidRPr="00971D3C" w:rsidRDefault="001201C7" w:rsidP="001201C7">
      <w:pPr>
        <w:pStyle w:val="Caption"/>
        <w:spacing w:after="0"/>
        <w:jc w:val="left"/>
        <w:rPr>
          <w:rFonts w:ascii="Verdana" w:hAnsi="Verdana"/>
          <w:b w:val="0"/>
          <w:i/>
          <w:color w:val="auto"/>
          <w:sz w:val="20"/>
          <w:lang w:val="pt-BR"/>
        </w:rPr>
      </w:pPr>
    </w:p>
    <w:p w:rsidR="001201C7" w:rsidRPr="00971D3C" w:rsidRDefault="001201C7" w:rsidP="001201C7">
      <w:pPr>
        <w:pStyle w:val="Caption"/>
        <w:spacing w:after="0"/>
        <w:jc w:val="left"/>
        <w:rPr>
          <w:rFonts w:ascii="Verdana" w:hAnsi="Verdana"/>
          <w:b w:val="0"/>
          <w:i/>
          <w:color w:val="auto"/>
          <w:sz w:val="20"/>
          <w:lang w:val="pt-BR"/>
        </w:rPr>
      </w:pPr>
      <w:bookmarkStart w:id="19" w:name="_Toc361077"/>
      <w:r w:rsidRPr="00971D3C">
        <w:rPr>
          <w:rFonts w:ascii="Verdana" w:hAnsi="Verdana"/>
          <w:b w:val="0"/>
          <w:i/>
          <w:color w:val="auto"/>
          <w:sz w:val="20"/>
          <w:lang w:val="pt-BR"/>
        </w:rPr>
        <w:t xml:space="preserve">Tabela </w:t>
      </w:r>
      <w:r w:rsidRPr="00971D3C">
        <w:rPr>
          <w:rFonts w:ascii="Verdana" w:hAnsi="Verdana"/>
          <w:b w:val="0"/>
          <w:i/>
          <w:color w:val="auto"/>
          <w:sz w:val="20"/>
          <w:lang w:val="pt-BR"/>
        </w:rPr>
        <w:fldChar w:fldCharType="begin"/>
      </w:r>
      <w:r w:rsidRPr="00971D3C">
        <w:rPr>
          <w:rFonts w:ascii="Verdana" w:hAnsi="Verdana"/>
          <w:b w:val="0"/>
          <w:i/>
          <w:color w:val="auto"/>
          <w:sz w:val="20"/>
          <w:lang w:val="pt-BR"/>
        </w:rPr>
        <w:instrText xml:space="preserve"> SEQ Table \* ARABIC </w:instrText>
      </w:r>
      <w:r w:rsidRPr="00971D3C">
        <w:rPr>
          <w:rFonts w:ascii="Verdana" w:hAnsi="Verdana"/>
          <w:b w:val="0"/>
          <w:i/>
          <w:color w:val="auto"/>
          <w:sz w:val="20"/>
          <w:lang w:val="pt-BR"/>
        </w:rPr>
        <w:fldChar w:fldCharType="separate"/>
      </w:r>
      <w:r w:rsidRPr="00971D3C">
        <w:rPr>
          <w:rFonts w:ascii="Verdana" w:hAnsi="Verdana"/>
          <w:b w:val="0"/>
          <w:i/>
          <w:noProof/>
          <w:color w:val="auto"/>
          <w:sz w:val="20"/>
          <w:lang w:val="pt-BR"/>
        </w:rPr>
        <w:t>2</w:t>
      </w:r>
      <w:r w:rsidRPr="00971D3C">
        <w:rPr>
          <w:rFonts w:ascii="Verdana" w:hAnsi="Verdana"/>
          <w:b w:val="0"/>
          <w:i/>
          <w:color w:val="auto"/>
          <w:sz w:val="20"/>
          <w:lang w:val="pt-BR"/>
        </w:rPr>
        <w:fldChar w:fldCharType="end"/>
      </w:r>
      <w:r w:rsidRPr="00971D3C">
        <w:rPr>
          <w:rFonts w:ascii="Verdana" w:hAnsi="Verdana"/>
          <w:b w:val="0"/>
          <w:i/>
          <w:color w:val="auto"/>
          <w:sz w:val="20"/>
          <w:lang w:val="pt-BR"/>
        </w:rPr>
        <w:t xml:space="preserve"> – </w:t>
      </w:r>
      <w:bookmarkEnd w:id="19"/>
      <w:r>
        <w:rPr>
          <w:rFonts w:ascii="Verdana" w:hAnsi="Verdana"/>
          <w:b w:val="0"/>
          <w:i/>
          <w:color w:val="auto"/>
          <w:sz w:val="20"/>
          <w:lang w:val="pt-BR"/>
        </w:rPr>
        <w:t>Porta-vozes</w:t>
      </w:r>
      <w:r w:rsidRPr="00971D3C">
        <w:rPr>
          <w:rFonts w:ascii="Verdana" w:hAnsi="Verdana"/>
          <w:b w:val="0"/>
          <w:i/>
          <w:color w:val="auto"/>
          <w:sz w:val="20"/>
          <w:lang w:val="pt-BR"/>
        </w:rPr>
        <w:t xml:space="preserve"> de Mídia</w:t>
      </w:r>
    </w:p>
    <w:p w:rsidR="001201C7" w:rsidRPr="00971D3C" w:rsidRDefault="001201C7" w:rsidP="001201C7">
      <w:pPr>
        <w:jc w:val="left"/>
        <w:rPr>
          <w:rFonts w:ascii="Verdana" w:hAnsi="Verdana"/>
          <w:i/>
          <w:sz w:val="28"/>
          <w:lang w:val="pt-BR"/>
        </w:rPr>
      </w:pPr>
    </w:p>
    <w:p w:rsidR="001201C7" w:rsidRPr="00971D3C" w:rsidRDefault="001201C7" w:rsidP="001201C7">
      <w:pPr>
        <w:rPr>
          <w:rFonts w:ascii="Verdana" w:hAnsi="Verdana"/>
          <w:lang w:val="pt-BR"/>
        </w:rPr>
      </w:pPr>
      <w:r w:rsidRPr="00971D3C">
        <w:rPr>
          <w:rFonts w:ascii="Verdana" w:hAnsi="Verdana"/>
          <w:lang w:val="pt-BR"/>
        </w:rPr>
        <w:t xml:space="preserve">O porta-voz mais apropriado dependerá da escala do incidente e do seu efeito </w:t>
      </w:r>
      <w:r>
        <w:rPr>
          <w:rFonts w:ascii="Verdana" w:hAnsi="Verdana"/>
          <w:lang w:val="pt-BR"/>
        </w:rPr>
        <w:t>a</w:t>
      </w:r>
      <w:r w:rsidRPr="00971D3C">
        <w:rPr>
          <w:rFonts w:ascii="Verdana" w:hAnsi="Verdana"/>
          <w:lang w:val="pt-BR"/>
        </w:rPr>
        <w:t>os clientes, fornecedores, público e outras partes interessadas.</w:t>
      </w:r>
    </w:p>
    <w:p w:rsidR="001201C7" w:rsidRPr="00971D3C" w:rsidRDefault="001201C7" w:rsidP="001201C7">
      <w:pPr>
        <w:pStyle w:val="Heading1"/>
        <w:rPr>
          <w:rFonts w:ascii="Verdana" w:hAnsi="Verdana"/>
          <w:lang w:val="pt-BR"/>
        </w:rPr>
      </w:pPr>
      <w:r w:rsidRPr="00971D3C">
        <w:rPr>
          <w:rFonts w:ascii="Verdana" w:hAnsi="Verdana"/>
          <w:lang w:val="pt-BR"/>
        </w:rPr>
        <w:br w:type="page"/>
      </w:r>
      <w:bookmarkStart w:id="20" w:name="_Toc25009971"/>
      <w:r w:rsidRPr="00971D3C">
        <w:rPr>
          <w:rFonts w:ascii="Verdana" w:hAnsi="Verdana"/>
          <w:lang w:val="pt-BR"/>
        </w:rPr>
        <w:lastRenderedPageBreak/>
        <w:t>Contenção, Erradicação, Recuperação e Notificação de Incidentes</w:t>
      </w:r>
      <w:bookmarkEnd w:id="20"/>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p>
    <w:p w:rsidR="001201C7" w:rsidRPr="00971D3C" w:rsidRDefault="001201C7" w:rsidP="001201C7">
      <w:pPr>
        <w:pStyle w:val="Heading2"/>
        <w:jc w:val="left"/>
        <w:rPr>
          <w:rFonts w:ascii="Verdana" w:hAnsi="Verdana"/>
          <w:lang w:val="pt-BR"/>
        </w:rPr>
      </w:pPr>
      <w:bookmarkStart w:id="21" w:name="_Toc430871988"/>
      <w:bookmarkStart w:id="22" w:name="_Toc25009972"/>
      <w:r w:rsidRPr="00971D3C">
        <w:rPr>
          <w:rFonts w:ascii="Verdana" w:hAnsi="Verdana"/>
          <w:lang w:val="pt-BR"/>
        </w:rPr>
        <w:t>Con</w:t>
      </w:r>
      <w:bookmarkEnd w:id="21"/>
      <w:r w:rsidRPr="00971D3C">
        <w:rPr>
          <w:rFonts w:ascii="Verdana" w:hAnsi="Verdana"/>
          <w:lang w:val="pt-BR"/>
        </w:rPr>
        <w:t>tenção</w:t>
      </w:r>
      <w:bookmarkEnd w:id="22"/>
    </w:p>
    <w:p w:rsidR="001201C7" w:rsidRPr="00971D3C" w:rsidRDefault="001201C7" w:rsidP="001201C7">
      <w:pPr>
        <w:rPr>
          <w:rFonts w:ascii="Verdana" w:hAnsi="Verdana"/>
          <w:lang w:val="pt-BR"/>
        </w:rPr>
      </w:pPr>
      <w:r w:rsidRPr="00971D3C">
        <w:rPr>
          <w:rFonts w:ascii="Verdana" w:hAnsi="Verdana"/>
          <w:lang w:val="pt-BR"/>
        </w:rPr>
        <w:t xml:space="preserve">O primeiro passo será tentar impedir que o incidente se agrave, ou seja, contenha-o. No caso de um surto de vírus, isso pode implicar </w:t>
      </w:r>
      <w:r>
        <w:rPr>
          <w:rFonts w:ascii="Verdana" w:hAnsi="Verdana"/>
          <w:lang w:val="pt-BR"/>
        </w:rPr>
        <w:t>n</w:t>
      </w:r>
      <w:r w:rsidRPr="00971D3C">
        <w:rPr>
          <w:rFonts w:ascii="Verdana" w:hAnsi="Verdana"/>
          <w:lang w:val="pt-BR"/>
        </w:rPr>
        <w:t>a desconexão das partes afetadas da rede; para um ataque de hackers, pode envolver a desativação de certos perfis ou portas no firewall ou até mesmo a desconexão completa da rede interna da Internet. As ações específicas a serem executadas dependerão das circunstâncias do incidente.</w:t>
      </w:r>
    </w:p>
    <w:p w:rsidR="001201C7" w:rsidRPr="00971D3C" w:rsidRDefault="001201C7" w:rsidP="001201C7">
      <w:pPr>
        <w:rPr>
          <w:rFonts w:ascii="Verdana" w:hAnsi="Verdana"/>
          <w:lang w:val="pt-BR"/>
        </w:rPr>
      </w:pPr>
    </w:p>
    <w:p w:rsidR="001201C7" w:rsidRPr="00971D3C" w:rsidRDefault="001201C7" w:rsidP="001201C7">
      <w:pPr>
        <w:rPr>
          <w:rFonts w:ascii="Verdana" w:hAnsi="Verdana"/>
          <w:i/>
          <w:lang w:val="pt-BR"/>
        </w:rPr>
      </w:pPr>
      <w:r w:rsidRPr="00971D3C">
        <w:rPr>
          <w:rFonts w:ascii="Verdana" w:hAnsi="Verdana"/>
          <w:i/>
          <w:lang w:val="pt-BR"/>
        </w:rPr>
        <w:t>Nota: se for considerado provável que seja necessário coletar provas digitais que serão posteriormente usadas, devem ser tomadas precauções para garantir que tais evidências permaneçam admissíveis. Isso significa que os dados relevantes não devem ser alterados deliberadamente ou por acidente, por ex. a</w:t>
      </w:r>
      <w:r>
        <w:rPr>
          <w:rFonts w:ascii="Verdana" w:hAnsi="Verdana"/>
          <w:i/>
          <w:lang w:val="pt-BR"/>
        </w:rPr>
        <w:t>brindo</w:t>
      </w:r>
      <w:r w:rsidRPr="00971D3C">
        <w:rPr>
          <w:rFonts w:ascii="Verdana" w:hAnsi="Verdana"/>
          <w:i/>
          <w:lang w:val="pt-BR"/>
        </w:rPr>
        <w:t xml:space="preserve"> um laptop. Recomenda-se que seja obtido um aconselhamento especializado neste momento - consulte os contatos no A</w:t>
      </w:r>
      <w:r>
        <w:rPr>
          <w:rFonts w:ascii="Verdana" w:hAnsi="Verdana"/>
          <w:i/>
          <w:lang w:val="pt-BR"/>
        </w:rPr>
        <w:t>nexo</w:t>
      </w:r>
      <w:r w:rsidRPr="00971D3C">
        <w:rPr>
          <w:rFonts w:ascii="Verdana" w:hAnsi="Verdana"/>
          <w:i/>
          <w:lang w:val="pt-BR"/>
        </w:rPr>
        <w:t xml:space="preserve"> B.</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Particularmente (mas não exclusivamente) se houver suspeita de crime no incidente, registros precisos devem ser mantidos das ações tomadas e as evidências coletadas de acordo com as diretrizes forenses. Os princípios destas diretrizes são os seguintes: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b/>
          <w:lang w:val="pt-BR"/>
        </w:rPr>
        <w:t>Princípio 1</w:t>
      </w:r>
      <w:r w:rsidRPr="00971D3C">
        <w:rPr>
          <w:rFonts w:ascii="Verdana" w:hAnsi="Verdana"/>
          <w:lang w:val="pt-BR"/>
        </w:rPr>
        <w:t xml:space="preserve"> – Não altere nenhum dado. Se alguma coisa for feita que resulte na alteração dos dados do sistema, isso afetará qualquer processo judicial subsequente.</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b/>
          <w:lang w:val="pt-BR"/>
        </w:rPr>
        <w:t>Princípio 2</w:t>
      </w:r>
      <w:r w:rsidRPr="00971D3C">
        <w:rPr>
          <w:rFonts w:ascii="Verdana" w:hAnsi="Verdana"/>
          <w:lang w:val="pt-BR"/>
        </w:rPr>
        <w:t xml:space="preserve"> – Acesse somente os dados originais em circunstâncias excepcionais. Um especialista treinado usará ferramentas para fazer uma cópia de qualquer dado armazenado na memória, seja em um disco rígido, memória ou cartão SIM </w:t>
      </w:r>
      <w:r>
        <w:rPr>
          <w:rFonts w:ascii="Verdana" w:hAnsi="Verdana"/>
          <w:lang w:val="pt-BR"/>
        </w:rPr>
        <w:t xml:space="preserve">de </w:t>
      </w:r>
      <w:r w:rsidRPr="00971D3C">
        <w:rPr>
          <w:rFonts w:ascii="Verdana" w:hAnsi="Verdana"/>
          <w:lang w:val="pt-BR"/>
        </w:rPr>
        <w:t>um telefone. Toda a análise terá l</w:t>
      </w:r>
      <w:r>
        <w:rPr>
          <w:rFonts w:ascii="Verdana" w:hAnsi="Verdana"/>
          <w:lang w:val="pt-BR"/>
        </w:rPr>
        <w:t>ocal certo</w:t>
      </w:r>
      <w:r w:rsidRPr="00971D3C">
        <w:rPr>
          <w:rFonts w:ascii="Verdana" w:hAnsi="Verdana"/>
          <w:lang w:val="pt-BR"/>
        </w:rPr>
        <w:t xml:space="preserve"> na cópia</w:t>
      </w:r>
      <w:r>
        <w:rPr>
          <w:rFonts w:ascii="Verdana" w:hAnsi="Verdana"/>
          <w:lang w:val="pt-BR"/>
        </w:rPr>
        <w:t xml:space="preserve">, </w:t>
      </w:r>
      <w:r w:rsidRPr="00971D3C">
        <w:rPr>
          <w:rFonts w:ascii="Verdana" w:hAnsi="Verdana"/>
          <w:lang w:val="pt-BR"/>
        </w:rPr>
        <w:t xml:space="preserve">e </w:t>
      </w:r>
      <w:r>
        <w:rPr>
          <w:rFonts w:ascii="Verdana" w:hAnsi="Verdana"/>
          <w:lang w:val="pt-BR"/>
        </w:rPr>
        <w:t>a</w:t>
      </w:r>
      <w:r w:rsidRPr="00971D3C">
        <w:rPr>
          <w:rFonts w:ascii="Verdana" w:hAnsi="Verdana"/>
          <w:lang w:val="pt-BR"/>
        </w:rPr>
        <w:t xml:space="preserve"> original nunca deverá ser tocad</w:t>
      </w:r>
      <w:r>
        <w:rPr>
          <w:rFonts w:ascii="Verdana" w:hAnsi="Verdana"/>
          <w:lang w:val="pt-BR"/>
        </w:rPr>
        <w:t>a</w:t>
      </w:r>
      <w:r w:rsidRPr="00971D3C">
        <w:rPr>
          <w:rFonts w:ascii="Verdana" w:hAnsi="Verdana"/>
          <w:lang w:val="pt-BR"/>
        </w:rPr>
        <w:t xml:space="preserve">, a menos que em circunstâncias excepcionais </w:t>
      </w:r>
      <w:r>
        <w:rPr>
          <w:rFonts w:ascii="Verdana" w:hAnsi="Verdana"/>
          <w:lang w:val="pt-BR"/>
        </w:rPr>
        <w:t>(</w:t>
      </w:r>
      <w:r w:rsidRPr="00971D3C">
        <w:rPr>
          <w:rFonts w:ascii="Verdana" w:hAnsi="Verdana"/>
          <w:lang w:val="pt-BR"/>
        </w:rPr>
        <w:t xml:space="preserve">por ex. </w:t>
      </w:r>
      <w:r>
        <w:rPr>
          <w:rFonts w:ascii="Verdana" w:hAnsi="Verdana"/>
          <w:lang w:val="pt-BR"/>
        </w:rPr>
        <w:t>o</w:t>
      </w:r>
      <w:r w:rsidRPr="00971D3C">
        <w:rPr>
          <w:rFonts w:ascii="Verdana" w:hAnsi="Verdana"/>
          <w:lang w:val="pt-BR"/>
        </w:rPr>
        <w:t xml:space="preserve"> tempo é essencial, e obter informações para evitar um novo crime é mais importante do que manter a evidência admissível</w:t>
      </w:r>
      <w:r>
        <w:rPr>
          <w:rFonts w:ascii="Verdana" w:hAnsi="Verdana"/>
          <w:lang w:val="pt-BR"/>
        </w:rPr>
        <w:t>)</w:t>
      </w:r>
      <w:r w:rsidRPr="00971D3C">
        <w:rPr>
          <w:rFonts w:ascii="Verdana" w:hAnsi="Verdana"/>
          <w:lang w:val="pt-BR"/>
        </w:rPr>
        <w:t>.</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b/>
          <w:lang w:val="pt-BR"/>
        </w:rPr>
        <w:t>Princípio 3</w:t>
      </w:r>
      <w:r w:rsidRPr="00971D3C">
        <w:rPr>
          <w:rFonts w:ascii="Verdana" w:hAnsi="Verdana"/>
          <w:lang w:val="pt-BR"/>
        </w:rPr>
        <w:t xml:space="preserve"> – Sempre mantenha </w:t>
      </w:r>
      <w:r>
        <w:rPr>
          <w:rFonts w:ascii="Verdana" w:hAnsi="Verdana"/>
          <w:lang w:val="pt-BR"/>
        </w:rPr>
        <w:t>a trajetória</w:t>
      </w:r>
      <w:r w:rsidRPr="00971D3C">
        <w:rPr>
          <w:rFonts w:ascii="Verdana" w:hAnsi="Verdana"/>
          <w:lang w:val="pt-BR"/>
        </w:rPr>
        <w:t xml:space="preserve"> d</w:t>
      </w:r>
      <w:r>
        <w:rPr>
          <w:rFonts w:ascii="Verdana" w:hAnsi="Verdana"/>
          <w:lang w:val="pt-BR"/>
        </w:rPr>
        <w:t>a</w:t>
      </w:r>
      <w:r w:rsidRPr="00971D3C">
        <w:rPr>
          <w:rFonts w:ascii="Verdana" w:hAnsi="Verdana"/>
          <w:lang w:val="pt-BR"/>
        </w:rPr>
        <w:t xml:space="preserve"> auditoria do que foi feit</w:t>
      </w:r>
      <w:r>
        <w:rPr>
          <w:rFonts w:ascii="Verdana" w:hAnsi="Verdana"/>
          <w:lang w:val="pt-BR"/>
        </w:rPr>
        <w:t>a</w:t>
      </w:r>
      <w:r w:rsidRPr="00971D3C">
        <w:rPr>
          <w:rFonts w:ascii="Verdana" w:hAnsi="Verdana"/>
          <w:lang w:val="pt-BR"/>
        </w:rPr>
        <w:t xml:space="preserve">. As ferramentas forenses farão isso automaticamente, mas isso também se aplica às primeiras pessoas em cena. Tirar fotografias e vídeos é incentivado </w:t>
      </w:r>
      <w:r>
        <w:rPr>
          <w:rFonts w:ascii="Verdana" w:hAnsi="Verdana"/>
          <w:lang w:val="pt-BR"/>
        </w:rPr>
        <w:t>desde que</w:t>
      </w:r>
      <w:r w:rsidRPr="00971D3C">
        <w:rPr>
          <w:rFonts w:ascii="Verdana" w:hAnsi="Verdana"/>
          <w:lang w:val="pt-BR"/>
        </w:rPr>
        <w:t xml:space="preserve"> nada</w:t>
      </w:r>
      <w:r>
        <w:rPr>
          <w:rFonts w:ascii="Verdana" w:hAnsi="Verdana"/>
          <w:lang w:val="pt-BR"/>
        </w:rPr>
        <w:t xml:space="preserve"> tenha sido</w:t>
      </w:r>
      <w:r w:rsidRPr="00971D3C">
        <w:rPr>
          <w:rFonts w:ascii="Verdana" w:hAnsi="Verdana"/>
          <w:lang w:val="pt-BR"/>
        </w:rPr>
        <w:t xml:space="preserve"> tocado.  </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b/>
          <w:lang w:val="pt-BR"/>
        </w:rPr>
        <w:t>Princípio 4</w:t>
      </w:r>
      <w:r w:rsidRPr="00971D3C">
        <w:rPr>
          <w:rFonts w:ascii="Verdana" w:hAnsi="Verdana"/>
          <w:lang w:val="pt-BR"/>
        </w:rPr>
        <w:t xml:space="preserve"> – A pessoa responsável deve assegurar que as diretrizes sejam seguidas. </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Antes da chegada de um especialista, as informações básicas devem ser coletadas.</w:t>
      </w:r>
    </w:p>
    <w:p w:rsidR="001201C7" w:rsidRPr="00971D3C" w:rsidRDefault="001201C7" w:rsidP="001201C7">
      <w:pPr>
        <w:jc w:val="left"/>
        <w:rPr>
          <w:rFonts w:ascii="Verdana" w:hAnsi="Verdana"/>
          <w:lang w:val="pt-BR"/>
        </w:rPr>
      </w:pPr>
    </w:p>
    <w:p w:rsidR="001201C7" w:rsidRPr="00971D3C" w:rsidRDefault="001201C7" w:rsidP="001201C7">
      <w:pPr>
        <w:jc w:val="left"/>
        <w:rPr>
          <w:rFonts w:ascii="Verdana" w:hAnsi="Verdana"/>
          <w:lang w:val="pt-BR"/>
        </w:rPr>
      </w:pPr>
      <w:r w:rsidRPr="00971D3C">
        <w:rPr>
          <w:rFonts w:ascii="Verdana" w:hAnsi="Verdana"/>
          <w:lang w:val="pt-BR"/>
        </w:rPr>
        <w:t>Isso pode incluir:</w:t>
      </w:r>
    </w:p>
    <w:p w:rsidR="001201C7" w:rsidRPr="00971D3C" w:rsidRDefault="001201C7" w:rsidP="001201C7">
      <w:pPr>
        <w:jc w:val="left"/>
        <w:rPr>
          <w:rFonts w:ascii="Verdana" w:hAnsi="Verdana"/>
          <w:lang w:val="pt-BR"/>
        </w:rPr>
      </w:pPr>
    </w:p>
    <w:p w:rsidR="001201C7" w:rsidRPr="00971D3C" w:rsidRDefault="001201C7" w:rsidP="001201C7">
      <w:pPr>
        <w:numPr>
          <w:ilvl w:val="0"/>
          <w:numId w:val="21"/>
        </w:numPr>
        <w:jc w:val="left"/>
        <w:rPr>
          <w:rFonts w:ascii="Verdana" w:hAnsi="Verdana"/>
          <w:lang w:val="pt-BR"/>
        </w:rPr>
      </w:pPr>
      <w:r w:rsidRPr="00971D3C">
        <w:rPr>
          <w:rFonts w:ascii="Verdana" w:hAnsi="Verdana"/>
          <w:lang w:val="pt-BR"/>
        </w:rPr>
        <w:t>Fotografias ou vídeos de mensagens ou informações relevantes</w:t>
      </w:r>
    </w:p>
    <w:p w:rsidR="001201C7" w:rsidRPr="00971D3C" w:rsidRDefault="001201C7" w:rsidP="001201C7">
      <w:pPr>
        <w:numPr>
          <w:ilvl w:val="0"/>
          <w:numId w:val="21"/>
        </w:numPr>
        <w:jc w:val="left"/>
        <w:rPr>
          <w:rFonts w:ascii="Verdana" w:hAnsi="Verdana"/>
          <w:lang w:val="pt-BR"/>
        </w:rPr>
      </w:pPr>
      <w:r w:rsidRPr="00971D3C">
        <w:rPr>
          <w:rFonts w:ascii="Verdana" w:hAnsi="Verdana"/>
          <w:lang w:val="pt-BR"/>
        </w:rPr>
        <w:t>Registros manuais escritos da cronologia do incidente</w:t>
      </w:r>
    </w:p>
    <w:p w:rsidR="001201C7" w:rsidRPr="00971D3C" w:rsidRDefault="001201C7" w:rsidP="001201C7">
      <w:pPr>
        <w:numPr>
          <w:ilvl w:val="0"/>
          <w:numId w:val="21"/>
        </w:numPr>
        <w:jc w:val="left"/>
        <w:rPr>
          <w:rFonts w:ascii="Verdana" w:hAnsi="Verdana"/>
          <w:lang w:val="pt-BR"/>
        </w:rPr>
      </w:pPr>
      <w:r w:rsidRPr="00971D3C">
        <w:rPr>
          <w:rFonts w:ascii="Verdana" w:hAnsi="Verdana"/>
          <w:lang w:val="pt-BR"/>
        </w:rPr>
        <w:t>Documentos originais, incluindo registros de quem os encontrou, onde e quando</w:t>
      </w:r>
    </w:p>
    <w:p w:rsidR="001201C7" w:rsidRPr="00971D3C" w:rsidRDefault="001201C7" w:rsidP="001201C7">
      <w:pPr>
        <w:numPr>
          <w:ilvl w:val="0"/>
          <w:numId w:val="21"/>
        </w:numPr>
        <w:jc w:val="left"/>
        <w:rPr>
          <w:rFonts w:ascii="Verdana" w:hAnsi="Verdana"/>
          <w:lang w:val="pt-BR"/>
        </w:rPr>
      </w:pPr>
      <w:r w:rsidRPr="00971D3C">
        <w:rPr>
          <w:rFonts w:ascii="Verdana" w:hAnsi="Verdana"/>
          <w:lang w:val="pt-BR"/>
        </w:rPr>
        <w:t>Detalhes de quaisquer testemunhas</w:t>
      </w:r>
    </w:p>
    <w:p w:rsidR="001201C7" w:rsidRPr="00971D3C" w:rsidRDefault="001201C7" w:rsidP="001201C7">
      <w:pPr>
        <w:jc w:val="left"/>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Uma vez coletadas, as evidências serão mantidas em um local seguro</w:t>
      </w:r>
      <w:r>
        <w:rPr>
          <w:rFonts w:ascii="Verdana" w:hAnsi="Verdana"/>
          <w:lang w:val="pt-BR"/>
        </w:rPr>
        <w:t>,</w:t>
      </w:r>
      <w:r w:rsidRPr="00971D3C">
        <w:rPr>
          <w:rFonts w:ascii="Verdana" w:hAnsi="Verdana"/>
          <w:lang w:val="pt-BR"/>
        </w:rPr>
        <w:t xml:space="preserve"> onde não pode ser adulterado.</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A evidência pode ser necessária:</w:t>
      </w:r>
    </w:p>
    <w:p w:rsidR="001201C7" w:rsidRPr="00971D3C" w:rsidRDefault="001201C7" w:rsidP="001201C7">
      <w:pPr>
        <w:rPr>
          <w:rFonts w:ascii="Verdana" w:hAnsi="Verdana"/>
          <w:lang w:val="pt-BR"/>
        </w:rPr>
      </w:pPr>
    </w:p>
    <w:p w:rsidR="001201C7" w:rsidRPr="00971D3C" w:rsidRDefault="001201C7" w:rsidP="001201C7">
      <w:pPr>
        <w:numPr>
          <w:ilvl w:val="0"/>
          <w:numId w:val="22"/>
        </w:numPr>
        <w:rPr>
          <w:rFonts w:ascii="Verdana" w:hAnsi="Verdana"/>
          <w:lang w:val="pt-BR"/>
        </w:rPr>
      </w:pPr>
      <w:r w:rsidRPr="00971D3C">
        <w:rPr>
          <w:rFonts w:ascii="Verdana" w:hAnsi="Verdana"/>
          <w:lang w:val="pt-BR"/>
        </w:rPr>
        <w:t>Para análise posterior sobre a causa do incidente</w:t>
      </w:r>
    </w:p>
    <w:p w:rsidR="001201C7" w:rsidRPr="00971D3C" w:rsidRDefault="001201C7" w:rsidP="001201C7">
      <w:pPr>
        <w:numPr>
          <w:ilvl w:val="0"/>
          <w:numId w:val="22"/>
        </w:numPr>
        <w:rPr>
          <w:rFonts w:ascii="Verdana" w:hAnsi="Verdana"/>
          <w:lang w:val="pt-BR"/>
        </w:rPr>
      </w:pPr>
      <w:r w:rsidRPr="00971D3C">
        <w:rPr>
          <w:rFonts w:ascii="Verdana" w:hAnsi="Verdana"/>
          <w:lang w:val="pt-BR"/>
        </w:rPr>
        <w:t>Como prova para processos judiciais criminais ou civis</w:t>
      </w:r>
    </w:p>
    <w:p w:rsidR="001201C7" w:rsidRPr="00971D3C" w:rsidRDefault="001201C7" w:rsidP="001201C7">
      <w:pPr>
        <w:numPr>
          <w:ilvl w:val="0"/>
          <w:numId w:val="22"/>
        </w:numPr>
        <w:rPr>
          <w:rFonts w:ascii="Verdana" w:hAnsi="Verdana"/>
          <w:lang w:val="pt-BR"/>
        </w:rPr>
      </w:pPr>
      <w:r w:rsidRPr="00971D3C">
        <w:rPr>
          <w:rFonts w:ascii="Verdana" w:hAnsi="Verdana"/>
          <w:lang w:val="pt-BR"/>
        </w:rPr>
        <w:t>Em apoio a qualquer negociação de compensação com fornecedores de software ou serviços</w:t>
      </w:r>
    </w:p>
    <w:p w:rsidR="001201C7" w:rsidRPr="00971D3C" w:rsidRDefault="001201C7" w:rsidP="001201C7">
      <w:pPr>
        <w:jc w:val="left"/>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Em seguida, uma </w:t>
      </w:r>
      <w:r>
        <w:rPr>
          <w:rFonts w:ascii="Verdana" w:hAnsi="Verdana"/>
          <w:lang w:val="pt-BR"/>
        </w:rPr>
        <w:t>ideia</w:t>
      </w:r>
      <w:r w:rsidRPr="00971D3C">
        <w:rPr>
          <w:rFonts w:ascii="Verdana" w:hAnsi="Verdana"/>
          <w:lang w:val="pt-BR"/>
        </w:rPr>
        <w:t xml:space="preserve"> clara do que aconteceu precisa ser estabelecida. A extensão do incidente e as implicações devem ser averiguadas antes que qualquer tipo de ação de contenção.</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Logs de auditoria podem ser examinados para </w:t>
      </w:r>
      <w:r>
        <w:rPr>
          <w:rFonts w:ascii="Verdana" w:hAnsi="Verdana"/>
          <w:lang w:val="pt-BR"/>
        </w:rPr>
        <w:t>determinar</w:t>
      </w:r>
      <w:r w:rsidRPr="00971D3C">
        <w:rPr>
          <w:rFonts w:ascii="Verdana" w:hAnsi="Verdana"/>
          <w:lang w:val="pt-BR"/>
        </w:rPr>
        <w:t xml:space="preserve"> a sequência de eventos; deve-se tomar cuidado para que apenas cópias seguras de registros que não foram adulterados sejam usadas.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p>
    <w:p w:rsidR="001201C7" w:rsidRPr="00971D3C" w:rsidRDefault="001201C7" w:rsidP="001201C7">
      <w:pPr>
        <w:pStyle w:val="Heading2"/>
        <w:rPr>
          <w:rFonts w:ascii="Verdana" w:hAnsi="Verdana"/>
          <w:lang w:val="pt-BR"/>
        </w:rPr>
      </w:pPr>
      <w:bookmarkStart w:id="23" w:name="_Toc430871990"/>
      <w:bookmarkStart w:id="24" w:name="_Toc25009973"/>
      <w:r w:rsidRPr="00971D3C">
        <w:rPr>
          <w:rFonts w:ascii="Verdana" w:hAnsi="Verdana"/>
          <w:lang w:val="pt-BR"/>
        </w:rPr>
        <w:t>E</w:t>
      </w:r>
      <w:bookmarkEnd w:id="23"/>
      <w:r w:rsidRPr="00971D3C">
        <w:rPr>
          <w:rFonts w:ascii="Verdana" w:hAnsi="Verdana"/>
          <w:lang w:val="pt-BR"/>
        </w:rPr>
        <w:t>rradicação</w:t>
      </w:r>
      <w:bookmarkEnd w:id="24"/>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Ações para corrigir os danos causados pelo incidente</w:t>
      </w:r>
      <w:r>
        <w:rPr>
          <w:rFonts w:ascii="Verdana" w:hAnsi="Verdana"/>
          <w:lang w:val="pt-BR"/>
        </w:rPr>
        <w:t xml:space="preserve"> (ex. </w:t>
      </w:r>
      <w:r w:rsidRPr="00971D3C">
        <w:rPr>
          <w:rFonts w:ascii="Verdana" w:hAnsi="Verdana"/>
          <w:lang w:val="pt-BR"/>
        </w:rPr>
        <w:t>exclus</w:t>
      </w:r>
      <w:r w:rsidRPr="00971D3C">
        <w:rPr>
          <w:rFonts w:ascii="Verdana" w:hAnsi="Verdana" w:cs="Verdana"/>
          <w:lang w:val="pt-BR"/>
        </w:rPr>
        <w:t>ã</w:t>
      </w:r>
      <w:r w:rsidRPr="00971D3C">
        <w:rPr>
          <w:rFonts w:ascii="Verdana" w:hAnsi="Verdana"/>
          <w:lang w:val="pt-BR"/>
        </w:rPr>
        <w:t>o de malware</w:t>
      </w:r>
      <w:r>
        <w:rPr>
          <w:rFonts w:ascii="Verdana" w:hAnsi="Verdana"/>
          <w:lang w:val="pt-BR"/>
        </w:rPr>
        <w:t>)</w:t>
      </w:r>
      <w:r w:rsidRPr="00971D3C">
        <w:rPr>
          <w:rFonts w:ascii="Verdana" w:hAnsi="Verdana"/>
          <w:lang w:val="pt-BR"/>
        </w:rPr>
        <w:t xml:space="preserve"> devem passar pelo processo de gerenciamento de alterações (</w:t>
      </w:r>
      <w:r>
        <w:rPr>
          <w:rFonts w:ascii="Verdana" w:hAnsi="Verdana"/>
          <w:lang w:val="pt-BR"/>
        </w:rPr>
        <w:t>salvo</w:t>
      </w:r>
      <w:r w:rsidRPr="00971D3C">
        <w:rPr>
          <w:rFonts w:ascii="Verdana" w:hAnsi="Verdana"/>
          <w:lang w:val="pt-BR"/>
        </w:rPr>
        <w:t xml:space="preserve"> uma mudança de emergência, se necessário). Essas ações devem ter como objetivo corrigir a causa atual e impedir que o incidente ocorra novamente. Quaisquer vulnerabilidades que tenham sido exploradas como parte do incidente devem ser identificadas.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Dependendo do tipo de incidente, a erradicação pode, às vezes, ser desnecessária.</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p>
    <w:p w:rsidR="001201C7" w:rsidRPr="00971D3C" w:rsidRDefault="001201C7" w:rsidP="001201C7">
      <w:pPr>
        <w:pStyle w:val="Heading2"/>
        <w:rPr>
          <w:rFonts w:ascii="Verdana" w:hAnsi="Verdana"/>
          <w:lang w:val="pt-BR"/>
        </w:rPr>
      </w:pPr>
      <w:bookmarkStart w:id="25" w:name="_Toc25009974"/>
      <w:r w:rsidRPr="00971D3C">
        <w:rPr>
          <w:rFonts w:ascii="Verdana" w:hAnsi="Verdana"/>
          <w:lang w:val="pt-BR"/>
        </w:rPr>
        <w:t>Recuperação</w:t>
      </w:r>
      <w:bookmarkEnd w:id="25"/>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Durante a fase de recuperação, os sistemas devem ser restaurados à sua condição anterior ao incidente, embora as ações necessárias devam ser realizadas para resolver quaisquer vulnerabilidades que foram exploradas como parte do incidente. Isso pode envolver atividades como a instalação </w:t>
      </w:r>
      <w:r w:rsidRPr="00971D3C">
        <w:rPr>
          <w:rFonts w:ascii="Verdana" w:hAnsi="Verdana"/>
          <w:lang w:val="pt-BR"/>
        </w:rPr>
        <w:lastRenderedPageBreak/>
        <w:t>de patches, alteração de senhas, proteção de servidores e alteração de procedimentos.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p>
    <w:p w:rsidR="001201C7" w:rsidRPr="00971D3C" w:rsidRDefault="001201C7" w:rsidP="001201C7">
      <w:pPr>
        <w:pStyle w:val="Heading2"/>
        <w:rPr>
          <w:rFonts w:ascii="Verdana" w:hAnsi="Verdana"/>
          <w:lang w:val="pt-BR"/>
        </w:rPr>
      </w:pPr>
      <w:bookmarkStart w:id="26" w:name="_Toc25009975"/>
      <w:r w:rsidRPr="00971D3C">
        <w:rPr>
          <w:rFonts w:ascii="Verdana" w:hAnsi="Verdana"/>
          <w:lang w:val="pt-BR"/>
        </w:rPr>
        <w:t>Notificação</w:t>
      </w:r>
      <w:bookmarkEnd w:id="26"/>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A notificação de um incidente de segurança da informação e perda de dados resultante é um assunto delicado que deve ser tratado com cuidado e com total aprovação da gerência. A </w:t>
      </w:r>
      <w:r>
        <w:rPr>
          <w:rFonts w:ascii="Verdana" w:hAnsi="Verdana"/>
          <w:lang w:val="pt-BR"/>
        </w:rPr>
        <w:t>equipe d</w:t>
      </w:r>
      <w:r w:rsidRPr="00971D3C">
        <w:rPr>
          <w:rFonts w:ascii="Verdana" w:hAnsi="Verdana"/>
          <w:lang w:val="pt-BR"/>
        </w:rPr>
        <w:t xml:space="preserve">ecidirá, com base em pareceres jurídicos e de outros especialistas, e com uma compreensão total do impacto do incidente, a notificação necessária </w:t>
      </w:r>
      <w:r>
        <w:rPr>
          <w:rFonts w:ascii="Verdana" w:hAnsi="Verdana"/>
          <w:lang w:val="pt-BR"/>
        </w:rPr>
        <w:t>a ser feita</w:t>
      </w:r>
      <w:r w:rsidRPr="00971D3C">
        <w:rPr>
          <w:rFonts w:ascii="Verdana" w:hAnsi="Verdana"/>
          <w:lang w:val="pt-BR"/>
        </w:rPr>
        <w:t>.</w:t>
      </w:r>
    </w:p>
    <w:p w:rsidR="001201C7" w:rsidRPr="00971D3C" w:rsidRDefault="001201C7" w:rsidP="001201C7">
      <w:pPr>
        <w:rPr>
          <w:rFonts w:ascii="Verdana" w:hAnsi="Verdana"/>
          <w:lang w:val="pt-BR"/>
        </w:rPr>
      </w:pPr>
    </w:p>
    <w:p w:rsidR="001201C7" w:rsidRDefault="001201C7" w:rsidP="001201C7">
      <w:pPr>
        <w:rPr>
          <w:rFonts w:ascii="Verdana" w:hAnsi="Verdana"/>
          <w:lang w:val="pt-BR"/>
        </w:rPr>
      </w:pPr>
      <w:r w:rsidRPr="00971D3C">
        <w:rPr>
          <w:rFonts w:ascii="Verdana" w:hAnsi="Verdana"/>
          <w:lang w:val="pt-BR"/>
        </w:rPr>
        <w:t>[</w:t>
      </w:r>
      <w:r>
        <w:rPr>
          <w:rFonts w:ascii="Verdana" w:hAnsi="Verdana"/>
          <w:lang w:val="pt-BR"/>
        </w:rPr>
        <w:t xml:space="preserve">O (A) </w:t>
      </w:r>
      <w:r w:rsidRPr="00971D3C">
        <w:rPr>
          <w:rFonts w:ascii="Verdana" w:hAnsi="Verdana"/>
          <w:lang w:val="pt-BR"/>
        </w:rPr>
        <w:t>Nome da Organização] sempre cumprirá integralmente os requisitos legais e regulamentares aplicáveis</w:t>
      </w:r>
      <w:r>
        <w:rPr>
          <w:rFonts w:ascii="Verdana" w:hAnsi="Verdana"/>
          <w:lang w:val="pt-BR"/>
        </w:rPr>
        <w:t xml:space="preserve"> </w:t>
      </w:r>
      <w:r w:rsidRPr="00971D3C">
        <w:rPr>
          <w:rFonts w:ascii="Verdana" w:hAnsi="Verdana"/>
          <w:lang w:val="pt-BR"/>
        </w:rPr>
        <w:t>em rela</w:t>
      </w:r>
      <w:r w:rsidRPr="00971D3C">
        <w:rPr>
          <w:rFonts w:ascii="Verdana" w:hAnsi="Verdana" w:cs="Verdana"/>
          <w:lang w:val="pt-BR"/>
        </w:rPr>
        <w:t>çã</w:t>
      </w:r>
      <w:r w:rsidRPr="00971D3C">
        <w:rPr>
          <w:rFonts w:ascii="Verdana" w:hAnsi="Verdana"/>
          <w:lang w:val="pt-BR"/>
        </w:rPr>
        <w:t xml:space="preserve">o </w:t>
      </w:r>
      <w:r w:rsidRPr="00971D3C">
        <w:rPr>
          <w:rFonts w:ascii="Verdana" w:hAnsi="Verdana" w:cs="Verdana"/>
          <w:lang w:val="pt-BR"/>
        </w:rPr>
        <w:t>à</w:t>
      </w:r>
      <w:r w:rsidRPr="00971D3C">
        <w:rPr>
          <w:rFonts w:ascii="Verdana" w:hAnsi="Verdana"/>
          <w:lang w:val="pt-BR"/>
        </w:rPr>
        <w:t xml:space="preserve"> notificação de incidentes e avaliará cuidadosamente quaisquer ofertas a serem feitas a</w:t>
      </w:r>
      <w:r>
        <w:rPr>
          <w:rFonts w:ascii="Verdana" w:hAnsi="Verdana"/>
          <w:lang w:val="pt-BR"/>
        </w:rPr>
        <w:t>s</w:t>
      </w:r>
      <w:r w:rsidRPr="00971D3C">
        <w:rPr>
          <w:rFonts w:ascii="Verdana" w:hAnsi="Verdana"/>
          <w:lang w:val="pt-BR"/>
        </w:rPr>
        <w:t xml:space="preserve"> partes que possam ser afetadas pelo incidente.</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Os registros coletados como parte da resposta a incidentes podem ser exigidos </w:t>
      </w:r>
      <w:r>
        <w:rPr>
          <w:rFonts w:ascii="Verdana" w:hAnsi="Verdana"/>
          <w:lang w:val="pt-BR"/>
        </w:rPr>
        <w:t>para</w:t>
      </w:r>
      <w:r w:rsidRPr="00971D3C">
        <w:rPr>
          <w:rFonts w:ascii="Verdana" w:hAnsi="Verdana"/>
          <w:lang w:val="pt-BR"/>
        </w:rPr>
        <w:t xml:space="preserve"> quaisquer investigações </w:t>
      </w:r>
      <w:r>
        <w:rPr>
          <w:rFonts w:ascii="Verdana" w:hAnsi="Verdana"/>
          <w:lang w:val="pt-BR"/>
        </w:rPr>
        <w:t>dos</w:t>
      </w:r>
      <w:r w:rsidRPr="00971D3C">
        <w:rPr>
          <w:rFonts w:ascii="Verdana" w:hAnsi="Verdana"/>
          <w:lang w:val="pt-BR"/>
        </w:rPr>
        <w:t xml:space="preserve"> órgãos reguladores e [</w:t>
      </w:r>
      <w:r>
        <w:rPr>
          <w:rFonts w:ascii="Verdana" w:hAnsi="Verdana"/>
          <w:lang w:val="pt-BR"/>
        </w:rPr>
        <w:t xml:space="preserve">o (a) </w:t>
      </w:r>
      <w:r w:rsidRPr="00971D3C">
        <w:rPr>
          <w:rFonts w:ascii="Verdana" w:hAnsi="Verdana"/>
          <w:lang w:val="pt-BR"/>
        </w:rPr>
        <w:t>Nome da Organização] cooperará integralmente com tais procedimentos.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p>
    <w:p w:rsidR="001201C7" w:rsidRPr="00971D3C" w:rsidRDefault="001201C7" w:rsidP="001201C7">
      <w:pPr>
        <w:pStyle w:val="Heading1"/>
        <w:rPr>
          <w:rFonts w:ascii="Verdana" w:hAnsi="Verdana"/>
          <w:lang w:val="pt-BR"/>
        </w:rPr>
      </w:pPr>
      <w:r w:rsidRPr="00971D3C">
        <w:rPr>
          <w:rFonts w:ascii="Verdana" w:hAnsi="Verdana"/>
          <w:lang w:val="pt-BR"/>
        </w:rPr>
        <w:br w:type="page"/>
      </w:r>
      <w:r w:rsidRPr="00971D3C">
        <w:rPr>
          <w:rFonts w:ascii="Verdana" w:hAnsi="Verdana"/>
          <w:lang w:val="pt-BR"/>
        </w:rPr>
        <w:lastRenderedPageBreak/>
        <w:t xml:space="preserve"> </w:t>
      </w:r>
      <w:bookmarkStart w:id="27" w:name="_Toc25009976"/>
      <w:r w:rsidRPr="00971D3C">
        <w:rPr>
          <w:rFonts w:ascii="Verdana" w:hAnsi="Verdana"/>
          <w:lang w:val="pt-BR"/>
        </w:rPr>
        <w:t>Atividade Pós-Incidente</w:t>
      </w:r>
      <w:bookmarkEnd w:id="27"/>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O líder da equipe decidirá, com base nas informações mais recentes, o ponto em que as atividades de resposta devem cessar e a </w:t>
      </w:r>
      <w:r>
        <w:rPr>
          <w:rFonts w:ascii="Verdana" w:hAnsi="Verdana"/>
          <w:lang w:val="pt-BR"/>
        </w:rPr>
        <w:t>equipe</w:t>
      </w:r>
      <w:r w:rsidRPr="00971D3C">
        <w:rPr>
          <w:rFonts w:ascii="Verdana" w:hAnsi="Verdana"/>
          <w:lang w:val="pt-BR"/>
        </w:rPr>
        <w:t xml:space="preserve"> deve ser desativada. Observe que a recuperação e execução de planos podem continuar além desse ponto, mas sob</w:t>
      </w:r>
      <w:r>
        <w:rPr>
          <w:rFonts w:ascii="Verdana" w:hAnsi="Verdana"/>
          <w:lang w:val="pt-BR"/>
        </w:rPr>
        <w:t xml:space="preserve"> um</w:t>
      </w:r>
      <w:r w:rsidRPr="00971D3C">
        <w:rPr>
          <w:rFonts w:ascii="Verdana" w:hAnsi="Verdana"/>
          <w:lang w:val="pt-BR"/>
        </w:rPr>
        <w:t xml:space="preserve"> controle menos formal.</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Essa decisão dependerá do julgamento do líder da equipe, mas deve basear-se nos seguintes critérios:</w:t>
      </w:r>
    </w:p>
    <w:p w:rsidR="001201C7" w:rsidRPr="00971D3C" w:rsidRDefault="001201C7" w:rsidP="001201C7">
      <w:pPr>
        <w:rPr>
          <w:rFonts w:ascii="Verdana" w:hAnsi="Verdana"/>
          <w:lang w:val="pt-BR"/>
        </w:rPr>
      </w:pPr>
    </w:p>
    <w:p w:rsidR="001201C7" w:rsidRPr="00971D3C" w:rsidRDefault="001201C7" w:rsidP="001201C7">
      <w:pPr>
        <w:numPr>
          <w:ilvl w:val="0"/>
          <w:numId w:val="15"/>
        </w:numPr>
        <w:rPr>
          <w:rFonts w:ascii="Verdana" w:hAnsi="Verdana"/>
          <w:lang w:val="pt-BR"/>
        </w:rPr>
      </w:pPr>
      <w:r w:rsidRPr="00971D3C">
        <w:rPr>
          <w:rFonts w:ascii="Verdana" w:hAnsi="Verdana"/>
          <w:lang w:val="pt-BR"/>
        </w:rPr>
        <w:t>A situação foi totalmente resolvida ou é razoavelmente estável</w:t>
      </w:r>
    </w:p>
    <w:p w:rsidR="001201C7" w:rsidRPr="00971D3C" w:rsidRDefault="001201C7" w:rsidP="001201C7">
      <w:pPr>
        <w:numPr>
          <w:ilvl w:val="0"/>
          <w:numId w:val="15"/>
        </w:numPr>
        <w:rPr>
          <w:rFonts w:ascii="Verdana" w:hAnsi="Verdana"/>
          <w:lang w:val="pt-BR"/>
        </w:rPr>
      </w:pPr>
      <w:r w:rsidRPr="00971D3C">
        <w:rPr>
          <w:rFonts w:ascii="Verdana" w:hAnsi="Verdana"/>
          <w:lang w:val="pt-BR"/>
        </w:rPr>
        <w:t>O ritmo de mudança da situação diminuiu a um ponto em que poucas decisões são necessárias</w:t>
      </w:r>
    </w:p>
    <w:p w:rsidR="001201C7" w:rsidRPr="00971D3C" w:rsidRDefault="001201C7" w:rsidP="001201C7">
      <w:pPr>
        <w:numPr>
          <w:ilvl w:val="0"/>
          <w:numId w:val="15"/>
        </w:numPr>
        <w:rPr>
          <w:rFonts w:ascii="Verdana" w:hAnsi="Verdana"/>
          <w:lang w:val="pt-BR"/>
        </w:rPr>
      </w:pPr>
      <w:r w:rsidRPr="00971D3C">
        <w:rPr>
          <w:rFonts w:ascii="Verdana" w:hAnsi="Verdana"/>
          <w:lang w:val="pt-BR"/>
        </w:rPr>
        <w:t>A resposta apropriada está bem encaminhada e os planos de recuperação estão progredindo</w:t>
      </w:r>
    </w:p>
    <w:p w:rsidR="001201C7" w:rsidRPr="00971D3C" w:rsidRDefault="001201C7" w:rsidP="001201C7">
      <w:pPr>
        <w:numPr>
          <w:ilvl w:val="0"/>
          <w:numId w:val="15"/>
        </w:numPr>
        <w:rPr>
          <w:rFonts w:ascii="Verdana" w:hAnsi="Verdana"/>
          <w:lang w:val="pt-BR"/>
        </w:rPr>
      </w:pPr>
      <w:r w:rsidRPr="00971D3C">
        <w:rPr>
          <w:rFonts w:ascii="Verdana" w:hAnsi="Verdana"/>
          <w:lang w:val="pt-BR"/>
        </w:rPr>
        <w:t>O grau de risco para o negócio diminuiu para um ponto aceitável</w:t>
      </w:r>
    </w:p>
    <w:p w:rsidR="001201C7" w:rsidRPr="00971D3C" w:rsidRDefault="001201C7" w:rsidP="001201C7">
      <w:pPr>
        <w:numPr>
          <w:ilvl w:val="0"/>
          <w:numId w:val="15"/>
        </w:numPr>
        <w:rPr>
          <w:rFonts w:ascii="Verdana" w:hAnsi="Verdana"/>
          <w:lang w:val="pt-BR"/>
        </w:rPr>
      </w:pPr>
      <w:r w:rsidRPr="00971D3C">
        <w:rPr>
          <w:rFonts w:ascii="Verdana" w:hAnsi="Verdana"/>
          <w:lang w:val="pt-BR"/>
        </w:rPr>
        <w:t>Responsabilidades legais e regulamentares imediatas foram cumpridas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Se a recuperação do incidente estiver em andamento, o </w:t>
      </w:r>
      <w:r w:rsidRPr="00971D3C">
        <w:rPr>
          <w:rFonts w:ascii="Verdana" w:hAnsi="Verdana"/>
          <w:i/>
          <w:lang w:val="pt-BR"/>
        </w:rPr>
        <w:t>Líder da Equipe</w:t>
      </w:r>
      <w:r w:rsidRPr="00971D3C">
        <w:rPr>
          <w:rFonts w:ascii="Verdana" w:hAnsi="Verdana"/>
          <w:lang w:val="pt-BR"/>
        </w:rPr>
        <w:t xml:space="preserve"> deve definir as próximas ações a serem tomadas. Estes podem incluir:</w:t>
      </w:r>
    </w:p>
    <w:p w:rsidR="001201C7" w:rsidRPr="00971D3C" w:rsidRDefault="001201C7" w:rsidP="001201C7">
      <w:pPr>
        <w:rPr>
          <w:rFonts w:ascii="Verdana" w:hAnsi="Verdana"/>
          <w:lang w:val="pt-BR"/>
        </w:rPr>
      </w:pPr>
    </w:p>
    <w:p w:rsidR="001201C7" w:rsidRPr="00971D3C" w:rsidRDefault="001201C7" w:rsidP="001201C7">
      <w:pPr>
        <w:numPr>
          <w:ilvl w:val="0"/>
          <w:numId w:val="16"/>
        </w:numPr>
        <w:rPr>
          <w:rFonts w:ascii="Verdana" w:hAnsi="Verdana"/>
          <w:lang w:val="pt-BR"/>
        </w:rPr>
      </w:pPr>
      <w:r w:rsidRPr="00971D3C">
        <w:rPr>
          <w:rFonts w:ascii="Verdana" w:hAnsi="Verdana"/>
          <w:lang w:val="pt-BR"/>
        </w:rPr>
        <w:t>Reuniões menos frequentes d</w:t>
      </w:r>
      <w:r>
        <w:rPr>
          <w:rFonts w:ascii="Verdana" w:hAnsi="Verdana"/>
          <w:lang w:val="pt-BR"/>
        </w:rPr>
        <w:t>a equipe</w:t>
      </w:r>
      <w:r w:rsidRPr="00971D3C">
        <w:rPr>
          <w:rFonts w:ascii="Verdana" w:hAnsi="Verdana"/>
          <w:lang w:val="pt-BR"/>
        </w:rPr>
        <w:t>, por ex. semanalmente dependendo das circunstâncias</w:t>
      </w:r>
    </w:p>
    <w:p w:rsidR="001201C7" w:rsidRPr="00971D3C" w:rsidRDefault="001201C7" w:rsidP="001201C7">
      <w:pPr>
        <w:numPr>
          <w:ilvl w:val="0"/>
          <w:numId w:val="16"/>
        </w:numPr>
        <w:rPr>
          <w:rFonts w:ascii="Verdana" w:hAnsi="Verdana"/>
          <w:lang w:val="pt-BR"/>
        </w:rPr>
      </w:pPr>
      <w:r w:rsidRPr="00971D3C">
        <w:rPr>
          <w:rFonts w:ascii="Verdana" w:hAnsi="Verdana"/>
          <w:lang w:val="pt-BR"/>
        </w:rPr>
        <w:t xml:space="preserve">Informar todas as partes envolvidas de que a </w:t>
      </w:r>
      <w:r>
        <w:rPr>
          <w:rFonts w:ascii="Verdana" w:hAnsi="Verdana"/>
          <w:lang w:val="pt-BR"/>
        </w:rPr>
        <w:t>equipe permanece</w:t>
      </w:r>
    </w:p>
    <w:p w:rsidR="001201C7" w:rsidRPr="00971D3C" w:rsidRDefault="001201C7" w:rsidP="001201C7">
      <w:pPr>
        <w:numPr>
          <w:ilvl w:val="0"/>
          <w:numId w:val="16"/>
        </w:numPr>
        <w:rPr>
          <w:rFonts w:ascii="Verdana" w:hAnsi="Verdana"/>
          <w:lang w:val="pt-BR"/>
        </w:rPr>
      </w:pPr>
      <w:r w:rsidRPr="00971D3C">
        <w:rPr>
          <w:rFonts w:ascii="Verdana" w:hAnsi="Verdana"/>
          <w:lang w:val="pt-BR"/>
        </w:rPr>
        <w:t>Garantir que toda a documentação do incidente está certa</w:t>
      </w:r>
    </w:p>
    <w:p w:rsidR="001201C7" w:rsidRPr="00971D3C" w:rsidRDefault="001201C7" w:rsidP="001201C7">
      <w:pPr>
        <w:numPr>
          <w:ilvl w:val="0"/>
          <w:numId w:val="16"/>
        </w:numPr>
        <w:rPr>
          <w:rFonts w:ascii="Verdana" w:hAnsi="Verdana"/>
          <w:lang w:val="pt-BR"/>
        </w:rPr>
      </w:pPr>
      <w:r w:rsidRPr="00971D3C">
        <w:rPr>
          <w:rFonts w:ascii="Verdana" w:hAnsi="Verdana"/>
          <w:lang w:val="pt-BR"/>
        </w:rPr>
        <w:t>Solicitar que todos os funcionários não envolvidos em trabalhos futuros retornem às tarefas normais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Todas as ações tomadas devem ser registradas.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Depois que </w:t>
      </w:r>
      <w:r>
        <w:rPr>
          <w:rFonts w:ascii="Verdana" w:hAnsi="Verdana"/>
          <w:lang w:val="pt-BR"/>
        </w:rPr>
        <w:t xml:space="preserve">a equipe </w:t>
      </w:r>
      <w:r w:rsidRPr="00971D3C">
        <w:rPr>
          <w:rFonts w:ascii="Verdana" w:hAnsi="Verdana"/>
          <w:lang w:val="pt-BR"/>
        </w:rPr>
        <w:t xml:space="preserve">for desativada, o </w:t>
      </w:r>
      <w:r w:rsidRPr="00971D3C">
        <w:rPr>
          <w:rFonts w:ascii="Verdana" w:hAnsi="Verdana"/>
          <w:i/>
          <w:lang w:val="pt-BR"/>
        </w:rPr>
        <w:t>Líder da Equipe</w:t>
      </w:r>
      <w:r w:rsidRPr="00971D3C">
        <w:rPr>
          <w:rFonts w:ascii="Verdana" w:hAnsi="Verdana"/>
          <w:lang w:val="pt-BR"/>
        </w:rPr>
        <w:t xml:space="preserve"> </w:t>
      </w:r>
      <w:r>
        <w:rPr>
          <w:rFonts w:ascii="Verdana" w:hAnsi="Verdana"/>
          <w:lang w:val="pt-BR"/>
        </w:rPr>
        <w:t>apresentará</w:t>
      </w:r>
      <w:r w:rsidRPr="00971D3C">
        <w:rPr>
          <w:rFonts w:ascii="Verdana" w:hAnsi="Verdana"/>
          <w:lang w:val="pt-BR"/>
        </w:rPr>
        <w:t xml:space="preserve"> um resumo </w:t>
      </w:r>
      <w:r>
        <w:rPr>
          <w:rFonts w:ascii="Verdana" w:hAnsi="Verdana"/>
          <w:lang w:val="pt-BR"/>
        </w:rPr>
        <w:t>a todos</w:t>
      </w:r>
      <w:r w:rsidRPr="00971D3C">
        <w:rPr>
          <w:rFonts w:ascii="Verdana" w:hAnsi="Verdana"/>
          <w:lang w:val="pt-BR"/>
        </w:rPr>
        <w:t xml:space="preserve"> os membros, idealmente, dentro de 24 horas. Os registros relevantes do incidente serão examinados pel</w:t>
      </w:r>
      <w:r>
        <w:rPr>
          <w:rFonts w:ascii="Verdana" w:hAnsi="Verdana"/>
          <w:lang w:val="pt-BR"/>
        </w:rPr>
        <w:t>a equipe</w:t>
      </w:r>
      <w:r w:rsidRPr="00971D3C">
        <w:rPr>
          <w:rFonts w:ascii="Verdana" w:hAnsi="Verdana"/>
          <w:lang w:val="pt-BR"/>
        </w:rPr>
        <w:t xml:space="preserve"> para garantir que eles </w:t>
      </w:r>
      <w:r>
        <w:rPr>
          <w:rFonts w:ascii="Verdana" w:hAnsi="Verdana"/>
          <w:lang w:val="pt-BR"/>
        </w:rPr>
        <w:t>estejam</w:t>
      </w:r>
      <w:r w:rsidRPr="00971D3C">
        <w:rPr>
          <w:rFonts w:ascii="Verdana" w:hAnsi="Verdana"/>
          <w:lang w:val="pt-BR"/>
        </w:rPr>
        <w:t xml:space="preserve"> completo</w:t>
      </w:r>
      <w:r>
        <w:rPr>
          <w:rFonts w:ascii="Verdana" w:hAnsi="Verdana"/>
          <w:lang w:val="pt-BR"/>
        </w:rPr>
        <w:t>s</w:t>
      </w:r>
      <w:r w:rsidRPr="00971D3C">
        <w:rPr>
          <w:rFonts w:ascii="Verdana" w:hAnsi="Verdana"/>
          <w:lang w:val="pt-BR"/>
        </w:rPr>
        <w:t xml:space="preserve"> e preciso</w:t>
      </w:r>
      <w:r>
        <w:rPr>
          <w:rFonts w:ascii="Verdana" w:hAnsi="Verdana"/>
          <w:lang w:val="pt-BR"/>
        </w:rPr>
        <w:t>s</w:t>
      </w:r>
      <w:r w:rsidRPr="00971D3C">
        <w:rPr>
          <w:rFonts w:ascii="Verdana" w:hAnsi="Verdana"/>
          <w:lang w:val="pt-BR"/>
        </w:rPr>
        <w:t>.</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Quaisquer comentários imediatos ou feedback da equipe serão registrados.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Uma revisão pós-incidente mais formal será realizada em um momento a ser decidido pela alta </w:t>
      </w:r>
      <w:r>
        <w:rPr>
          <w:rFonts w:ascii="Verdana" w:hAnsi="Verdana"/>
          <w:lang w:val="pt-BR"/>
        </w:rPr>
        <w:t>direção</w:t>
      </w:r>
      <w:r w:rsidRPr="00971D3C">
        <w:rPr>
          <w:rFonts w:ascii="Verdana" w:hAnsi="Verdana"/>
          <w:lang w:val="pt-BR"/>
        </w:rPr>
        <w:t xml:space="preserve"> de acordo com a magnitude e a natureza do incidente.</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sectPr w:rsidR="001201C7" w:rsidRPr="00971D3C" w:rsidSect="001D2D41">
          <w:headerReference w:type="default" r:id="rId12"/>
          <w:pgSz w:w="11906" w:h="16838" w:code="9"/>
          <w:pgMar w:top="1440" w:right="1440" w:bottom="1440" w:left="1440" w:header="709" w:footer="267" w:gutter="0"/>
          <w:cols w:space="708"/>
          <w:docGrid w:linePitch="360"/>
        </w:sectPr>
      </w:pPr>
    </w:p>
    <w:p w:rsidR="001201C7" w:rsidRPr="00971D3C" w:rsidRDefault="001201C7" w:rsidP="001201C7">
      <w:pPr>
        <w:pStyle w:val="Heading1"/>
        <w:rPr>
          <w:rStyle w:val="Heading1Char"/>
          <w:rFonts w:ascii="Verdana" w:hAnsi="Verdana"/>
          <w:b/>
          <w:lang w:val="pt-BR"/>
        </w:rPr>
      </w:pPr>
      <w:bookmarkStart w:id="28" w:name="_APPENDIX_A_–"/>
      <w:bookmarkStart w:id="29" w:name="_Toc25009977"/>
      <w:bookmarkEnd w:id="28"/>
      <w:r w:rsidRPr="00971D3C">
        <w:rPr>
          <w:rStyle w:val="Heading1Char"/>
          <w:rFonts w:ascii="Verdana" w:hAnsi="Verdana"/>
          <w:b/>
          <w:lang w:val="pt-BR"/>
        </w:rPr>
        <w:lastRenderedPageBreak/>
        <w:t>A</w:t>
      </w:r>
      <w:r>
        <w:rPr>
          <w:rStyle w:val="Heading1Char"/>
          <w:rFonts w:ascii="Verdana" w:hAnsi="Verdana"/>
          <w:b/>
          <w:lang w:val="pt-BR"/>
        </w:rPr>
        <w:t>NEXO</w:t>
      </w:r>
      <w:r w:rsidRPr="00971D3C">
        <w:rPr>
          <w:rStyle w:val="Heading1Char"/>
          <w:rFonts w:ascii="Verdana" w:hAnsi="Verdana"/>
          <w:b/>
          <w:lang w:val="pt-BR"/>
        </w:rPr>
        <w:t xml:space="preserve"> A –Contatos </w:t>
      </w:r>
      <w:r>
        <w:rPr>
          <w:rStyle w:val="Heading1Char"/>
          <w:rFonts w:ascii="Verdana" w:hAnsi="Verdana"/>
          <w:b/>
          <w:lang w:val="pt-BR"/>
        </w:rPr>
        <w:t xml:space="preserve">Internos </w:t>
      </w:r>
      <w:r w:rsidRPr="00971D3C">
        <w:rPr>
          <w:rStyle w:val="Heading1Char"/>
          <w:rFonts w:ascii="Verdana" w:hAnsi="Verdana"/>
          <w:b/>
          <w:lang w:val="pt-BR"/>
        </w:rPr>
        <w:t>de Resposta Inicial</w:t>
      </w:r>
      <w:bookmarkEnd w:id="29"/>
    </w:p>
    <w:p w:rsidR="001201C7" w:rsidRPr="00971D3C" w:rsidRDefault="001201C7" w:rsidP="001201C7">
      <w:pPr>
        <w:pStyle w:val="BodyText2"/>
        <w:spacing w:line="240" w:lineRule="auto"/>
        <w:rPr>
          <w:rFonts w:ascii="Verdana" w:hAnsi="Verdana"/>
          <w:lang w:val="pt-BR"/>
        </w:rPr>
      </w:pPr>
    </w:p>
    <w:p w:rsidR="001201C7" w:rsidRPr="00971D3C" w:rsidRDefault="001201C7" w:rsidP="001201C7">
      <w:pPr>
        <w:pStyle w:val="BodyText2"/>
        <w:spacing w:after="0" w:line="240" w:lineRule="auto"/>
        <w:rPr>
          <w:rFonts w:ascii="Verdana" w:hAnsi="Verdana"/>
          <w:lang w:val="pt-BR"/>
        </w:rPr>
      </w:pPr>
      <w:r w:rsidRPr="00971D3C">
        <w:rPr>
          <w:rFonts w:ascii="Verdana" w:hAnsi="Verdana"/>
          <w:lang w:val="pt-BR"/>
        </w:rPr>
        <w:t>A tabela a seguir deve ser usada para registrar contato inicial com membros da</w:t>
      </w:r>
      <w:r>
        <w:rPr>
          <w:rFonts w:ascii="Verdana" w:hAnsi="Verdana"/>
          <w:lang w:val="pt-BR"/>
        </w:rPr>
        <w:t xml:space="preserve"> Equipe de Resposta ao Incidente</w:t>
      </w:r>
      <w:r w:rsidRPr="00971D3C">
        <w:rPr>
          <w:rFonts w:ascii="Verdana" w:hAnsi="Verdana"/>
          <w:lang w:val="pt-BR"/>
        </w:rPr>
        <w:t>:</w:t>
      </w:r>
    </w:p>
    <w:p w:rsidR="001201C7" w:rsidRPr="00971D3C" w:rsidRDefault="001201C7" w:rsidP="001201C7">
      <w:pPr>
        <w:pStyle w:val="BodyText2"/>
        <w:spacing w:after="0" w:line="240" w:lineRule="auto"/>
        <w:rPr>
          <w:rFonts w:ascii="Verdana" w:hAnsi="Verdana"/>
          <w:lang w:val="pt-BR"/>
        </w:rPr>
      </w:pP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984"/>
        <w:gridCol w:w="1559"/>
        <w:gridCol w:w="1701"/>
        <w:gridCol w:w="1560"/>
        <w:gridCol w:w="1417"/>
        <w:gridCol w:w="2948"/>
      </w:tblGrid>
      <w:tr w:rsidR="001201C7" w:rsidRPr="001201C7" w:rsidTr="00513435">
        <w:trPr>
          <w:tblHeader/>
        </w:trPr>
        <w:tc>
          <w:tcPr>
            <w:tcW w:w="1555" w:type="dxa"/>
            <w:shd w:val="clear" w:color="auto" w:fill="323E4F" w:themeFill="text2" w:themeFillShade="BF"/>
          </w:tcPr>
          <w:p w:rsidR="001201C7" w:rsidRPr="001201C7" w:rsidRDefault="001201C7" w:rsidP="00513435">
            <w:pPr>
              <w:pStyle w:val="BodyText2"/>
              <w:spacing w:line="240" w:lineRule="auto"/>
              <w:rPr>
                <w:rFonts w:ascii="Verdana" w:hAnsi="Verdana"/>
                <w:b/>
                <w:color w:val="FFFFFF" w:themeColor="background1"/>
                <w:lang w:val="pt-BR"/>
              </w:rPr>
            </w:pPr>
            <w:r w:rsidRPr="001201C7">
              <w:rPr>
                <w:rFonts w:ascii="Verdana" w:hAnsi="Verdana"/>
                <w:b/>
                <w:color w:val="FFFFFF" w:themeColor="background1"/>
                <w:lang w:val="pt-BR"/>
              </w:rPr>
              <w:t>Nome</w:t>
            </w:r>
          </w:p>
        </w:tc>
        <w:tc>
          <w:tcPr>
            <w:tcW w:w="1984" w:type="dxa"/>
            <w:shd w:val="clear" w:color="auto" w:fill="323E4F" w:themeFill="text2" w:themeFillShade="BF"/>
          </w:tcPr>
          <w:p w:rsidR="001201C7" w:rsidRPr="001201C7" w:rsidRDefault="001201C7" w:rsidP="00513435">
            <w:pPr>
              <w:pStyle w:val="BodyText2"/>
              <w:spacing w:line="240" w:lineRule="auto"/>
              <w:rPr>
                <w:rFonts w:ascii="Verdana" w:hAnsi="Verdana"/>
                <w:b/>
                <w:color w:val="FFFFFF" w:themeColor="background1"/>
                <w:lang w:val="pt-BR"/>
              </w:rPr>
            </w:pPr>
            <w:r w:rsidRPr="001201C7">
              <w:rPr>
                <w:rFonts w:ascii="Verdana" w:hAnsi="Verdana"/>
                <w:b/>
                <w:color w:val="FFFFFF" w:themeColor="background1"/>
                <w:lang w:val="pt-BR"/>
              </w:rPr>
              <w:t>Função/Área</w:t>
            </w:r>
          </w:p>
        </w:tc>
        <w:tc>
          <w:tcPr>
            <w:tcW w:w="1559" w:type="dxa"/>
            <w:shd w:val="clear" w:color="auto" w:fill="323E4F" w:themeFill="text2" w:themeFillShade="BF"/>
          </w:tcPr>
          <w:p w:rsidR="001201C7" w:rsidRPr="001201C7" w:rsidRDefault="001201C7" w:rsidP="00513435">
            <w:pPr>
              <w:pStyle w:val="BodyText2"/>
              <w:spacing w:line="240" w:lineRule="auto"/>
              <w:rPr>
                <w:rFonts w:ascii="Verdana" w:hAnsi="Verdana"/>
                <w:b/>
                <w:color w:val="FFFFFF" w:themeColor="background1"/>
                <w:lang w:val="pt-BR"/>
              </w:rPr>
            </w:pPr>
            <w:r w:rsidRPr="001201C7">
              <w:rPr>
                <w:rFonts w:ascii="Verdana" w:hAnsi="Verdana"/>
                <w:b/>
                <w:color w:val="FFFFFF" w:themeColor="background1"/>
                <w:lang w:val="pt-BR"/>
              </w:rPr>
              <w:t>Número do escritório</w:t>
            </w:r>
          </w:p>
        </w:tc>
        <w:tc>
          <w:tcPr>
            <w:tcW w:w="1701" w:type="dxa"/>
            <w:shd w:val="clear" w:color="auto" w:fill="323E4F" w:themeFill="text2" w:themeFillShade="BF"/>
          </w:tcPr>
          <w:p w:rsidR="001201C7" w:rsidRPr="001201C7" w:rsidRDefault="001201C7" w:rsidP="00513435">
            <w:pPr>
              <w:pStyle w:val="BodyText2"/>
              <w:spacing w:line="240" w:lineRule="auto"/>
              <w:rPr>
                <w:rFonts w:ascii="Verdana" w:hAnsi="Verdana"/>
                <w:b/>
                <w:color w:val="FFFFFF" w:themeColor="background1"/>
                <w:lang w:val="pt-BR"/>
              </w:rPr>
            </w:pPr>
            <w:r w:rsidRPr="001201C7">
              <w:rPr>
                <w:rFonts w:ascii="Verdana" w:hAnsi="Verdana"/>
                <w:b/>
                <w:color w:val="FFFFFF" w:themeColor="background1"/>
                <w:lang w:val="pt-BR"/>
              </w:rPr>
              <w:t>Número de casa</w:t>
            </w:r>
          </w:p>
        </w:tc>
        <w:tc>
          <w:tcPr>
            <w:tcW w:w="1560" w:type="dxa"/>
            <w:shd w:val="clear" w:color="auto" w:fill="323E4F" w:themeFill="text2" w:themeFillShade="BF"/>
          </w:tcPr>
          <w:p w:rsidR="001201C7" w:rsidRPr="001201C7" w:rsidRDefault="001201C7" w:rsidP="00513435">
            <w:pPr>
              <w:pStyle w:val="BodyText2"/>
              <w:spacing w:line="240" w:lineRule="auto"/>
              <w:rPr>
                <w:rFonts w:ascii="Verdana" w:hAnsi="Verdana"/>
                <w:b/>
                <w:color w:val="FFFFFF" w:themeColor="background1"/>
                <w:lang w:val="pt-BR"/>
              </w:rPr>
            </w:pPr>
            <w:r w:rsidRPr="001201C7">
              <w:rPr>
                <w:rFonts w:ascii="Verdana" w:hAnsi="Verdana"/>
                <w:b/>
                <w:color w:val="FFFFFF" w:themeColor="background1"/>
                <w:lang w:val="pt-BR"/>
              </w:rPr>
              <w:t>Número do celular</w:t>
            </w:r>
          </w:p>
        </w:tc>
        <w:tc>
          <w:tcPr>
            <w:tcW w:w="1417" w:type="dxa"/>
            <w:shd w:val="clear" w:color="auto" w:fill="323E4F" w:themeFill="text2" w:themeFillShade="BF"/>
          </w:tcPr>
          <w:p w:rsidR="001201C7" w:rsidRPr="001201C7" w:rsidRDefault="001201C7" w:rsidP="00513435">
            <w:pPr>
              <w:pStyle w:val="BodyText2"/>
              <w:spacing w:line="240" w:lineRule="auto"/>
              <w:rPr>
                <w:rFonts w:ascii="Verdana" w:hAnsi="Verdana"/>
                <w:b/>
                <w:color w:val="FFFFFF" w:themeColor="background1"/>
                <w:lang w:val="pt-BR"/>
              </w:rPr>
            </w:pPr>
            <w:r w:rsidRPr="001201C7">
              <w:rPr>
                <w:rFonts w:ascii="Verdana" w:hAnsi="Verdana"/>
                <w:b/>
                <w:color w:val="FFFFFF" w:themeColor="background1"/>
                <w:lang w:val="pt-BR"/>
              </w:rPr>
              <w:t>Data/Hora</w:t>
            </w:r>
          </w:p>
        </w:tc>
        <w:tc>
          <w:tcPr>
            <w:tcW w:w="2948" w:type="dxa"/>
            <w:shd w:val="clear" w:color="auto" w:fill="323E4F" w:themeFill="text2" w:themeFillShade="BF"/>
          </w:tcPr>
          <w:p w:rsidR="001201C7" w:rsidRPr="001201C7" w:rsidRDefault="001201C7" w:rsidP="00513435">
            <w:pPr>
              <w:pStyle w:val="BodyText2"/>
              <w:spacing w:line="240" w:lineRule="auto"/>
              <w:jc w:val="left"/>
              <w:rPr>
                <w:rFonts w:ascii="Verdana" w:hAnsi="Verdana"/>
                <w:b/>
                <w:color w:val="FFFFFF" w:themeColor="background1"/>
                <w:lang w:val="pt-BR"/>
              </w:rPr>
            </w:pPr>
            <w:r w:rsidRPr="001201C7">
              <w:rPr>
                <w:rFonts w:ascii="Verdana" w:hAnsi="Verdana"/>
                <w:b/>
                <w:color w:val="FFFFFF" w:themeColor="background1"/>
                <w:lang w:val="pt-BR"/>
              </w:rPr>
              <w:t>Resultado (Contactado / Sem Resposta / Mensagem / Inacessível)</w:t>
            </w:r>
          </w:p>
        </w:tc>
      </w:tr>
      <w:tr w:rsidR="001201C7" w:rsidRPr="00971D3C" w:rsidTr="00513435">
        <w:tc>
          <w:tcPr>
            <w:tcW w:w="1555"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Pessoa A</w:t>
            </w:r>
          </w:p>
        </w:tc>
        <w:tc>
          <w:tcPr>
            <w:tcW w:w="1984" w:type="dxa"/>
          </w:tcPr>
          <w:p w:rsidR="001201C7" w:rsidRPr="001201C7" w:rsidRDefault="001201C7" w:rsidP="00513435">
            <w:pPr>
              <w:rPr>
                <w:rFonts w:ascii="Verdana" w:hAnsi="Verdana"/>
                <w:lang w:val="pt-BR"/>
              </w:rPr>
            </w:pPr>
          </w:p>
          <w:p w:rsidR="001201C7" w:rsidRPr="001201C7" w:rsidRDefault="001201C7" w:rsidP="00513435">
            <w:pPr>
              <w:rPr>
                <w:rFonts w:ascii="Verdana" w:hAnsi="Verdana"/>
                <w:lang w:val="pt-BR"/>
              </w:rPr>
            </w:pPr>
            <w:r w:rsidRPr="001201C7">
              <w:rPr>
                <w:rFonts w:ascii="Verdana" w:hAnsi="Verdana"/>
                <w:lang w:val="pt-BR"/>
              </w:rPr>
              <w:t>Lider do Time</w:t>
            </w:r>
          </w:p>
          <w:p w:rsidR="001201C7" w:rsidRPr="001201C7" w:rsidRDefault="001201C7" w:rsidP="00513435">
            <w:pPr>
              <w:rPr>
                <w:rFonts w:ascii="Verdana" w:hAnsi="Verdana"/>
                <w:lang w:val="pt-BR"/>
              </w:rPr>
            </w:pPr>
          </w:p>
        </w:tc>
        <w:tc>
          <w:tcPr>
            <w:tcW w:w="1559"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701"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560"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417" w:type="dxa"/>
          </w:tcPr>
          <w:p w:rsidR="001201C7" w:rsidRPr="001201C7" w:rsidRDefault="001201C7" w:rsidP="00513435">
            <w:pPr>
              <w:pStyle w:val="BodyText2"/>
              <w:spacing w:after="0" w:line="240" w:lineRule="auto"/>
              <w:rPr>
                <w:rFonts w:ascii="Verdana" w:hAnsi="Verdana"/>
                <w:lang w:val="pt-BR"/>
              </w:rPr>
            </w:pPr>
          </w:p>
        </w:tc>
        <w:tc>
          <w:tcPr>
            <w:tcW w:w="2948" w:type="dxa"/>
          </w:tcPr>
          <w:p w:rsidR="001201C7" w:rsidRPr="00971D3C" w:rsidRDefault="001201C7" w:rsidP="00513435">
            <w:pPr>
              <w:pStyle w:val="BodyText2"/>
              <w:spacing w:after="0" w:line="240" w:lineRule="auto"/>
              <w:rPr>
                <w:rFonts w:ascii="Verdana" w:hAnsi="Verdana"/>
                <w:lang w:val="pt-BR"/>
              </w:rPr>
            </w:pPr>
          </w:p>
        </w:tc>
      </w:tr>
      <w:tr w:rsidR="001201C7" w:rsidRPr="00971D3C" w:rsidTr="00513435">
        <w:tc>
          <w:tcPr>
            <w:tcW w:w="1555"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Pessoa B</w:t>
            </w:r>
          </w:p>
        </w:tc>
        <w:tc>
          <w:tcPr>
            <w:tcW w:w="1984" w:type="dxa"/>
          </w:tcPr>
          <w:p w:rsidR="001201C7" w:rsidRPr="001201C7" w:rsidRDefault="001201C7" w:rsidP="00513435">
            <w:pPr>
              <w:rPr>
                <w:rFonts w:ascii="Verdana" w:hAnsi="Verdana"/>
                <w:lang w:val="pt-BR"/>
              </w:rPr>
            </w:pPr>
            <w:r w:rsidRPr="001201C7">
              <w:rPr>
                <w:rFonts w:ascii="Verdana" w:hAnsi="Verdana"/>
                <w:lang w:val="pt-BR"/>
              </w:rPr>
              <w:t>Facilitador de equipe</w:t>
            </w:r>
          </w:p>
          <w:p w:rsidR="001201C7" w:rsidRPr="001201C7" w:rsidRDefault="001201C7" w:rsidP="00513435">
            <w:pPr>
              <w:rPr>
                <w:rFonts w:ascii="Verdana" w:hAnsi="Verdana"/>
                <w:lang w:val="pt-BR"/>
              </w:rPr>
            </w:pPr>
          </w:p>
        </w:tc>
        <w:tc>
          <w:tcPr>
            <w:tcW w:w="1559"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701"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560"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417" w:type="dxa"/>
          </w:tcPr>
          <w:p w:rsidR="001201C7" w:rsidRPr="001201C7" w:rsidRDefault="001201C7" w:rsidP="00513435">
            <w:pPr>
              <w:pStyle w:val="BodyText2"/>
              <w:spacing w:after="0" w:line="240" w:lineRule="auto"/>
              <w:rPr>
                <w:rFonts w:ascii="Verdana" w:hAnsi="Verdana"/>
                <w:lang w:val="pt-BR"/>
              </w:rPr>
            </w:pPr>
          </w:p>
        </w:tc>
        <w:tc>
          <w:tcPr>
            <w:tcW w:w="2948" w:type="dxa"/>
          </w:tcPr>
          <w:p w:rsidR="001201C7" w:rsidRPr="00971D3C" w:rsidRDefault="001201C7" w:rsidP="00513435">
            <w:pPr>
              <w:pStyle w:val="BodyText2"/>
              <w:spacing w:after="0" w:line="240" w:lineRule="auto"/>
              <w:rPr>
                <w:rFonts w:ascii="Verdana" w:hAnsi="Verdana"/>
                <w:lang w:val="pt-BR"/>
              </w:rPr>
            </w:pPr>
          </w:p>
        </w:tc>
      </w:tr>
      <w:tr w:rsidR="001201C7" w:rsidRPr="00971D3C" w:rsidTr="00513435">
        <w:tc>
          <w:tcPr>
            <w:tcW w:w="1555"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Pessoa C</w:t>
            </w:r>
          </w:p>
        </w:tc>
        <w:tc>
          <w:tcPr>
            <w:tcW w:w="1984" w:type="dxa"/>
          </w:tcPr>
          <w:p w:rsidR="001201C7" w:rsidRPr="001201C7" w:rsidRDefault="001201C7" w:rsidP="00513435">
            <w:pPr>
              <w:rPr>
                <w:rFonts w:ascii="Verdana" w:hAnsi="Verdana"/>
                <w:sz w:val="22"/>
                <w:lang w:val="pt-BR"/>
              </w:rPr>
            </w:pPr>
            <w:r w:rsidRPr="001201C7">
              <w:rPr>
                <w:rFonts w:ascii="Verdana" w:hAnsi="Verdana"/>
                <w:sz w:val="22"/>
                <w:lang w:val="pt-BR"/>
              </w:rPr>
              <w:t>Ponto de Ligação Incidente</w:t>
            </w:r>
          </w:p>
          <w:p w:rsidR="001201C7" w:rsidRPr="001201C7" w:rsidRDefault="001201C7" w:rsidP="00513435">
            <w:pPr>
              <w:rPr>
                <w:rFonts w:ascii="Verdana" w:hAnsi="Verdana"/>
                <w:lang w:val="pt-BR"/>
              </w:rPr>
            </w:pPr>
          </w:p>
        </w:tc>
        <w:tc>
          <w:tcPr>
            <w:tcW w:w="1559"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701"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560"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417" w:type="dxa"/>
          </w:tcPr>
          <w:p w:rsidR="001201C7" w:rsidRPr="001201C7" w:rsidRDefault="001201C7" w:rsidP="00513435">
            <w:pPr>
              <w:pStyle w:val="BodyText2"/>
              <w:spacing w:after="0" w:line="240" w:lineRule="auto"/>
              <w:rPr>
                <w:rFonts w:ascii="Verdana" w:hAnsi="Verdana"/>
                <w:lang w:val="pt-BR"/>
              </w:rPr>
            </w:pPr>
          </w:p>
        </w:tc>
        <w:tc>
          <w:tcPr>
            <w:tcW w:w="2948" w:type="dxa"/>
          </w:tcPr>
          <w:p w:rsidR="001201C7" w:rsidRPr="00971D3C" w:rsidRDefault="001201C7" w:rsidP="00513435">
            <w:pPr>
              <w:pStyle w:val="BodyText2"/>
              <w:spacing w:after="0" w:line="240" w:lineRule="auto"/>
              <w:rPr>
                <w:rFonts w:ascii="Verdana" w:hAnsi="Verdana"/>
                <w:lang w:val="pt-BR"/>
              </w:rPr>
            </w:pPr>
          </w:p>
        </w:tc>
      </w:tr>
      <w:tr w:rsidR="001201C7" w:rsidRPr="00971D3C" w:rsidTr="00513435">
        <w:tc>
          <w:tcPr>
            <w:tcW w:w="1555"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Pessoa D</w:t>
            </w:r>
          </w:p>
        </w:tc>
        <w:tc>
          <w:tcPr>
            <w:tcW w:w="1984" w:type="dxa"/>
          </w:tcPr>
          <w:p w:rsidR="001201C7" w:rsidRPr="001201C7" w:rsidRDefault="001201C7" w:rsidP="00513435">
            <w:pPr>
              <w:rPr>
                <w:rFonts w:ascii="Verdana" w:hAnsi="Verdana"/>
                <w:lang w:val="pt-BR"/>
              </w:rPr>
            </w:pPr>
            <w:r w:rsidRPr="001201C7">
              <w:rPr>
                <w:rFonts w:ascii="Verdana" w:hAnsi="Verdana"/>
                <w:lang w:val="pt-BR"/>
              </w:rPr>
              <w:t>Tecnologia da informação</w:t>
            </w:r>
          </w:p>
          <w:p w:rsidR="001201C7" w:rsidRPr="001201C7" w:rsidRDefault="001201C7" w:rsidP="00513435">
            <w:pPr>
              <w:rPr>
                <w:rFonts w:ascii="Verdana" w:hAnsi="Verdana"/>
                <w:lang w:val="pt-BR"/>
              </w:rPr>
            </w:pPr>
          </w:p>
        </w:tc>
        <w:tc>
          <w:tcPr>
            <w:tcW w:w="1559"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701"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560"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417" w:type="dxa"/>
          </w:tcPr>
          <w:p w:rsidR="001201C7" w:rsidRPr="001201C7" w:rsidRDefault="001201C7" w:rsidP="00513435">
            <w:pPr>
              <w:pStyle w:val="BodyText2"/>
              <w:spacing w:after="0" w:line="240" w:lineRule="auto"/>
              <w:rPr>
                <w:rFonts w:ascii="Verdana" w:hAnsi="Verdana"/>
                <w:lang w:val="pt-BR"/>
              </w:rPr>
            </w:pPr>
          </w:p>
        </w:tc>
        <w:tc>
          <w:tcPr>
            <w:tcW w:w="2948" w:type="dxa"/>
          </w:tcPr>
          <w:p w:rsidR="001201C7" w:rsidRPr="00971D3C" w:rsidRDefault="001201C7" w:rsidP="00513435">
            <w:pPr>
              <w:pStyle w:val="BodyText2"/>
              <w:spacing w:after="0" w:line="240" w:lineRule="auto"/>
              <w:rPr>
                <w:rFonts w:ascii="Verdana" w:hAnsi="Verdana"/>
                <w:lang w:val="pt-BR"/>
              </w:rPr>
            </w:pPr>
          </w:p>
        </w:tc>
      </w:tr>
      <w:tr w:rsidR="001201C7" w:rsidRPr="00971D3C" w:rsidTr="00513435">
        <w:tc>
          <w:tcPr>
            <w:tcW w:w="1555"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Pessoa E</w:t>
            </w:r>
          </w:p>
        </w:tc>
        <w:tc>
          <w:tcPr>
            <w:tcW w:w="1984" w:type="dxa"/>
          </w:tcPr>
          <w:p w:rsidR="001201C7" w:rsidRPr="001201C7" w:rsidRDefault="001201C7" w:rsidP="00513435">
            <w:pPr>
              <w:rPr>
                <w:rFonts w:ascii="Verdana" w:hAnsi="Verdana"/>
                <w:lang w:val="pt-BR"/>
              </w:rPr>
            </w:pPr>
            <w:r w:rsidRPr="001201C7">
              <w:rPr>
                <w:rFonts w:ascii="Verdana" w:hAnsi="Verdana"/>
                <w:lang w:val="pt-BR"/>
              </w:rPr>
              <w:t>Operações de negócios</w:t>
            </w:r>
          </w:p>
          <w:p w:rsidR="001201C7" w:rsidRPr="001201C7" w:rsidRDefault="001201C7" w:rsidP="00513435">
            <w:pPr>
              <w:rPr>
                <w:rFonts w:ascii="Verdana" w:hAnsi="Verdana"/>
                <w:lang w:val="pt-BR"/>
              </w:rPr>
            </w:pPr>
          </w:p>
        </w:tc>
        <w:tc>
          <w:tcPr>
            <w:tcW w:w="1559"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701"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560"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417" w:type="dxa"/>
          </w:tcPr>
          <w:p w:rsidR="001201C7" w:rsidRPr="001201C7" w:rsidRDefault="001201C7" w:rsidP="00513435">
            <w:pPr>
              <w:pStyle w:val="BodyText2"/>
              <w:spacing w:after="0" w:line="240" w:lineRule="auto"/>
              <w:rPr>
                <w:rFonts w:ascii="Verdana" w:hAnsi="Verdana"/>
                <w:lang w:val="pt-BR"/>
              </w:rPr>
            </w:pPr>
          </w:p>
        </w:tc>
        <w:tc>
          <w:tcPr>
            <w:tcW w:w="2948" w:type="dxa"/>
          </w:tcPr>
          <w:p w:rsidR="001201C7" w:rsidRPr="00971D3C" w:rsidRDefault="001201C7" w:rsidP="00513435">
            <w:pPr>
              <w:pStyle w:val="BodyText2"/>
              <w:spacing w:after="0" w:line="240" w:lineRule="auto"/>
              <w:rPr>
                <w:rFonts w:ascii="Verdana" w:hAnsi="Verdana"/>
                <w:lang w:val="pt-BR"/>
              </w:rPr>
            </w:pPr>
          </w:p>
        </w:tc>
      </w:tr>
      <w:tr w:rsidR="001201C7" w:rsidRPr="00971D3C" w:rsidTr="00513435">
        <w:tc>
          <w:tcPr>
            <w:tcW w:w="1555"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Pessoa F</w:t>
            </w:r>
          </w:p>
        </w:tc>
        <w:tc>
          <w:tcPr>
            <w:tcW w:w="1984" w:type="dxa"/>
          </w:tcPr>
          <w:p w:rsidR="001201C7" w:rsidRPr="001201C7" w:rsidRDefault="001201C7" w:rsidP="00513435">
            <w:pPr>
              <w:jc w:val="left"/>
              <w:rPr>
                <w:rFonts w:ascii="Verdana" w:hAnsi="Verdana"/>
                <w:lang w:val="pt-BR"/>
              </w:rPr>
            </w:pPr>
            <w:r w:rsidRPr="001201C7">
              <w:rPr>
                <w:rFonts w:ascii="Verdana" w:hAnsi="Verdana"/>
                <w:lang w:val="pt-BR"/>
              </w:rPr>
              <w:t>Saúde e Segurança</w:t>
            </w:r>
          </w:p>
          <w:p w:rsidR="001201C7" w:rsidRPr="001201C7" w:rsidRDefault="001201C7" w:rsidP="00513435">
            <w:pPr>
              <w:jc w:val="left"/>
              <w:rPr>
                <w:rFonts w:ascii="Verdana" w:hAnsi="Verdana"/>
                <w:lang w:val="pt-BR"/>
              </w:rPr>
            </w:pPr>
          </w:p>
        </w:tc>
        <w:tc>
          <w:tcPr>
            <w:tcW w:w="1559"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701"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560"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417" w:type="dxa"/>
          </w:tcPr>
          <w:p w:rsidR="001201C7" w:rsidRPr="001201C7" w:rsidRDefault="001201C7" w:rsidP="00513435">
            <w:pPr>
              <w:pStyle w:val="BodyText2"/>
              <w:spacing w:after="0" w:line="240" w:lineRule="auto"/>
              <w:rPr>
                <w:rFonts w:ascii="Verdana" w:hAnsi="Verdana"/>
                <w:lang w:val="pt-BR"/>
              </w:rPr>
            </w:pPr>
          </w:p>
        </w:tc>
        <w:tc>
          <w:tcPr>
            <w:tcW w:w="2948" w:type="dxa"/>
          </w:tcPr>
          <w:p w:rsidR="001201C7" w:rsidRPr="00971D3C" w:rsidRDefault="001201C7" w:rsidP="00513435">
            <w:pPr>
              <w:pStyle w:val="BodyText2"/>
              <w:spacing w:after="0" w:line="240" w:lineRule="auto"/>
              <w:rPr>
                <w:rFonts w:ascii="Verdana" w:hAnsi="Verdana"/>
                <w:lang w:val="pt-BR"/>
              </w:rPr>
            </w:pPr>
          </w:p>
        </w:tc>
      </w:tr>
      <w:tr w:rsidR="001201C7" w:rsidRPr="00971D3C" w:rsidTr="00513435">
        <w:tc>
          <w:tcPr>
            <w:tcW w:w="1555"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Pessoa G</w:t>
            </w:r>
          </w:p>
        </w:tc>
        <w:tc>
          <w:tcPr>
            <w:tcW w:w="1984" w:type="dxa"/>
          </w:tcPr>
          <w:p w:rsidR="001201C7" w:rsidRPr="001201C7" w:rsidRDefault="001201C7" w:rsidP="00513435">
            <w:pPr>
              <w:rPr>
                <w:rFonts w:ascii="Verdana" w:hAnsi="Verdana"/>
                <w:lang w:val="pt-BR"/>
              </w:rPr>
            </w:pPr>
            <w:r w:rsidRPr="001201C7">
              <w:rPr>
                <w:rFonts w:ascii="Verdana" w:hAnsi="Verdana"/>
                <w:lang w:val="pt-BR"/>
              </w:rPr>
              <w:t>Recursos Humanos</w:t>
            </w:r>
          </w:p>
          <w:p w:rsidR="001201C7" w:rsidRPr="001201C7" w:rsidRDefault="001201C7" w:rsidP="00513435">
            <w:pPr>
              <w:rPr>
                <w:rFonts w:ascii="Verdana" w:hAnsi="Verdana"/>
                <w:lang w:val="pt-BR"/>
              </w:rPr>
            </w:pPr>
          </w:p>
        </w:tc>
        <w:tc>
          <w:tcPr>
            <w:tcW w:w="1559"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701"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560"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417" w:type="dxa"/>
          </w:tcPr>
          <w:p w:rsidR="001201C7" w:rsidRPr="00971D3C" w:rsidRDefault="001201C7" w:rsidP="00513435">
            <w:pPr>
              <w:pStyle w:val="BodyText2"/>
              <w:spacing w:after="0" w:line="240" w:lineRule="auto"/>
              <w:rPr>
                <w:rFonts w:ascii="Verdana" w:hAnsi="Verdana"/>
                <w:lang w:val="pt-BR"/>
              </w:rPr>
            </w:pPr>
          </w:p>
        </w:tc>
        <w:tc>
          <w:tcPr>
            <w:tcW w:w="2948" w:type="dxa"/>
          </w:tcPr>
          <w:p w:rsidR="001201C7" w:rsidRPr="00971D3C" w:rsidRDefault="001201C7" w:rsidP="00513435">
            <w:pPr>
              <w:pStyle w:val="BodyText2"/>
              <w:spacing w:after="0" w:line="240" w:lineRule="auto"/>
              <w:rPr>
                <w:rFonts w:ascii="Verdana" w:hAnsi="Verdana"/>
                <w:lang w:val="pt-BR"/>
              </w:rPr>
            </w:pPr>
          </w:p>
        </w:tc>
      </w:tr>
      <w:tr w:rsidR="001201C7" w:rsidRPr="00971D3C" w:rsidTr="00513435">
        <w:tc>
          <w:tcPr>
            <w:tcW w:w="1555" w:type="dxa"/>
          </w:tcPr>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Pessoa H</w:t>
            </w:r>
          </w:p>
        </w:tc>
        <w:tc>
          <w:tcPr>
            <w:tcW w:w="1984" w:type="dxa"/>
          </w:tcPr>
          <w:p w:rsidR="001201C7" w:rsidRPr="001201C7" w:rsidRDefault="001201C7" w:rsidP="00513435">
            <w:pPr>
              <w:rPr>
                <w:rFonts w:ascii="Verdana" w:hAnsi="Verdana"/>
                <w:lang w:val="pt-BR"/>
              </w:rPr>
            </w:pPr>
            <w:r w:rsidRPr="001201C7">
              <w:rPr>
                <w:rFonts w:ascii="Verdana" w:hAnsi="Verdana"/>
                <w:lang w:val="pt-BR"/>
              </w:rPr>
              <w:t>Planejamento de continuidade de negócios</w:t>
            </w:r>
          </w:p>
          <w:p w:rsidR="001201C7" w:rsidRPr="001201C7" w:rsidRDefault="001201C7" w:rsidP="00513435">
            <w:pPr>
              <w:rPr>
                <w:rFonts w:ascii="Verdana" w:hAnsi="Verdana"/>
                <w:lang w:val="pt-BR"/>
              </w:rPr>
            </w:pPr>
          </w:p>
        </w:tc>
        <w:tc>
          <w:tcPr>
            <w:tcW w:w="1559"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701"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560"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417" w:type="dxa"/>
          </w:tcPr>
          <w:p w:rsidR="001201C7" w:rsidRPr="00971D3C" w:rsidRDefault="001201C7" w:rsidP="00513435">
            <w:pPr>
              <w:pStyle w:val="BodyText2"/>
              <w:spacing w:after="0" w:line="240" w:lineRule="auto"/>
              <w:rPr>
                <w:rFonts w:ascii="Verdana" w:hAnsi="Verdana"/>
                <w:lang w:val="pt-BR"/>
              </w:rPr>
            </w:pPr>
          </w:p>
        </w:tc>
        <w:tc>
          <w:tcPr>
            <w:tcW w:w="2948" w:type="dxa"/>
          </w:tcPr>
          <w:p w:rsidR="001201C7" w:rsidRPr="00971D3C" w:rsidRDefault="001201C7" w:rsidP="00513435">
            <w:pPr>
              <w:pStyle w:val="BodyText2"/>
              <w:spacing w:after="0" w:line="240" w:lineRule="auto"/>
              <w:rPr>
                <w:rFonts w:ascii="Verdana" w:hAnsi="Verdana"/>
                <w:lang w:val="pt-BR"/>
              </w:rPr>
            </w:pPr>
          </w:p>
        </w:tc>
      </w:tr>
      <w:tr w:rsidR="001201C7" w:rsidRPr="00971D3C" w:rsidTr="00513435">
        <w:tc>
          <w:tcPr>
            <w:tcW w:w="1555" w:type="dxa"/>
          </w:tcPr>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Pessoa I</w:t>
            </w:r>
          </w:p>
        </w:tc>
        <w:tc>
          <w:tcPr>
            <w:tcW w:w="1984" w:type="dxa"/>
          </w:tcPr>
          <w:p w:rsidR="001201C7" w:rsidRPr="001201C7" w:rsidRDefault="001201C7" w:rsidP="00513435">
            <w:pPr>
              <w:rPr>
                <w:rFonts w:ascii="Verdana" w:hAnsi="Verdana"/>
                <w:lang w:val="pt-BR"/>
              </w:rPr>
            </w:pPr>
            <w:r w:rsidRPr="001201C7">
              <w:rPr>
                <w:rFonts w:ascii="Verdana" w:hAnsi="Verdana"/>
                <w:lang w:val="pt-BR"/>
              </w:rPr>
              <w:t>Comunicações (RP e Relações com os Mídias)</w:t>
            </w:r>
          </w:p>
          <w:p w:rsidR="001201C7" w:rsidRPr="001201C7" w:rsidRDefault="001201C7" w:rsidP="00513435">
            <w:pPr>
              <w:rPr>
                <w:rFonts w:ascii="Verdana" w:hAnsi="Verdana"/>
                <w:lang w:val="pt-BR"/>
              </w:rPr>
            </w:pPr>
          </w:p>
        </w:tc>
        <w:tc>
          <w:tcPr>
            <w:tcW w:w="1559"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701"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560"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417" w:type="dxa"/>
          </w:tcPr>
          <w:p w:rsidR="001201C7" w:rsidRPr="00971D3C" w:rsidRDefault="001201C7" w:rsidP="00513435">
            <w:pPr>
              <w:pStyle w:val="BodyText2"/>
              <w:spacing w:after="0" w:line="240" w:lineRule="auto"/>
              <w:rPr>
                <w:rFonts w:ascii="Verdana" w:hAnsi="Verdana"/>
                <w:lang w:val="pt-BR"/>
              </w:rPr>
            </w:pPr>
          </w:p>
        </w:tc>
        <w:tc>
          <w:tcPr>
            <w:tcW w:w="2948" w:type="dxa"/>
          </w:tcPr>
          <w:p w:rsidR="001201C7" w:rsidRPr="00971D3C" w:rsidRDefault="001201C7" w:rsidP="00513435">
            <w:pPr>
              <w:pStyle w:val="BodyText2"/>
              <w:spacing w:after="0" w:line="240" w:lineRule="auto"/>
              <w:rPr>
                <w:rFonts w:ascii="Verdana" w:hAnsi="Verdana"/>
                <w:lang w:val="pt-BR"/>
              </w:rPr>
            </w:pPr>
          </w:p>
        </w:tc>
      </w:tr>
      <w:tr w:rsidR="001201C7" w:rsidRPr="00971D3C" w:rsidTr="00513435">
        <w:tc>
          <w:tcPr>
            <w:tcW w:w="1555" w:type="dxa"/>
          </w:tcPr>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Pessoa J</w:t>
            </w:r>
          </w:p>
        </w:tc>
        <w:tc>
          <w:tcPr>
            <w:tcW w:w="1984" w:type="dxa"/>
          </w:tcPr>
          <w:p w:rsidR="001201C7" w:rsidRPr="001201C7" w:rsidRDefault="001201C7" w:rsidP="00513435">
            <w:pPr>
              <w:jc w:val="left"/>
              <w:rPr>
                <w:rFonts w:ascii="Verdana" w:hAnsi="Verdana"/>
                <w:lang w:val="pt-BR"/>
              </w:rPr>
            </w:pPr>
            <w:r w:rsidRPr="001201C7">
              <w:rPr>
                <w:rFonts w:ascii="Verdana" w:hAnsi="Verdana"/>
                <w:lang w:val="pt-BR"/>
              </w:rPr>
              <w:t>Jurídico e Regulatório</w:t>
            </w:r>
          </w:p>
          <w:p w:rsidR="001201C7" w:rsidRPr="001201C7" w:rsidRDefault="001201C7" w:rsidP="00513435">
            <w:pPr>
              <w:jc w:val="left"/>
              <w:rPr>
                <w:rFonts w:ascii="Verdana" w:hAnsi="Verdana"/>
                <w:lang w:val="pt-BR"/>
              </w:rPr>
            </w:pPr>
          </w:p>
        </w:tc>
        <w:tc>
          <w:tcPr>
            <w:tcW w:w="1559"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701"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560" w:type="dxa"/>
          </w:tcPr>
          <w:p w:rsidR="001201C7" w:rsidRPr="001201C7" w:rsidRDefault="001201C7" w:rsidP="00513435">
            <w:pPr>
              <w:pStyle w:val="BodyText2"/>
              <w:spacing w:after="0" w:line="240" w:lineRule="auto"/>
              <w:rPr>
                <w:rFonts w:ascii="Verdana" w:hAnsi="Verdana"/>
                <w:lang w:val="pt-BR"/>
              </w:rPr>
            </w:pPr>
          </w:p>
          <w:p w:rsidR="001201C7" w:rsidRPr="001201C7" w:rsidRDefault="001201C7" w:rsidP="00513435">
            <w:pPr>
              <w:pStyle w:val="BodyText2"/>
              <w:spacing w:after="0" w:line="240" w:lineRule="auto"/>
              <w:rPr>
                <w:rFonts w:ascii="Verdana" w:hAnsi="Verdana"/>
                <w:lang w:val="pt-BR"/>
              </w:rPr>
            </w:pPr>
            <w:r w:rsidRPr="001201C7">
              <w:rPr>
                <w:rFonts w:ascii="Verdana" w:hAnsi="Verdana"/>
                <w:lang w:val="pt-BR"/>
              </w:rPr>
              <w:t>Xxx xxx xxx</w:t>
            </w:r>
          </w:p>
        </w:tc>
        <w:tc>
          <w:tcPr>
            <w:tcW w:w="1417" w:type="dxa"/>
          </w:tcPr>
          <w:p w:rsidR="001201C7" w:rsidRPr="00971D3C" w:rsidRDefault="001201C7" w:rsidP="00513435">
            <w:pPr>
              <w:pStyle w:val="BodyText2"/>
              <w:spacing w:after="0" w:line="240" w:lineRule="auto"/>
              <w:rPr>
                <w:rFonts w:ascii="Verdana" w:hAnsi="Verdana"/>
                <w:lang w:val="pt-BR"/>
              </w:rPr>
            </w:pPr>
          </w:p>
        </w:tc>
        <w:tc>
          <w:tcPr>
            <w:tcW w:w="2948" w:type="dxa"/>
          </w:tcPr>
          <w:p w:rsidR="001201C7" w:rsidRPr="00971D3C" w:rsidRDefault="001201C7" w:rsidP="00513435">
            <w:pPr>
              <w:pStyle w:val="BodyText2"/>
              <w:spacing w:after="0" w:line="240" w:lineRule="auto"/>
              <w:rPr>
                <w:rFonts w:ascii="Verdana" w:hAnsi="Verdana"/>
                <w:lang w:val="pt-BR"/>
              </w:rPr>
            </w:pPr>
          </w:p>
        </w:tc>
      </w:tr>
    </w:tbl>
    <w:p w:rsidR="001201C7" w:rsidRPr="00971D3C" w:rsidRDefault="001201C7" w:rsidP="001201C7">
      <w:pPr>
        <w:rPr>
          <w:rFonts w:ascii="Verdana" w:hAnsi="Verdana"/>
          <w:lang w:val="pt-BR"/>
        </w:rPr>
      </w:pPr>
      <w:bookmarkStart w:id="30" w:name="_Appendix_B_–"/>
      <w:bookmarkEnd w:id="30"/>
    </w:p>
    <w:p w:rsidR="001201C7" w:rsidRPr="00971D3C" w:rsidRDefault="001201C7" w:rsidP="001201C7">
      <w:pPr>
        <w:jc w:val="left"/>
        <w:rPr>
          <w:rStyle w:val="Heading1Char"/>
          <w:rFonts w:ascii="Verdana" w:hAnsi="Verdana"/>
          <w:b w:val="0"/>
          <w:lang w:val="pt-BR"/>
        </w:rPr>
      </w:pPr>
    </w:p>
    <w:p w:rsidR="001201C7" w:rsidRPr="00971D3C" w:rsidRDefault="001201C7" w:rsidP="001201C7">
      <w:pPr>
        <w:jc w:val="left"/>
        <w:rPr>
          <w:rStyle w:val="Heading1Char"/>
          <w:rFonts w:ascii="Verdana" w:hAnsi="Verdana"/>
          <w:lang w:val="pt-BR"/>
        </w:rPr>
      </w:pPr>
      <w:r w:rsidRPr="00971D3C">
        <w:rPr>
          <w:rStyle w:val="Heading1Char"/>
          <w:rFonts w:ascii="Verdana" w:hAnsi="Verdana"/>
          <w:b w:val="0"/>
          <w:lang w:val="pt-BR"/>
        </w:rPr>
        <w:br w:type="page"/>
      </w:r>
    </w:p>
    <w:p w:rsidR="001201C7" w:rsidRPr="00971D3C" w:rsidRDefault="001201C7" w:rsidP="001201C7">
      <w:pPr>
        <w:pStyle w:val="Heading1"/>
        <w:rPr>
          <w:rStyle w:val="Heading1Char"/>
          <w:rFonts w:ascii="Verdana" w:hAnsi="Verdana"/>
          <w:b/>
          <w:lang w:val="pt-BR"/>
        </w:rPr>
      </w:pPr>
      <w:bookmarkStart w:id="31" w:name="_Toc25009978"/>
      <w:r w:rsidRPr="00971D3C">
        <w:rPr>
          <w:rStyle w:val="Heading1Char"/>
          <w:rFonts w:ascii="Verdana" w:hAnsi="Verdana"/>
          <w:b/>
          <w:lang w:val="pt-BR"/>
        </w:rPr>
        <w:lastRenderedPageBreak/>
        <w:t>A</w:t>
      </w:r>
      <w:r>
        <w:rPr>
          <w:rStyle w:val="Heading1Char"/>
          <w:rFonts w:ascii="Verdana" w:hAnsi="Verdana"/>
          <w:b/>
          <w:lang w:val="pt-BR"/>
        </w:rPr>
        <w:t>NEXO</w:t>
      </w:r>
      <w:r w:rsidRPr="00971D3C">
        <w:rPr>
          <w:rStyle w:val="Heading1Char"/>
          <w:rFonts w:ascii="Verdana" w:hAnsi="Verdana"/>
          <w:b/>
          <w:lang w:val="pt-BR"/>
        </w:rPr>
        <w:t xml:space="preserve"> B – Contatos Externos Úteis</w:t>
      </w:r>
      <w:bookmarkEnd w:id="31"/>
      <w:r w:rsidRPr="00971D3C">
        <w:rPr>
          <w:rStyle w:val="Heading1Char"/>
          <w:rFonts w:ascii="Verdana" w:hAnsi="Verdana"/>
          <w:b/>
          <w:lang w:val="pt-BR"/>
        </w:rPr>
        <w:t xml:space="preserve"> </w:t>
      </w:r>
    </w:p>
    <w:p w:rsidR="001201C7" w:rsidRPr="00971D3C" w:rsidRDefault="001201C7" w:rsidP="001201C7">
      <w:pPr>
        <w:pStyle w:val="BodyText2"/>
        <w:spacing w:after="0" w:line="240" w:lineRule="auto"/>
        <w:rPr>
          <w:rFonts w:ascii="Verdana" w:hAnsi="Verdana"/>
          <w:lang w:val="pt-BR"/>
        </w:rPr>
      </w:pPr>
    </w:p>
    <w:p w:rsidR="001201C7" w:rsidRPr="00971D3C" w:rsidRDefault="001201C7" w:rsidP="001201C7">
      <w:pPr>
        <w:pStyle w:val="BodyText2"/>
        <w:spacing w:after="0" w:line="276" w:lineRule="auto"/>
        <w:rPr>
          <w:rFonts w:ascii="Verdana" w:hAnsi="Verdana"/>
          <w:lang w:val="pt-BR"/>
        </w:rPr>
      </w:pPr>
      <w:r w:rsidRPr="00971D3C">
        <w:rPr>
          <w:rFonts w:ascii="Verdana" w:hAnsi="Verdana"/>
          <w:lang w:val="pt-BR"/>
        </w:rPr>
        <w:t>A tabela a seguir mostra os detalhes de contato de terceiros que podem ser úteis dependendo da natureza do incidente:</w:t>
      </w:r>
    </w:p>
    <w:p w:rsidR="001201C7" w:rsidRPr="00971D3C" w:rsidRDefault="001201C7" w:rsidP="001201C7">
      <w:pPr>
        <w:pStyle w:val="BodyText2"/>
        <w:spacing w:after="0" w:line="276" w:lineRule="auto"/>
        <w:rPr>
          <w:rFonts w:ascii="Verdana" w:hAnsi="Verdana"/>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7"/>
        <w:gridCol w:w="3037"/>
        <w:gridCol w:w="3038"/>
        <w:gridCol w:w="3476"/>
      </w:tblGrid>
      <w:tr w:rsidR="001201C7" w:rsidRPr="00971D3C" w:rsidTr="00513435">
        <w:tc>
          <w:tcPr>
            <w:tcW w:w="4397" w:type="dxa"/>
            <w:shd w:val="clear" w:color="auto" w:fill="323E4F" w:themeFill="text2" w:themeFillShade="BF"/>
          </w:tcPr>
          <w:p w:rsidR="001201C7" w:rsidRPr="001201C7" w:rsidRDefault="001201C7" w:rsidP="00513435">
            <w:pPr>
              <w:pStyle w:val="BodyText2"/>
              <w:spacing w:line="240" w:lineRule="auto"/>
              <w:rPr>
                <w:rFonts w:ascii="Verdana" w:hAnsi="Verdana"/>
                <w:b/>
                <w:color w:val="FFFFFF" w:themeColor="background1"/>
                <w:lang w:val="pt-BR"/>
              </w:rPr>
            </w:pPr>
            <w:r w:rsidRPr="001201C7">
              <w:rPr>
                <w:rFonts w:ascii="Verdana" w:hAnsi="Verdana"/>
                <w:b/>
                <w:color w:val="FFFFFF" w:themeColor="background1"/>
                <w:lang w:val="pt-BR"/>
              </w:rPr>
              <w:t>Organização</w:t>
            </w:r>
          </w:p>
        </w:tc>
        <w:tc>
          <w:tcPr>
            <w:tcW w:w="3037" w:type="dxa"/>
            <w:shd w:val="clear" w:color="auto" w:fill="323E4F" w:themeFill="text2" w:themeFillShade="BF"/>
          </w:tcPr>
          <w:p w:rsidR="001201C7" w:rsidRPr="001201C7" w:rsidRDefault="001201C7" w:rsidP="00513435">
            <w:pPr>
              <w:pStyle w:val="BodyText2"/>
              <w:spacing w:line="240" w:lineRule="auto"/>
              <w:rPr>
                <w:rFonts w:ascii="Verdana" w:hAnsi="Verdana"/>
                <w:b/>
                <w:color w:val="FFFFFF" w:themeColor="background1"/>
                <w:lang w:val="pt-BR"/>
              </w:rPr>
            </w:pPr>
            <w:r w:rsidRPr="001201C7">
              <w:rPr>
                <w:rFonts w:ascii="Verdana" w:hAnsi="Verdana"/>
                <w:b/>
                <w:color w:val="FFFFFF" w:themeColor="background1"/>
                <w:lang w:val="pt-BR"/>
              </w:rPr>
              <w:t>Contato</w:t>
            </w:r>
          </w:p>
        </w:tc>
        <w:tc>
          <w:tcPr>
            <w:tcW w:w="3038" w:type="dxa"/>
            <w:shd w:val="clear" w:color="auto" w:fill="323E4F" w:themeFill="text2" w:themeFillShade="BF"/>
          </w:tcPr>
          <w:p w:rsidR="001201C7" w:rsidRPr="001201C7" w:rsidRDefault="001201C7" w:rsidP="00513435">
            <w:pPr>
              <w:pStyle w:val="BodyText2"/>
              <w:spacing w:line="240" w:lineRule="auto"/>
              <w:rPr>
                <w:rFonts w:ascii="Verdana" w:hAnsi="Verdana"/>
                <w:b/>
                <w:color w:val="FFFFFF" w:themeColor="background1"/>
                <w:lang w:val="pt-BR"/>
              </w:rPr>
            </w:pPr>
            <w:r w:rsidRPr="001201C7">
              <w:rPr>
                <w:rFonts w:ascii="Verdana" w:hAnsi="Verdana"/>
                <w:b/>
                <w:color w:val="FFFFFF" w:themeColor="background1"/>
                <w:lang w:val="pt-BR"/>
              </w:rPr>
              <w:t>Número de Telefone</w:t>
            </w:r>
          </w:p>
        </w:tc>
        <w:tc>
          <w:tcPr>
            <w:tcW w:w="3476" w:type="dxa"/>
            <w:shd w:val="clear" w:color="auto" w:fill="323E4F" w:themeFill="text2" w:themeFillShade="BF"/>
          </w:tcPr>
          <w:p w:rsidR="001201C7" w:rsidRPr="001201C7" w:rsidRDefault="001201C7" w:rsidP="00513435">
            <w:pPr>
              <w:pStyle w:val="BodyText2"/>
              <w:spacing w:line="240" w:lineRule="auto"/>
              <w:rPr>
                <w:rFonts w:ascii="Verdana" w:hAnsi="Verdana"/>
                <w:b/>
                <w:color w:val="FFFFFF" w:themeColor="background1"/>
                <w:lang w:val="pt-BR"/>
              </w:rPr>
            </w:pPr>
            <w:r w:rsidRPr="001201C7">
              <w:rPr>
                <w:rFonts w:ascii="Verdana" w:hAnsi="Verdana"/>
                <w:b/>
                <w:color w:val="FFFFFF" w:themeColor="background1"/>
                <w:lang w:val="pt-BR"/>
              </w:rPr>
              <w:t>E-mail</w:t>
            </w:r>
          </w:p>
        </w:tc>
      </w:tr>
      <w:tr w:rsidR="001201C7" w:rsidRPr="001201C7" w:rsidTr="00513435">
        <w:tc>
          <w:tcPr>
            <w:tcW w:w="4397" w:type="dxa"/>
          </w:tcPr>
          <w:p w:rsidR="001201C7" w:rsidRPr="001201C7" w:rsidRDefault="001201C7" w:rsidP="00513435">
            <w:pPr>
              <w:pStyle w:val="BodyText2"/>
              <w:spacing w:line="240" w:lineRule="auto"/>
              <w:rPr>
                <w:rFonts w:ascii="Verdana" w:hAnsi="Verdana"/>
                <w:lang w:val="pt-BR"/>
              </w:rPr>
            </w:pPr>
            <w:r w:rsidRPr="001201C7">
              <w:rPr>
                <w:rFonts w:ascii="Verdana" w:hAnsi="Verdana"/>
                <w:lang w:val="pt-BR"/>
              </w:rPr>
              <w:t>Autoridade de Fisalização de Proteção de Dados</w:t>
            </w: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r w:rsidR="001201C7" w:rsidRPr="00971D3C" w:rsidTr="00513435">
        <w:tc>
          <w:tcPr>
            <w:tcW w:w="4397" w:type="dxa"/>
          </w:tcPr>
          <w:p w:rsidR="001201C7" w:rsidRPr="001201C7" w:rsidRDefault="001201C7" w:rsidP="00513435">
            <w:pPr>
              <w:pStyle w:val="BodyText2"/>
              <w:spacing w:line="240" w:lineRule="auto"/>
              <w:rPr>
                <w:rFonts w:ascii="Verdana" w:hAnsi="Verdana"/>
                <w:lang w:val="pt-BR"/>
              </w:rPr>
            </w:pPr>
            <w:r w:rsidRPr="001201C7">
              <w:rPr>
                <w:rFonts w:ascii="Verdana" w:hAnsi="Verdana"/>
                <w:lang w:val="pt-BR"/>
              </w:rPr>
              <w:t>Consultoria de Investigação Forense</w:t>
            </w: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r w:rsidR="001201C7" w:rsidRPr="001201C7" w:rsidTr="00513435">
        <w:tc>
          <w:tcPr>
            <w:tcW w:w="4397" w:type="dxa"/>
          </w:tcPr>
          <w:p w:rsidR="001201C7" w:rsidRPr="001201C7" w:rsidRDefault="001201C7" w:rsidP="00513435">
            <w:pPr>
              <w:pStyle w:val="BodyText2"/>
              <w:spacing w:line="240" w:lineRule="auto"/>
              <w:rPr>
                <w:rFonts w:ascii="Verdana" w:hAnsi="Verdana"/>
                <w:lang w:val="pt-BR"/>
              </w:rPr>
            </w:pPr>
            <w:r w:rsidRPr="001201C7">
              <w:rPr>
                <w:rFonts w:ascii="Verdana" w:hAnsi="Verdana"/>
                <w:lang w:val="pt-BR"/>
              </w:rPr>
              <w:t>Fornecedor de software de segurança</w:t>
            </w: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r w:rsidR="001201C7" w:rsidRPr="001201C7" w:rsidTr="00513435">
        <w:tc>
          <w:tcPr>
            <w:tcW w:w="4397" w:type="dxa"/>
          </w:tcPr>
          <w:p w:rsidR="001201C7" w:rsidRPr="001201C7" w:rsidRDefault="001201C7" w:rsidP="00513435">
            <w:pPr>
              <w:pStyle w:val="BodyText2"/>
              <w:spacing w:line="240" w:lineRule="auto"/>
              <w:rPr>
                <w:rFonts w:ascii="Verdana" w:hAnsi="Verdana"/>
                <w:lang w:val="pt-BR"/>
              </w:rPr>
            </w:pPr>
            <w:r w:rsidRPr="001201C7">
              <w:rPr>
                <w:rFonts w:ascii="Verdana" w:hAnsi="Verdana"/>
                <w:lang w:val="pt-BR"/>
              </w:rPr>
              <w:t>Grupo de resposta a incidentes regionais</w:t>
            </w: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r w:rsidR="001201C7" w:rsidRPr="00971D3C" w:rsidTr="00513435">
        <w:tc>
          <w:tcPr>
            <w:tcW w:w="4397" w:type="dxa"/>
          </w:tcPr>
          <w:p w:rsidR="001201C7" w:rsidRPr="001201C7" w:rsidRDefault="001201C7" w:rsidP="00513435">
            <w:pPr>
              <w:pStyle w:val="BodyText2"/>
              <w:spacing w:line="240" w:lineRule="auto"/>
              <w:rPr>
                <w:rFonts w:ascii="Verdana" w:hAnsi="Verdana"/>
                <w:lang w:val="pt-BR"/>
              </w:rPr>
            </w:pPr>
            <w:r w:rsidRPr="001201C7">
              <w:rPr>
                <w:rFonts w:ascii="Verdana" w:hAnsi="Verdana"/>
                <w:lang w:val="pt-BR"/>
              </w:rPr>
              <w:t>Provedor de internet</w:t>
            </w: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r w:rsidR="001201C7" w:rsidRPr="00971D3C" w:rsidTr="00513435">
        <w:tc>
          <w:tcPr>
            <w:tcW w:w="4397" w:type="dxa"/>
          </w:tcPr>
          <w:p w:rsidR="001201C7" w:rsidRPr="001201C7" w:rsidRDefault="001201C7" w:rsidP="00513435">
            <w:pPr>
              <w:pStyle w:val="BodyText2"/>
              <w:spacing w:line="240" w:lineRule="auto"/>
              <w:rPr>
                <w:rFonts w:ascii="Verdana" w:hAnsi="Verdana"/>
                <w:lang w:val="pt-BR"/>
              </w:rPr>
            </w:pPr>
            <w:r w:rsidRPr="001201C7">
              <w:rPr>
                <w:rFonts w:ascii="Verdana" w:hAnsi="Verdana"/>
                <w:lang w:val="pt-BR"/>
              </w:rPr>
              <w:t>Companhia de seguros</w:t>
            </w: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r w:rsidR="001201C7" w:rsidRPr="001201C7" w:rsidTr="00513435">
        <w:tc>
          <w:tcPr>
            <w:tcW w:w="4397" w:type="dxa"/>
          </w:tcPr>
          <w:p w:rsidR="001201C7" w:rsidRPr="001201C7" w:rsidRDefault="001201C7" w:rsidP="00513435">
            <w:pPr>
              <w:pStyle w:val="BodyText2"/>
              <w:spacing w:line="240" w:lineRule="auto"/>
              <w:rPr>
                <w:rFonts w:ascii="Verdana" w:hAnsi="Verdana"/>
                <w:lang w:val="pt-BR"/>
              </w:rPr>
            </w:pPr>
            <w:r w:rsidRPr="001201C7">
              <w:rPr>
                <w:rFonts w:ascii="Verdana" w:hAnsi="Verdana"/>
                <w:lang w:val="pt-BR"/>
              </w:rPr>
              <w:t>Consultores de Relações com a Mídia</w:t>
            </w: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r w:rsidR="001201C7" w:rsidRPr="001201C7" w:rsidTr="00513435">
        <w:tc>
          <w:tcPr>
            <w:tcW w:w="4397" w:type="dxa"/>
          </w:tcPr>
          <w:p w:rsidR="001201C7" w:rsidRPr="001201C7" w:rsidRDefault="001201C7" w:rsidP="00513435">
            <w:pPr>
              <w:pStyle w:val="BodyText2"/>
              <w:spacing w:line="240" w:lineRule="auto"/>
              <w:rPr>
                <w:rFonts w:ascii="Verdana" w:hAnsi="Verdana"/>
                <w:lang w:val="pt-BR"/>
              </w:rPr>
            </w:pPr>
            <w:r w:rsidRPr="001201C7">
              <w:rPr>
                <w:rFonts w:ascii="Verdana" w:hAnsi="Verdana"/>
                <w:lang w:val="pt-BR"/>
              </w:rPr>
              <w:t>Grupo de representantes do cliente</w:t>
            </w: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r w:rsidR="001201C7" w:rsidRPr="00971D3C" w:rsidTr="00513435">
        <w:tc>
          <w:tcPr>
            <w:tcW w:w="4397" w:type="dxa"/>
          </w:tcPr>
          <w:p w:rsidR="001201C7" w:rsidRPr="001201C7" w:rsidRDefault="001201C7" w:rsidP="00513435">
            <w:pPr>
              <w:pStyle w:val="BodyText2"/>
              <w:spacing w:line="240" w:lineRule="auto"/>
              <w:rPr>
                <w:rFonts w:ascii="Verdana" w:hAnsi="Verdana"/>
                <w:lang w:val="pt-BR"/>
              </w:rPr>
            </w:pPr>
            <w:r w:rsidRPr="001201C7">
              <w:rPr>
                <w:rFonts w:ascii="Verdana" w:hAnsi="Verdana"/>
                <w:lang w:val="pt-BR"/>
              </w:rPr>
              <w:t>Associações</w:t>
            </w: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r w:rsidR="001201C7" w:rsidRPr="00971D3C" w:rsidTr="00513435">
        <w:tc>
          <w:tcPr>
            <w:tcW w:w="4397" w:type="dxa"/>
          </w:tcPr>
          <w:p w:rsidR="001201C7" w:rsidRPr="001201C7" w:rsidRDefault="001201C7" w:rsidP="00513435">
            <w:pPr>
              <w:pStyle w:val="BodyText2"/>
              <w:spacing w:line="240" w:lineRule="auto"/>
              <w:rPr>
                <w:rFonts w:ascii="Verdana" w:hAnsi="Verdana"/>
                <w:lang w:val="pt-BR"/>
              </w:rPr>
            </w:pPr>
            <w:r w:rsidRPr="001201C7">
              <w:rPr>
                <w:rFonts w:ascii="Verdana" w:hAnsi="Verdana"/>
                <w:lang w:val="pt-BR"/>
              </w:rPr>
              <w:t>Órgãos Reguladores</w:t>
            </w: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r w:rsidR="001201C7" w:rsidRPr="00971D3C" w:rsidTr="00513435">
        <w:tc>
          <w:tcPr>
            <w:tcW w:w="4397" w:type="dxa"/>
          </w:tcPr>
          <w:p w:rsidR="001201C7" w:rsidRPr="00971D3C" w:rsidRDefault="001201C7" w:rsidP="00513435">
            <w:pPr>
              <w:pStyle w:val="BodyText2"/>
              <w:spacing w:line="240" w:lineRule="auto"/>
              <w:rPr>
                <w:rFonts w:ascii="Verdana" w:hAnsi="Verdana"/>
                <w:lang w:val="pt-BR"/>
              </w:rPr>
            </w:pPr>
          </w:p>
        </w:tc>
        <w:tc>
          <w:tcPr>
            <w:tcW w:w="3037" w:type="dxa"/>
          </w:tcPr>
          <w:p w:rsidR="001201C7" w:rsidRPr="00971D3C" w:rsidRDefault="001201C7" w:rsidP="00513435">
            <w:pPr>
              <w:pStyle w:val="BodyText2"/>
              <w:spacing w:line="240" w:lineRule="auto"/>
              <w:rPr>
                <w:rFonts w:ascii="Verdana" w:hAnsi="Verdana"/>
                <w:lang w:val="pt-BR"/>
              </w:rPr>
            </w:pPr>
          </w:p>
        </w:tc>
        <w:tc>
          <w:tcPr>
            <w:tcW w:w="3038" w:type="dxa"/>
          </w:tcPr>
          <w:p w:rsidR="001201C7" w:rsidRPr="00971D3C" w:rsidRDefault="001201C7" w:rsidP="00513435">
            <w:pPr>
              <w:pStyle w:val="BodyText2"/>
              <w:spacing w:line="240" w:lineRule="auto"/>
              <w:rPr>
                <w:rFonts w:ascii="Verdana" w:hAnsi="Verdana"/>
                <w:lang w:val="pt-BR"/>
              </w:rPr>
            </w:pPr>
          </w:p>
        </w:tc>
        <w:tc>
          <w:tcPr>
            <w:tcW w:w="3476" w:type="dxa"/>
          </w:tcPr>
          <w:p w:rsidR="001201C7" w:rsidRPr="00971D3C" w:rsidRDefault="001201C7" w:rsidP="00513435">
            <w:pPr>
              <w:pStyle w:val="BodyText2"/>
              <w:spacing w:line="240" w:lineRule="auto"/>
              <w:rPr>
                <w:rFonts w:ascii="Verdana" w:hAnsi="Verdana"/>
                <w:lang w:val="pt-BR"/>
              </w:rPr>
            </w:pPr>
          </w:p>
        </w:tc>
      </w:tr>
    </w:tbl>
    <w:p w:rsidR="001201C7" w:rsidRPr="00971D3C" w:rsidRDefault="001201C7" w:rsidP="001201C7">
      <w:pPr>
        <w:pStyle w:val="BodyText2"/>
        <w:rPr>
          <w:rFonts w:ascii="Verdana" w:hAnsi="Verdana"/>
          <w:lang w:val="pt-BR"/>
        </w:rPr>
      </w:pPr>
    </w:p>
    <w:p w:rsidR="001201C7" w:rsidRPr="00971D3C" w:rsidRDefault="001201C7" w:rsidP="001201C7">
      <w:pPr>
        <w:pStyle w:val="BodyText2"/>
        <w:rPr>
          <w:rFonts w:ascii="Verdana" w:hAnsi="Verdana"/>
          <w:lang w:val="pt-BR"/>
        </w:rPr>
        <w:sectPr w:rsidR="001201C7" w:rsidRPr="00971D3C" w:rsidSect="001D2D41">
          <w:headerReference w:type="default" r:id="rId13"/>
          <w:footerReference w:type="default" r:id="rId14"/>
          <w:pgSz w:w="16838" w:h="11906" w:orient="landscape" w:code="9"/>
          <w:pgMar w:top="1440" w:right="1440" w:bottom="1440" w:left="1440" w:header="709" w:footer="294" w:gutter="0"/>
          <w:cols w:space="708"/>
          <w:docGrid w:linePitch="360"/>
        </w:sectPr>
      </w:pPr>
    </w:p>
    <w:p w:rsidR="001201C7" w:rsidRPr="00971D3C" w:rsidRDefault="001201C7" w:rsidP="001201C7">
      <w:pPr>
        <w:pStyle w:val="Heading1"/>
        <w:jc w:val="left"/>
        <w:rPr>
          <w:rFonts w:ascii="Verdana" w:hAnsi="Verdana"/>
          <w:lang w:val="pt-BR"/>
        </w:rPr>
      </w:pPr>
      <w:bookmarkStart w:id="32" w:name="_APPENDIX_G_-"/>
      <w:bookmarkStart w:id="33" w:name="_Toc25009979"/>
      <w:bookmarkEnd w:id="32"/>
      <w:r w:rsidRPr="00971D3C">
        <w:rPr>
          <w:rFonts w:ascii="Verdana" w:hAnsi="Verdana"/>
          <w:lang w:val="pt-BR"/>
        </w:rPr>
        <w:lastRenderedPageBreak/>
        <w:t>A</w:t>
      </w:r>
      <w:r>
        <w:rPr>
          <w:rFonts w:ascii="Verdana" w:hAnsi="Verdana"/>
          <w:lang w:val="pt-BR"/>
        </w:rPr>
        <w:t>NEXO</w:t>
      </w:r>
      <w:r w:rsidRPr="00971D3C">
        <w:rPr>
          <w:rFonts w:ascii="Verdana" w:hAnsi="Verdana"/>
          <w:lang w:val="pt-BR"/>
        </w:rPr>
        <w:t xml:space="preserve"> C – Agenda de Reunião da Equipe de Resposta a Incidentes</w:t>
      </w:r>
      <w:bookmarkEnd w:id="33"/>
      <w:r w:rsidRPr="00971D3C">
        <w:rPr>
          <w:rFonts w:ascii="Verdana" w:hAnsi="Verdana"/>
          <w:lang w:val="pt-BR"/>
        </w:rPr>
        <w:t xml:space="preserve">  </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Recomenda-se que a seguinte agenda seja usada para reuniões da Equipe de Resposta a Incidentes.</w:t>
      </w:r>
    </w:p>
    <w:p w:rsidR="001201C7" w:rsidRPr="00971D3C" w:rsidRDefault="001201C7" w:rsidP="001201C7">
      <w:pPr>
        <w:rPr>
          <w:rFonts w:ascii="Verdana" w:hAnsi="Verdana"/>
          <w:lang w:val="pt-BR"/>
        </w:rPr>
      </w:pPr>
    </w:p>
    <w:p w:rsidR="001201C7" w:rsidRPr="00971D3C" w:rsidRDefault="001201C7" w:rsidP="001201C7">
      <w:pPr>
        <w:jc w:val="center"/>
        <w:rPr>
          <w:rFonts w:ascii="Verdana" w:hAnsi="Verdana"/>
          <w:b/>
          <w:lang w:val="pt-BR"/>
        </w:rPr>
      </w:pPr>
    </w:p>
    <w:p w:rsidR="001201C7" w:rsidRPr="00971D3C" w:rsidRDefault="001201C7" w:rsidP="001201C7">
      <w:pPr>
        <w:jc w:val="center"/>
        <w:rPr>
          <w:rFonts w:ascii="Verdana" w:hAnsi="Verdana"/>
          <w:b/>
          <w:lang w:val="pt-BR"/>
        </w:rPr>
      </w:pPr>
      <w:r w:rsidRPr="00971D3C">
        <w:rPr>
          <w:rFonts w:ascii="Verdana" w:hAnsi="Verdana"/>
          <w:b/>
          <w:lang w:val="pt-BR"/>
        </w:rPr>
        <w:t>AGENDA</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Participantes: </w:t>
      </w:r>
      <w:r w:rsidRPr="00971D3C">
        <w:rPr>
          <w:rFonts w:ascii="Verdana" w:hAnsi="Verdana"/>
          <w:lang w:val="pt-BR"/>
        </w:rPr>
        <w:tab/>
        <w:t>Todos os membros da equipe de resposta a incidentes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Localização: </w:t>
      </w:r>
      <w:r w:rsidRPr="00971D3C">
        <w:rPr>
          <w:rFonts w:ascii="Verdana" w:hAnsi="Verdana"/>
          <w:lang w:val="pt-BR"/>
        </w:rPr>
        <w:tab/>
        <w:t xml:space="preserve">          </w:t>
      </w:r>
      <w:r>
        <w:rPr>
          <w:rFonts w:ascii="Verdana" w:hAnsi="Verdana"/>
          <w:lang w:val="pt-BR"/>
        </w:rPr>
        <w:t>Sala x</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 xml:space="preserve">Frequência: </w:t>
      </w:r>
      <w:r w:rsidRPr="00971D3C">
        <w:rPr>
          <w:rFonts w:ascii="Verdana" w:hAnsi="Verdana"/>
          <w:lang w:val="pt-BR"/>
        </w:rPr>
        <w:tab/>
        <w:t xml:space="preserve">           </w:t>
      </w:r>
      <w:r w:rsidRPr="00257076">
        <w:rPr>
          <w:rFonts w:ascii="Verdana" w:hAnsi="Verdana"/>
          <w:lang w:val="pt-BR"/>
        </w:rPr>
        <w:t>A cada 4 horas</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Presidente:</w:t>
      </w:r>
      <w:r w:rsidRPr="00971D3C">
        <w:rPr>
          <w:rFonts w:ascii="Verdana" w:hAnsi="Verdana"/>
          <w:lang w:val="pt-BR"/>
        </w:rPr>
        <w:tab/>
      </w:r>
      <w:r w:rsidRPr="00971D3C">
        <w:rPr>
          <w:rFonts w:ascii="Verdana" w:hAnsi="Verdana"/>
          <w:lang w:val="pt-BR"/>
        </w:rPr>
        <w:tab/>
        <w:t>Líder da Equipe</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r w:rsidRPr="00971D3C">
        <w:rPr>
          <w:rFonts w:ascii="Verdana" w:hAnsi="Verdana"/>
          <w:lang w:val="pt-BR"/>
        </w:rPr>
        <w:t>Minutos:</w:t>
      </w:r>
      <w:r w:rsidRPr="00971D3C">
        <w:rPr>
          <w:rFonts w:ascii="Verdana" w:hAnsi="Verdana"/>
          <w:lang w:val="pt-BR"/>
        </w:rPr>
        <w:tab/>
        <w:t xml:space="preserve">           Facilitador da Equipe</w:t>
      </w:r>
    </w:p>
    <w:p w:rsidR="001201C7" w:rsidRPr="00971D3C" w:rsidRDefault="001201C7" w:rsidP="001201C7">
      <w:pPr>
        <w:rPr>
          <w:rFonts w:ascii="Verdana" w:hAnsi="Verdana"/>
          <w:lang w:val="pt-BR"/>
        </w:rPr>
      </w:pPr>
    </w:p>
    <w:p w:rsidR="001201C7" w:rsidRPr="00971D3C" w:rsidRDefault="001201C7" w:rsidP="001201C7">
      <w:pPr>
        <w:rPr>
          <w:rFonts w:ascii="Verdana" w:hAnsi="Verdana"/>
          <w:lang w:val="pt-BR"/>
        </w:rPr>
      </w:pPr>
    </w:p>
    <w:p w:rsidR="001201C7" w:rsidRPr="00971D3C" w:rsidRDefault="001201C7" w:rsidP="001201C7">
      <w:pPr>
        <w:numPr>
          <w:ilvl w:val="0"/>
          <w:numId w:val="11"/>
        </w:numPr>
        <w:ind w:left="1800"/>
        <w:rPr>
          <w:rFonts w:ascii="Verdana" w:hAnsi="Verdana"/>
          <w:lang w:val="pt-BR"/>
        </w:rPr>
      </w:pPr>
      <w:r w:rsidRPr="00971D3C">
        <w:rPr>
          <w:rFonts w:ascii="Verdana" w:hAnsi="Verdana"/>
          <w:lang w:val="pt-BR"/>
        </w:rPr>
        <w:t>Ações da reunião anterior</w:t>
      </w:r>
    </w:p>
    <w:p w:rsidR="001201C7" w:rsidRPr="00971D3C" w:rsidRDefault="001201C7" w:rsidP="001201C7">
      <w:pPr>
        <w:ind w:left="1440"/>
        <w:rPr>
          <w:rFonts w:ascii="Verdana" w:hAnsi="Verdana"/>
          <w:lang w:val="pt-BR"/>
        </w:rPr>
      </w:pPr>
    </w:p>
    <w:p w:rsidR="001201C7" w:rsidRPr="00971D3C" w:rsidRDefault="001201C7" w:rsidP="001201C7">
      <w:pPr>
        <w:numPr>
          <w:ilvl w:val="0"/>
          <w:numId w:val="11"/>
        </w:numPr>
        <w:ind w:left="1800"/>
        <w:rPr>
          <w:rFonts w:ascii="Verdana" w:hAnsi="Verdana"/>
          <w:lang w:val="pt-BR"/>
        </w:rPr>
      </w:pPr>
      <w:r w:rsidRPr="00971D3C">
        <w:rPr>
          <w:rFonts w:ascii="Verdana" w:hAnsi="Verdana"/>
          <w:lang w:val="pt-BR"/>
        </w:rPr>
        <w:t>Atualização do status do incidente</w:t>
      </w:r>
    </w:p>
    <w:p w:rsidR="001201C7" w:rsidRPr="00971D3C" w:rsidRDefault="001201C7" w:rsidP="001201C7">
      <w:pPr>
        <w:ind w:left="1440"/>
        <w:rPr>
          <w:rFonts w:ascii="Verdana" w:hAnsi="Verdana"/>
          <w:lang w:val="pt-BR"/>
        </w:rPr>
      </w:pPr>
    </w:p>
    <w:p w:rsidR="001201C7" w:rsidRPr="00971D3C" w:rsidRDefault="001201C7" w:rsidP="001201C7">
      <w:pPr>
        <w:numPr>
          <w:ilvl w:val="0"/>
          <w:numId w:val="11"/>
        </w:numPr>
        <w:ind w:left="1800"/>
        <w:rPr>
          <w:rFonts w:ascii="Verdana" w:hAnsi="Verdana"/>
          <w:lang w:val="pt-BR"/>
        </w:rPr>
      </w:pPr>
      <w:r w:rsidRPr="00971D3C">
        <w:rPr>
          <w:rFonts w:ascii="Verdana" w:hAnsi="Verdana"/>
          <w:lang w:val="pt-BR"/>
        </w:rPr>
        <w:t>Decisões requeridas</w:t>
      </w:r>
    </w:p>
    <w:p w:rsidR="001201C7" w:rsidRPr="00971D3C" w:rsidRDefault="001201C7" w:rsidP="001201C7">
      <w:pPr>
        <w:pStyle w:val="ListParagraph"/>
        <w:ind w:left="1800"/>
        <w:rPr>
          <w:rFonts w:ascii="Verdana" w:hAnsi="Verdana"/>
          <w:lang w:val="pt-BR"/>
        </w:rPr>
      </w:pPr>
    </w:p>
    <w:p w:rsidR="001201C7" w:rsidRPr="00971D3C" w:rsidRDefault="001201C7" w:rsidP="001201C7">
      <w:pPr>
        <w:numPr>
          <w:ilvl w:val="0"/>
          <w:numId w:val="11"/>
        </w:numPr>
        <w:ind w:left="1800"/>
        <w:rPr>
          <w:rFonts w:ascii="Verdana" w:hAnsi="Verdana"/>
          <w:lang w:val="pt-BR"/>
        </w:rPr>
      </w:pPr>
      <w:r w:rsidRPr="00971D3C">
        <w:rPr>
          <w:rFonts w:ascii="Verdana" w:hAnsi="Verdana"/>
          <w:lang w:val="pt-BR"/>
        </w:rPr>
        <w:t>A</w:t>
      </w:r>
      <w:r>
        <w:rPr>
          <w:rFonts w:ascii="Verdana" w:hAnsi="Verdana"/>
          <w:lang w:val="pt-BR"/>
        </w:rPr>
        <w:t xml:space="preserve">tribuição </w:t>
      </w:r>
      <w:r w:rsidRPr="00971D3C">
        <w:rPr>
          <w:rFonts w:ascii="Verdana" w:hAnsi="Verdana"/>
          <w:lang w:val="pt-BR"/>
        </w:rPr>
        <w:t>de Tarefas</w:t>
      </w:r>
    </w:p>
    <w:p w:rsidR="001201C7" w:rsidRPr="00971D3C" w:rsidRDefault="001201C7" w:rsidP="001201C7">
      <w:pPr>
        <w:pStyle w:val="ListParagraph"/>
        <w:ind w:left="1800"/>
        <w:rPr>
          <w:rFonts w:ascii="Verdana" w:hAnsi="Verdana"/>
          <w:lang w:val="pt-BR"/>
        </w:rPr>
      </w:pPr>
    </w:p>
    <w:p w:rsidR="001201C7" w:rsidRPr="00971D3C" w:rsidRDefault="001201C7" w:rsidP="001201C7">
      <w:pPr>
        <w:numPr>
          <w:ilvl w:val="0"/>
          <w:numId w:val="11"/>
        </w:numPr>
        <w:ind w:left="1800"/>
        <w:rPr>
          <w:rFonts w:ascii="Verdana" w:hAnsi="Verdana"/>
          <w:lang w:val="pt-BR"/>
        </w:rPr>
      </w:pPr>
      <w:r w:rsidRPr="00971D3C">
        <w:rPr>
          <w:rFonts w:ascii="Verdana" w:hAnsi="Verdana"/>
          <w:lang w:val="pt-BR"/>
        </w:rPr>
        <w:t>Comunicações internas</w:t>
      </w:r>
    </w:p>
    <w:p w:rsidR="001201C7" w:rsidRPr="00971D3C" w:rsidRDefault="001201C7" w:rsidP="001201C7">
      <w:pPr>
        <w:pStyle w:val="ListParagraph"/>
        <w:ind w:left="1800"/>
        <w:rPr>
          <w:rFonts w:ascii="Verdana" w:hAnsi="Verdana"/>
          <w:lang w:val="pt-BR"/>
        </w:rPr>
      </w:pPr>
    </w:p>
    <w:p w:rsidR="001201C7" w:rsidRPr="00971D3C" w:rsidRDefault="001201C7" w:rsidP="001201C7">
      <w:pPr>
        <w:numPr>
          <w:ilvl w:val="0"/>
          <w:numId w:val="11"/>
        </w:numPr>
        <w:ind w:left="1800"/>
        <w:rPr>
          <w:rFonts w:ascii="Verdana" w:hAnsi="Verdana"/>
          <w:lang w:val="pt-BR"/>
        </w:rPr>
      </w:pPr>
      <w:r w:rsidRPr="00971D3C">
        <w:rPr>
          <w:rFonts w:ascii="Verdana" w:hAnsi="Verdana"/>
          <w:lang w:val="pt-BR"/>
        </w:rPr>
        <w:t>Comunicações externas</w:t>
      </w:r>
    </w:p>
    <w:p w:rsidR="001201C7" w:rsidRPr="00971D3C" w:rsidRDefault="001201C7" w:rsidP="001201C7">
      <w:pPr>
        <w:pStyle w:val="ListParagraph"/>
        <w:ind w:left="1800"/>
        <w:rPr>
          <w:rFonts w:ascii="Verdana" w:hAnsi="Verdana"/>
          <w:lang w:val="pt-BR"/>
        </w:rPr>
      </w:pPr>
    </w:p>
    <w:p w:rsidR="001201C7" w:rsidRPr="00971D3C" w:rsidRDefault="001201C7" w:rsidP="001201C7">
      <w:pPr>
        <w:numPr>
          <w:ilvl w:val="0"/>
          <w:numId w:val="11"/>
        </w:numPr>
        <w:ind w:left="1800"/>
        <w:rPr>
          <w:rFonts w:ascii="Verdana" w:hAnsi="Verdana"/>
          <w:lang w:val="pt-BR"/>
        </w:rPr>
      </w:pPr>
      <w:r w:rsidRPr="00971D3C">
        <w:rPr>
          <w:rFonts w:ascii="Verdana" w:hAnsi="Verdana"/>
          <w:lang w:val="pt-BR"/>
        </w:rPr>
        <w:t>Qualquer outr</w:t>
      </w:r>
      <w:r>
        <w:rPr>
          <w:rFonts w:ascii="Verdana" w:hAnsi="Verdana"/>
          <w:lang w:val="pt-BR"/>
        </w:rPr>
        <w:t>a</w:t>
      </w:r>
      <w:r w:rsidRPr="00971D3C">
        <w:rPr>
          <w:rFonts w:ascii="Verdana" w:hAnsi="Verdana"/>
          <w:lang w:val="pt-BR"/>
        </w:rPr>
        <w:t xml:space="preserve"> </w:t>
      </w:r>
      <w:r>
        <w:rPr>
          <w:rFonts w:ascii="Verdana" w:hAnsi="Verdana"/>
          <w:lang w:val="pt-BR"/>
        </w:rPr>
        <w:t xml:space="preserve">situação </w:t>
      </w:r>
    </w:p>
    <w:p w:rsidR="001201C7" w:rsidRPr="00971D3C" w:rsidRDefault="001201C7" w:rsidP="001201C7">
      <w:pPr>
        <w:pStyle w:val="ListParagraph"/>
        <w:rPr>
          <w:rFonts w:ascii="Verdana" w:hAnsi="Verdana"/>
        </w:rPr>
      </w:pPr>
    </w:p>
    <w:p w:rsidR="001201C7" w:rsidRPr="00971D3C" w:rsidRDefault="001201C7" w:rsidP="001201C7">
      <w:pPr>
        <w:rPr>
          <w:rFonts w:ascii="Verdana" w:hAnsi="Verdana"/>
        </w:rPr>
      </w:pPr>
    </w:p>
    <w:p w:rsidR="001201C7" w:rsidRPr="00971D3C" w:rsidRDefault="001201C7" w:rsidP="001201C7">
      <w:pPr>
        <w:pStyle w:val="Heading1"/>
        <w:numPr>
          <w:ilvl w:val="0"/>
          <w:numId w:val="0"/>
        </w:numPr>
        <w:ind w:left="432" w:hanging="432"/>
        <w:rPr>
          <w:rFonts w:ascii="Verdana" w:hAnsi="Verdana"/>
        </w:rPr>
      </w:pPr>
      <w:bookmarkStart w:id="34" w:name="_APPENDIX_F_–"/>
      <w:bookmarkStart w:id="35" w:name="_APPENDIX_I_–"/>
      <w:bookmarkEnd w:id="34"/>
      <w:bookmarkEnd w:id="35"/>
    </w:p>
    <w:p w:rsidR="006A100D" w:rsidRDefault="006A100D"/>
    <w:sectPr w:rsidR="006A100D" w:rsidSect="001D2D41">
      <w:headerReference w:type="default" r:id="rId15"/>
      <w:footerReference w:type="default" r:id="rId16"/>
      <w:pgSz w:w="11906" w:h="16838" w:code="9"/>
      <w:pgMar w:top="1440"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FDF" w:rsidRDefault="00347FDF" w:rsidP="001201C7">
      <w:r>
        <w:separator/>
      </w:r>
    </w:p>
  </w:endnote>
  <w:endnote w:type="continuationSeparator" w:id="0">
    <w:p w:rsidR="00347FDF" w:rsidRDefault="00347FDF" w:rsidP="0012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3DF" w:rsidRPr="001201C7" w:rsidRDefault="00347FDF" w:rsidP="00120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3DF" w:rsidRPr="009B629C" w:rsidRDefault="00347FDF" w:rsidP="00F900F7">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FDF" w:rsidRDefault="00347FDF" w:rsidP="001201C7">
      <w:r>
        <w:separator/>
      </w:r>
    </w:p>
  </w:footnote>
  <w:footnote w:type="continuationSeparator" w:id="0">
    <w:p w:rsidR="00347FDF" w:rsidRDefault="00347FDF" w:rsidP="0012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3DF" w:rsidRPr="009A6B5E" w:rsidRDefault="00347FDF" w:rsidP="001D2D41">
    <w:pPr>
      <w:tabs>
        <w:tab w:val="center" w:pos="4153"/>
        <w:tab w:val="right" w:pos="8306"/>
      </w:tabs>
      <w:jc w:val="center"/>
      <w:rPr>
        <w:sz w:val="20"/>
        <w:szCs w:val="20"/>
        <w:lang w:val="pt-BR"/>
      </w:rPr>
    </w:pPr>
    <w:r w:rsidRPr="009A6B5E">
      <w:rPr>
        <w:sz w:val="20"/>
        <w:szCs w:val="20"/>
        <w:lang w:val="pt-BR"/>
      </w:rPr>
      <w:t>Procedimento de Incide</w:t>
    </w:r>
    <w:r w:rsidRPr="009A6B5E">
      <w:rPr>
        <w:sz w:val="20"/>
        <w:szCs w:val="20"/>
        <w:lang w:val="pt-BR"/>
      </w:rPr>
      <w:t>nte de S</w:t>
    </w:r>
    <w:r>
      <w:rPr>
        <w:sz w:val="20"/>
        <w:szCs w:val="20"/>
        <w:lang w:val="pt-BR"/>
      </w:rPr>
      <w:t>egurança da Informação</w:t>
    </w:r>
  </w:p>
  <w:p w:rsidR="000603DF" w:rsidRPr="009A6B5E" w:rsidRDefault="00347FDF" w:rsidP="001D2D41">
    <w:pPr>
      <w:tabs>
        <w:tab w:val="center" w:pos="4153"/>
        <w:tab w:val="right" w:pos="8306"/>
      </w:tabs>
      <w:jc w:val="left"/>
      <w:rPr>
        <w:lang w:val="pt-BR"/>
      </w:rPr>
    </w:pPr>
    <w:r w:rsidRPr="001D2D41">
      <w:rPr>
        <w:b/>
        <w:noProof/>
        <w:sz w:val="20"/>
        <w:szCs w:val="20"/>
        <w:lang w:eastAsia="en-GB"/>
      </w:rPr>
      <mc:AlternateContent>
        <mc:Choice Requires="wps">
          <w:drawing>
            <wp:anchor distT="0" distB="0" distL="114300" distR="114300" simplePos="0" relativeHeight="251661312" behindDoc="0" locked="0" layoutInCell="1" allowOverlap="1" wp14:anchorId="5C8AA2DE" wp14:editId="4D97113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C028FEA" id="Line 8" o:spid="_x0000_s1026" style="position:absolute;z-index:251661312;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w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dE8tKY3roCISu1sKI6e1YvZavrdIaWrlqgDjxRfLwbSspCRvEkJG2fggn3/RTOIIUevY5/O&#10;je0CJHQAnaMcl7sc/OwRhcPpZLqYpaAa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D+yINwEQIA&#10;ACkEAAAOAAAAAAAAAAAAAAAAAC4CAABkcnMvZTJvRG9jLnhtbFBLAQItABQABgAIAAAAIQCZZxPa&#10;2gAAAAIBAAAPAAAAAAAAAAAAAAAAAGsEAABkcnMvZG93bnJldi54bWxQSwUGAAAAAAQABADzAAAA&#10;cgUAAAAA&#10;">
              <w10:wrap anchorx="margin" anchory="margin"/>
            </v:line>
          </w:pict>
        </mc:Fallback>
      </mc:AlternateContent>
    </w:r>
  </w:p>
  <w:p w:rsidR="000603DF" w:rsidRPr="009A6B5E" w:rsidRDefault="00347FDF" w:rsidP="001D2D41">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3DF" w:rsidRPr="00073E6B" w:rsidRDefault="00347FDF" w:rsidP="001D2D41">
    <w:pPr>
      <w:tabs>
        <w:tab w:val="center" w:pos="4153"/>
        <w:tab w:val="right" w:pos="8306"/>
      </w:tabs>
      <w:jc w:val="center"/>
      <w:rPr>
        <w:sz w:val="20"/>
        <w:szCs w:val="20"/>
        <w:lang w:val="pt-BR"/>
      </w:rPr>
    </w:pPr>
    <w:r w:rsidRPr="00073E6B">
      <w:rPr>
        <w:sz w:val="20"/>
        <w:szCs w:val="20"/>
        <w:lang w:val="pt-BR"/>
      </w:rPr>
      <w:t xml:space="preserve">Procedimento </w:t>
    </w:r>
    <w:r w:rsidRPr="00073E6B">
      <w:rPr>
        <w:sz w:val="20"/>
        <w:szCs w:val="20"/>
        <w:lang w:val="pt-BR"/>
      </w:rPr>
      <w:t>de Incidente de Seg</w:t>
    </w:r>
    <w:r>
      <w:rPr>
        <w:sz w:val="20"/>
        <w:szCs w:val="20"/>
        <w:lang w:val="pt-BR"/>
      </w:rPr>
      <w:t xml:space="preserve">urança da </w:t>
    </w:r>
    <w:r>
      <w:rPr>
        <w:sz w:val="20"/>
        <w:szCs w:val="20"/>
        <w:lang w:val="pt-BR"/>
      </w:rPr>
      <w:t>Informação</w:t>
    </w:r>
  </w:p>
  <w:p w:rsidR="000603DF" w:rsidRPr="00073E6B" w:rsidRDefault="00347FDF" w:rsidP="001D2D41">
    <w:pPr>
      <w:tabs>
        <w:tab w:val="center" w:pos="4153"/>
        <w:tab w:val="right" w:pos="8306"/>
      </w:tabs>
      <w:jc w:val="left"/>
      <w:rPr>
        <w:lang w:val="pt-BR"/>
      </w:rPr>
    </w:pPr>
    <w:r w:rsidRPr="001D2D41">
      <w:rPr>
        <w:b/>
        <w:noProof/>
        <w:sz w:val="20"/>
        <w:szCs w:val="20"/>
        <w:lang w:eastAsia="en-GB"/>
      </w:rPr>
      <mc:AlternateContent>
        <mc:Choice Requires="wps">
          <w:drawing>
            <wp:anchor distT="0" distB="0" distL="114300" distR="114300" simplePos="0" relativeHeight="251660288" behindDoc="0" locked="0" layoutInCell="1" allowOverlap="1" wp14:anchorId="377C3A68" wp14:editId="33D96FF0">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B33D47A"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lh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DETdlhEQIA&#10;ACkEAAAOAAAAAAAAAAAAAAAAAC4CAABkcnMvZTJvRG9jLnhtbFBLAQItABQABgAIAAAAIQCZZxPa&#10;2gAAAAIBAAAPAAAAAAAAAAAAAAAAAGsEAABkcnMvZG93bnJldi54bWxQSwUGAAAAAAQABADzAAAA&#10;cgUAAAAA&#10;">
              <w10:wrap anchorx="margin" anchory="margin"/>
            </v:line>
          </w:pict>
        </mc:Fallback>
      </mc:AlternateContent>
    </w:r>
  </w:p>
  <w:p w:rsidR="000603DF" w:rsidRPr="00073E6B" w:rsidRDefault="00347FDF" w:rsidP="001D2D41">
    <w:pPr>
      <w:pStyle w:val="Heade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3DF" w:rsidRPr="00073E6B" w:rsidRDefault="00347FDF" w:rsidP="00073E6B">
    <w:pPr>
      <w:tabs>
        <w:tab w:val="center" w:pos="4153"/>
        <w:tab w:val="right" w:pos="8306"/>
      </w:tabs>
      <w:jc w:val="center"/>
      <w:rPr>
        <w:lang w:val="pt-BR"/>
      </w:rPr>
    </w:pPr>
    <w:r w:rsidRPr="00073E6B">
      <w:rPr>
        <w:sz w:val="20"/>
        <w:szCs w:val="20"/>
        <w:lang w:val="pt-BR"/>
      </w:rPr>
      <w:t xml:space="preserve">Procedimento </w:t>
    </w:r>
    <w:r w:rsidRPr="00073E6B">
      <w:rPr>
        <w:sz w:val="20"/>
        <w:szCs w:val="20"/>
        <w:lang w:val="pt-BR"/>
      </w:rPr>
      <w:t xml:space="preserve">de Incidente de </w:t>
    </w:r>
    <w:r w:rsidRPr="00073E6B">
      <w:rPr>
        <w:sz w:val="20"/>
        <w:szCs w:val="20"/>
        <w:lang w:val="pt-BR"/>
      </w:rPr>
      <w:t>Segurança da Informação</w:t>
    </w:r>
    <w:r w:rsidRPr="001D2D41">
      <w:rPr>
        <w:b/>
        <w:noProof/>
        <w:sz w:val="20"/>
        <w:szCs w:val="20"/>
        <w:lang w:eastAsia="en-GB"/>
      </w:rPr>
      <mc:AlternateContent>
        <mc:Choice Requires="wps">
          <w:drawing>
            <wp:anchor distT="0" distB="0" distL="114300" distR="114300" simplePos="0" relativeHeight="251659264" behindDoc="0" locked="0" layoutInCell="1" allowOverlap="1" wp14:anchorId="6AD69921" wp14:editId="45BD871E">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1F99111"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Br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2YgBrEQIA&#10;ACkEAAAOAAAAAAAAAAAAAAAAAC4CAABkcnMvZTJvRG9jLnhtbFBLAQItABQABgAIAAAAIQCZZxPa&#10;2gAAAAIBAAAPAAAAAAAAAAAAAAAAAGsEAABkcnMvZG93bnJldi54bWxQSwUGAAAAAAQABADzAAAA&#10;cgUAAAAA&#10;">
              <w10:wrap anchorx="margin" anchory="margin"/>
            </v:line>
          </w:pict>
        </mc:Fallback>
      </mc:AlternateContent>
    </w:r>
  </w:p>
  <w:p w:rsidR="000603DF" w:rsidRPr="00073E6B" w:rsidRDefault="00347FDF" w:rsidP="001D2D41">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B7D47"/>
    <w:multiLevelType w:val="hybridMultilevel"/>
    <w:tmpl w:val="E38C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A3D24"/>
    <w:multiLevelType w:val="hybridMultilevel"/>
    <w:tmpl w:val="C090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D06FC"/>
    <w:multiLevelType w:val="multilevel"/>
    <w:tmpl w:val="75722A6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3BA0D0C"/>
    <w:multiLevelType w:val="hybridMultilevel"/>
    <w:tmpl w:val="C7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2401B"/>
    <w:multiLevelType w:val="hybridMultilevel"/>
    <w:tmpl w:val="FE0C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C0F5F"/>
    <w:multiLevelType w:val="hybridMultilevel"/>
    <w:tmpl w:val="DCD0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F1C2A"/>
    <w:multiLevelType w:val="hybridMultilevel"/>
    <w:tmpl w:val="5572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D1E8F"/>
    <w:multiLevelType w:val="hybridMultilevel"/>
    <w:tmpl w:val="F0F0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D6CBA"/>
    <w:multiLevelType w:val="hybridMultilevel"/>
    <w:tmpl w:val="D6867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D361D"/>
    <w:multiLevelType w:val="hybridMultilevel"/>
    <w:tmpl w:val="473C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14EDF"/>
    <w:multiLevelType w:val="hybridMultilevel"/>
    <w:tmpl w:val="0A50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C3E70"/>
    <w:multiLevelType w:val="hybridMultilevel"/>
    <w:tmpl w:val="1370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4741F"/>
    <w:multiLevelType w:val="hybridMultilevel"/>
    <w:tmpl w:val="1864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1A204F"/>
    <w:multiLevelType w:val="hybridMultilevel"/>
    <w:tmpl w:val="4392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952FFE"/>
    <w:multiLevelType w:val="hybridMultilevel"/>
    <w:tmpl w:val="0994C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2033F3"/>
    <w:multiLevelType w:val="hybridMultilevel"/>
    <w:tmpl w:val="DAD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83328"/>
    <w:multiLevelType w:val="hybridMultilevel"/>
    <w:tmpl w:val="AAC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C2A19"/>
    <w:multiLevelType w:val="hybridMultilevel"/>
    <w:tmpl w:val="9500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27194"/>
    <w:multiLevelType w:val="hybridMultilevel"/>
    <w:tmpl w:val="0DAE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5641F"/>
    <w:multiLevelType w:val="hybridMultilevel"/>
    <w:tmpl w:val="A052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6CA71EF8"/>
    <w:multiLevelType w:val="hybridMultilevel"/>
    <w:tmpl w:val="7CA0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22810"/>
    <w:multiLevelType w:val="hybridMultilevel"/>
    <w:tmpl w:val="6B2E363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3365B7"/>
    <w:multiLevelType w:val="hybridMultilevel"/>
    <w:tmpl w:val="F132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B44F14"/>
    <w:multiLevelType w:val="hybridMultilevel"/>
    <w:tmpl w:val="09B4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6"/>
  </w:num>
  <w:num w:numId="4">
    <w:abstractNumId w:val="10"/>
  </w:num>
  <w:num w:numId="5">
    <w:abstractNumId w:val="19"/>
  </w:num>
  <w:num w:numId="6">
    <w:abstractNumId w:val="25"/>
  </w:num>
  <w:num w:numId="7">
    <w:abstractNumId w:val="11"/>
  </w:num>
  <w:num w:numId="8">
    <w:abstractNumId w:val="12"/>
  </w:num>
  <w:num w:numId="9">
    <w:abstractNumId w:val="8"/>
  </w:num>
  <w:num w:numId="10">
    <w:abstractNumId w:val="18"/>
  </w:num>
  <w:num w:numId="11">
    <w:abstractNumId w:val="15"/>
  </w:num>
  <w:num w:numId="12">
    <w:abstractNumId w:val="4"/>
  </w:num>
  <w:num w:numId="13">
    <w:abstractNumId w:val="20"/>
  </w:num>
  <w:num w:numId="14">
    <w:abstractNumId w:val="22"/>
  </w:num>
  <w:num w:numId="15">
    <w:abstractNumId w:val="13"/>
  </w:num>
  <w:num w:numId="16">
    <w:abstractNumId w:val="2"/>
  </w:num>
  <w:num w:numId="17">
    <w:abstractNumId w:val="16"/>
  </w:num>
  <w:num w:numId="18">
    <w:abstractNumId w:val="17"/>
  </w:num>
  <w:num w:numId="19">
    <w:abstractNumId w:val="14"/>
  </w:num>
  <w:num w:numId="20">
    <w:abstractNumId w:val="21"/>
  </w:num>
  <w:num w:numId="21">
    <w:abstractNumId w:val="5"/>
  </w:num>
  <w:num w:numId="22">
    <w:abstractNumId w:val="9"/>
  </w:num>
  <w:num w:numId="23">
    <w:abstractNumId w:val="7"/>
  </w:num>
  <w:num w:numId="24">
    <w:abstractNumId w:val="24"/>
  </w:num>
  <w:num w:numId="25">
    <w:abstractNumId w:val="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1201C7"/>
    <w:rsid w:val="00347FDF"/>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1C7"/>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1201C7"/>
    <w:pPr>
      <w:keepNext/>
      <w:numPr>
        <w:numId w:val="2"/>
      </w:numPr>
      <w:outlineLvl w:val="0"/>
    </w:pPr>
    <w:rPr>
      <w:b/>
      <w:sz w:val="28"/>
      <w:szCs w:val="20"/>
    </w:rPr>
  </w:style>
  <w:style w:type="paragraph" w:styleId="Heading2">
    <w:name w:val="heading 2"/>
    <w:aliases w:val="H2"/>
    <w:basedOn w:val="Normal"/>
    <w:next w:val="Normal"/>
    <w:link w:val="Heading2Char"/>
    <w:autoRedefine/>
    <w:qFormat/>
    <w:rsid w:val="001201C7"/>
    <w:pPr>
      <w:keepNext/>
      <w:numPr>
        <w:ilvl w:val="1"/>
        <w:numId w:val="2"/>
      </w:numPr>
      <w:outlineLvl w:val="1"/>
    </w:pPr>
    <w:rPr>
      <w:b/>
      <w:szCs w:val="20"/>
    </w:rPr>
  </w:style>
  <w:style w:type="paragraph" w:styleId="Heading3">
    <w:name w:val="heading 3"/>
    <w:basedOn w:val="Normal"/>
    <w:next w:val="Normal"/>
    <w:link w:val="Heading3Char"/>
    <w:qFormat/>
    <w:rsid w:val="001201C7"/>
    <w:pPr>
      <w:keepNext/>
      <w:numPr>
        <w:ilvl w:val="2"/>
        <w:numId w:val="2"/>
      </w:numPr>
      <w:spacing w:before="240" w:after="60"/>
      <w:outlineLvl w:val="2"/>
    </w:pPr>
    <w:rPr>
      <w:rFonts w:cs="Arial"/>
      <w:b/>
      <w:bCs/>
      <w:i/>
      <w:sz w:val="22"/>
      <w:szCs w:val="26"/>
    </w:rPr>
  </w:style>
  <w:style w:type="paragraph" w:styleId="Heading4">
    <w:name w:val="heading 4"/>
    <w:basedOn w:val="Normal"/>
    <w:next w:val="Normal"/>
    <w:link w:val="Heading4Char"/>
    <w:qFormat/>
    <w:rsid w:val="001201C7"/>
    <w:pPr>
      <w:keepNext/>
      <w:numPr>
        <w:ilvl w:val="3"/>
        <w:numId w:val="2"/>
      </w:numPr>
      <w:spacing w:before="240" w:after="60"/>
      <w:outlineLvl w:val="3"/>
    </w:pPr>
    <w:rPr>
      <w:bCs/>
      <w:sz w:val="22"/>
      <w:szCs w:val="28"/>
    </w:rPr>
  </w:style>
  <w:style w:type="paragraph" w:styleId="Heading5">
    <w:name w:val="heading 5"/>
    <w:basedOn w:val="Normal"/>
    <w:next w:val="Normal"/>
    <w:link w:val="Heading5Char"/>
    <w:qFormat/>
    <w:rsid w:val="001201C7"/>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1201C7"/>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1201C7"/>
    <w:pPr>
      <w:numPr>
        <w:ilvl w:val="6"/>
        <w:numId w:val="2"/>
      </w:numPr>
      <w:spacing w:before="240" w:after="60"/>
      <w:outlineLvl w:val="6"/>
    </w:pPr>
  </w:style>
  <w:style w:type="paragraph" w:styleId="Heading8">
    <w:name w:val="heading 8"/>
    <w:basedOn w:val="Normal"/>
    <w:next w:val="Normal"/>
    <w:link w:val="Heading8Char"/>
    <w:qFormat/>
    <w:rsid w:val="001201C7"/>
    <w:pPr>
      <w:numPr>
        <w:ilvl w:val="7"/>
        <w:numId w:val="2"/>
      </w:numPr>
      <w:spacing w:before="240" w:after="60"/>
      <w:outlineLvl w:val="7"/>
    </w:pPr>
    <w:rPr>
      <w:i/>
      <w:iCs/>
    </w:rPr>
  </w:style>
  <w:style w:type="paragraph" w:styleId="Heading9">
    <w:name w:val="heading 9"/>
    <w:basedOn w:val="Normal"/>
    <w:next w:val="Normal"/>
    <w:link w:val="Heading9Char"/>
    <w:qFormat/>
    <w:rsid w:val="001201C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1C7"/>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1201C7"/>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1201C7"/>
    <w:rPr>
      <w:rFonts w:ascii="Arial" w:eastAsia="Times New Roman" w:hAnsi="Arial" w:cs="Arial"/>
      <w:b/>
      <w:bCs/>
      <w:i/>
      <w:szCs w:val="26"/>
      <w:lang w:val="en-GB"/>
    </w:rPr>
  </w:style>
  <w:style w:type="character" w:customStyle="1" w:styleId="Heading4Char">
    <w:name w:val="Heading 4 Char"/>
    <w:basedOn w:val="DefaultParagraphFont"/>
    <w:link w:val="Heading4"/>
    <w:rsid w:val="001201C7"/>
    <w:rPr>
      <w:rFonts w:ascii="Arial" w:eastAsia="Times New Roman" w:hAnsi="Arial" w:cs="Times New Roman"/>
      <w:bCs/>
      <w:szCs w:val="28"/>
      <w:lang w:val="en-GB"/>
    </w:rPr>
  </w:style>
  <w:style w:type="character" w:customStyle="1" w:styleId="Heading5Char">
    <w:name w:val="Heading 5 Char"/>
    <w:basedOn w:val="DefaultParagraphFont"/>
    <w:link w:val="Heading5"/>
    <w:rsid w:val="001201C7"/>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1201C7"/>
    <w:rPr>
      <w:rFonts w:ascii="Arial" w:eastAsia="Times New Roman" w:hAnsi="Arial" w:cs="Times New Roman"/>
      <w:b/>
      <w:bCs/>
      <w:lang w:val="en-GB"/>
    </w:rPr>
  </w:style>
  <w:style w:type="character" w:customStyle="1" w:styleId="Heading7Char">
    <w:name w:val="Heading 7 Char"/>
    <w:basedOn w:val="DefaultParagraphFont"/>
    <w:link w:val="Heading7"/>
    <w:rsid w:val="001201C7"/>
    <w:rPr>
      <w:rFonts w:ascii="Arial" w:eastAsia="Times New Roman" w:hAnsi="Arial" w:cs="Times New Roman"/>
      <w:sz w:val="24"/>
      <w:szCs w:val="24"/>
      <w:lang w:val="en-GB"/>
    </w:rPr>
  </w:style>
  <w:style w:type="character" w:customStyle="1" w:styleId="Heading8Char">
    <w:name w:val="Heading 8 Char"/>
    <w:basedOn w:val="DefaultParagraphFont"/>
    <w:link w:val="Heading8"/>
    <w:rsid w:val="001201C7"/>
    <w:rPr>
      <w:rFonts w:ascii="Arial" w:eastAsia="Times New Roman" w:hAnsi="Arial" w:cs="Times New Roman"/>
      <w:i/>
      <w:iCs/>
      <w:sz w:val="24"/>
      <w:szCs w:val="24"/>
      <w:lang w:val="en-GB"/>
    </w:rPr>
  </w:style>
  <w:style w:type="character" w:customStyle="1" w:styleId="Heading9Char">
    <w:name w:val="Heading 9 Char"/>
    <w:basedOn w:val="DefaultParagraphFont"/>
    <w:link w:val="Heading9"/>
    <w:rsid w:val="001201C7"/>
    <w:rPr>
      <w:rFonts w:ascii="Arial" w:eastAsia="Times New Roman" w:hAnsi="Arial" w:cs="Arial"/>
      <w:lang w:val="en-GB"/>
    </w:rPr>
  </w:style>
  <w:style w:type="paragraph" w:styleId="Header">
    <w:name w:val="header"/>
    <w:basedOn w:val="Normal"/>
    <w:link w:val="HeaderChar"/>
    <w:semiHidden/>
    <w:rsid w:val="001201C7"/>
    <w:pPr>
      <w:tabs>
        <w:tab w:val="center" w:pos="4153"/>
        <w:tab w:val="right" w:pos="8306"/>
      </w:tabs>
    </w:pPr>
  </w:style>
  <w:style w:type="character" w:customStyle="1" w:styleId="HeaderChar">
    <w:name w:val="Header Char"/>
    <w:basedOn w:val="DefaultParagraphFont"/>
    <w:link w:val="Header"/>
    <w:semiHidden/>
    <w:rsid w:val="001201C7"/>
    <w:rPr>
      <w:rFonts w:ascii="Arial" w:eastAsia="Times New Roman" w:hAnsi="Arial" w:cs="Times New Roman"/>
      <w:sz w:val="24"/>
      <w:szCs w:val="24"/>
      <w:lang w:val="en-GB"/>
    </w:rPr>
  </w:style>
  <w:style w:type="paragraph" w:styleId="Footer">
    <w:name w:val="footer"/>
    <w:basedOn w:val="Normal"/>
    <w:link w:val="FooterChar"/>
    <w:semiHidden/>
    <w:rsid w:val="001201C7"/>
    <w:pPr>
      <w:tabs>
        <w:tab w:val="center" w:pos="4153"/>
        <w:tab w:val="right" w:pos="8306"/>
      </w:tabs>
    </w:pPr>
  </w:style>
  <w:style w:type="character" w:customStyle="1" w:styleId="FooterChar">
    <w:name w:val="Footer Char"/>
    <w:basedOn w:val="DefaultParagraphFont"/>
    <w:link w:val="Footer"/>
    <w:semiHidden/>
    <w:rsid w:val="001201C7"/>
    <w:rPr>
      <w:rFonts w:ascii="Arial" w:eastAsia="Times New Roman" w:hAnsi="Arial" w:cs="Times New Roman"/>
      <w:sz w:val="24"/>
      <w:szCs w:val="24"/>
      <w:lang w:val="en-GB"/>
    </w:rPr>
  </w:style>
  <w:style w:type="paragraph" w:styleId="BodyText">
    <w:name w:val="Body Text"/>
    <w:basedOn w:val="Normal"/>
    <w:link w:val="BodyTextChar"/>
    <w:semiHidden/>
    <w:rsid w:val="001201C7"/>
    <w:rPr>
      <w:sz w:val="20"/>
      <w:szCs w:val="20"/>
    </w:rPr>
  </w:style>
  <w:style w:type="character" w:customStyle="1" w:styleId="BodyTextChar">
    <w:name w:val="Body Text Char"/>
    <w:basedOn w:val="DefaultParagraphFont"/>
    <w:link w:val="BodyText"/>
    <w:semiHidden/>
    <w:rsid w:val="001201C7"/>
    <w:rPr>
      <w:rFonts w:ascii="Arial" w:eastAsia="Times New Roman" w:hAnsi="Arial" w:cs="Times New Roman"/>
      <w:sz w:val="20"/>
      <w:szCs w:val="20"/>
      <w:lang w:val="en-GB"/>
    </w:rPr>
  </w:style>
  <w:style w:type="character" w:styleId="PageNumber">
    <w:name w:val="page number"/>
    <w:basedOn w:val="DefaultParagraphFont"/>
    <w:semiHidden/>
    <w:rsid w:val="001201C7"/>
  </w:style>
  <w:style w:type="paragraph" w:styleId="TOC1">
    <w:name w:val="toc 1"/>
    <w:basedOn w:val="Normal"/>
    <w:next w:val="Normal"/>
    <w:autoRedefine/>
    <w:uiPriority w:val="39"/>
    <w:rsid w:val="001201C7"/>
    <w:pPr>
      <w:spacing w:before="120" w:after="120"/>
    </w:pPr>
    <w:rPr>
      <w:rFonts w:ascii="Times New Roman" w:hAnsi="Times New Roman"/>
      <w:b/>
      <w:caps/>
      <w:noProof/>
      <w:sz w:val="20"/>
    </w:rPr>
  </w:style>
  <w:style w:type="character" w:styleId="Hyperlink">
    <w:name w:val="Hyperlink"/>
    <w:uiPriority w:val="99"/>
    <w:rsid w:val="001201C7"/>
    <w:rPr>
      <w:color w:val="0000FF"/>
      <w:u w:val="single"/>
    </w:rPr>
  </w:style>
  <w:style w:type="paragraph" w:styleId="BodyText2">
    <w:name w:val="Body Text 2"/>
    <w:basedOn w:val="Normal"/>
    <w:link w:val="BodyText2Char"/>
    <w:semiHidden/>
    <w:rsid w:val="001201C7"/>
    <w:pPr>
      <w:spacing w:after="120" w:line="480" w:lineRule="auto"/>
    </w:pPr>
  </w:style>
  <w:style w:type="character" w:customStyle="1" w:styleId="BodyText2Char">
    <w:name w:val="Body Text 2 Char"/>
    <w:basedOn w:val="DefaultParagraphFont"/>
    <w:link w:val="BodyText2"/>
    <w:semiHidden/>
    <w:rsid w:val="001201C7"/>
    <w:rPr>
      <w:rFonts w:ascii="Arial" w:eastAsia="Times New Roman" w:hAnsi="Arial" w:cs="Times New Roman"/>
      <w:sz w:val="24"/>
      <w:szCs w:val="24"/>
      <w:lang w:val="en-GB"/>
    </w:rPr>
  </w:style>
  <w:style w:type="paragraph" w:customStyle="1" w:styleId="CcList">
    <w:name w:val="Cc List"/>
    <w:basedOn w:val="Normal"/>
    <w:rsid w:val="001201C7"/>
    <w:pPr>
      <w:widowControl w:val="0"/>
    </w:pPr>
    <w:rPr>
      <w:sz w:val="20"/>
      <w:szCs w:val="20"/>
    </w:rPr>
  </w:style>
  <w:style w:type="paragraph" w:styleId="TOC2">
    <w:name w:val="toc 2"/>
    <w:basedOn w:val="Normal"/>
    <w:next w:val="Normal"/>
    <w:autoRedefine/>
    <w:uiPriority w:val="39"/>
    <w:rsid w:val="001201C7"/>
    <w:pPr>
      <w:ind w:left="240"/>
    </w:pPr>
    <w:rPr>
      <w:rFonts w:ascii="Times New Roman" w:hAnsi="Times New Roman"/>
      <w:smallCaps/>
      <w:sz w:val="20"/>
    </w:rPr>
  </w:style>
  <w:style w:type="paragraph" w:styleId="TOC3">
    <w:name w:val="toc 3"/>
    <w:basedOn w:val="Normal"/>
    <w:next w:val="Normal"/>
    <w:autoRedefine/>
    <w:uiPriority w:val="39"/>
    <w:rsid w:val="001201C7"/>
    <w:pPr>
      <w:ind w:left="480"/>
    </w:pPr>
    <w:rPr>
      <w:rFonts w:ascii="Times New Roman" w:hAnsi="Times New Roman"/>
      <w:i/>
      <w:sz w:val="20"/>
    </w:rPr>
  </w:style>
  <w:style w:type="character" w:customStyle="1" w:styleId="StyleArial14ptBold">
    <w:name w:val="Style Arial 14 pt Bold"/>
    <w:rsid w:val="001201C7"/>
    <w:rPr>
      <w:rFonts w:ascii="Arial" w:hAnsi="Arial"/>
      <w:b/>
      <w:bCs/>
      <w:sz w:val="28"/>
    </w:rPr>
  </w:style>
  <w:style w:type="paragraph" w:customStyle="1" w:styleId="StyleHeading2Before18ptAfter7ptTopSinglesolid">
    <w:name w:val="Style Heading 2 + Before:  18 pt After:  7 pt Top: (Single solid ..."/>
    <w:basedOn w:val="Heading2"/>
    <w:autoRedefine/>
    <w:rsid w:val="001201C7"/>
    <w:pPr>
      <w:pBdr>
        <w:top w:val="single" w:sz="6" w:space="2" w:color="auto"/>
      </w:pBdr>
      <w:spacing w:before="360" w:after="140"/>
    </w:pPr>
    <w:rPr>
      <w:bCs/>
    </w:rPr>
  </w:style>
  <w:style w:type="paragraph" w:customStyle="1" w:styleId="StyleHeading114pt">
    <w:name w:val="Style Heading 1 + 14 pt"/>
    <w:basedOn w:val="Heading1"/>
    <w:autoRedefine/>
    <w:rsid w:val="001201C7"/>
    <w:rPr>
      <w:bCs/>
    </w:rPr>
  </w:style>
  <w:style w:type="paragraph" w:customStyle="1" w:styleId="StyleHeading114ptAfter18ptTopSinglesolidlineAu">
    <w:name w:val="Style Heading 1 + 14 pt After:  18 pt Top: (Single solid line Au..."/>
    <w:basedOn w:val="Heading1"/>
    <w:rsid w:val="001201C7"/>
    <w:pPr>
      <w:spacing w:after="360"/>
    </w:pPr>
    <w:rPr>
      <w:bCs/>
      <w:sz w:val="32"/>
    </w:rPr>
  </w:style>
  <w:style w:type="paragraph" w:styleId="Title">
    <w:name w:val="Title"/>
    <w:basedOn w:val="Normal"/>
    <w:link w:val="TitleChar"/>
    <w:qFormat/>
    <w:rsid w:val="001201C7"/>
    <w:pPr>
      <w:overflowPunct w:val="0"/>
      <w:autoSpaceDE w:val="0"/>
      <w:autoSpaceDN w:val="0"/>
      <w:adjustRightInd w:val="0"/>
      <w:jc w:val="center"/>
      <w:textAlignment w:val="baseline"/>
    </w:pPr>
    <w:rPr>
      <w:b/>
      <w:sz w:val="40"/>
      <w:szCs w:val="20"/>
    </w:rPr>
  </w:style>
  <w:style w:type="character" w:customStyle="1" w:styleId="TitleChar">
    <w:name w:val="Title Char"/>
    <w:basedOn w:val="DefaultParagraphFont"/>
    <w:link w:val="Title"/>
    <w:rsid w:val="001201C7"/>
    <w:rPr>
      <w:rFonts w:ascii="Arial" w:eastAsia="Times New Roman" w:hAnsi="Arial" w:cs="Times New Roman"/>
      <w:b/>
      <w:sz w:val="40"/>
      <w:szCs w:val="20"/>
      <w:lang w:val="en-GB"/>
    </w:rPr>
  </w:style>
  <w:style w:type="paragraph" w:styleId="BodyText3">
    <w:name w:val="Body Text 3"/>
    <w:basedOn w:val="Normal"/>
    <w:link w:val="BodyText3Char"/>
    <w:semiHidden/>
    <w:rsid w:val="001201C7"/>
  </w:style>
  <w:style w:type="character" w:customStyle="1" w:styleId="BodyText3Char">
    <w:name w:val="Body Text 3 Char"/>
    <w:basedOn w:val="DefaultParagraphFont"/>
    <w:link w:val="BodyText3"/>
    <w:semiHidden/>
    <w:rsid w:val="001201C7"/>
    <w:rPr>
      <w:rFonts w:ascii="Arial" w:eastAsia="Times New Roman" w:hAnsi="Arial" w:cs="Times New Roman"/>
      <w:sz w:val="24"/>
      <w:szCs w:val="24"/>
      <w:lang w:val="en-GB"/>
    </w:rPr>
  </w:style>
  <w:style w:type="paragraph" w:styleId="ListParagraph">
    <w:name w:val="List Paragraph"/>
    <w:basedOn w:val="Normal"/>
    <w:uiPriority w:val="34"/>
    <w:qFormat/>
    <w:rsid w:val="001201C7"/>
    <w:pPr>
      <w:ind w:left="720"/>
    </w:pPr>
  </w:style>
  <w:style w:type="table" w:styleId="TableGrid">
    <w:name w:val="Table Grid"/>
    <w:basedOn w:val="TableNormal"/>
    <w:uiPriority w:val="59"/>
    <w:rsid w:val="001201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201C7"/>
    <w:rPr>
      <w:color w:val="800080"/>
      <w:u w:val="single"/>
    </w:rPr>
  </w:style>
  <w:style w:type="paragraph" w:styleId="BalloonText">
    <w:name w:val="Balloon Text"/>
    <w:basedOn w:val="Normal"/>
    <w:link w:val="BalloonTextChar"/>
    <w:uiPriority w:val="99"/>
    <w:semiHidden/>
    <w:unhideWhenUsed/>
    <w:rsid w:val="001201C7"/>
    <w:rPr>
      <w:rFonts w:ascii="Tahoma" w:hAnsi="Tahoma" w:cs="Tahoma"/>
      <w:sz w:val="16"/>
      <w:szCs w:val="16"/>
    </w:rPr>
  </w:style>
  <w:style w:type="character" w:customStyle="1" w:styleId="BalloonTextChar">
    <w:name w:val="Balloon Text Char"/>
    <w:basedOn w:val="DefaultParagraphFont"/>
    <w:link w:val="BalloonText"/>
    <w:uiPriority w:val="99"/>
    <w:semiHidden/>
    <w:rsid w:val="001201C7"/>
    <w:rPr>
      <w:rFonts w:ascii="Tahoma" w:eastAsia="Times New Roman" w:hAnsi="Tahoma" w:cs="Tahoma"/>
      <w:sz w:val="16"/>
      <w:szCs w:val="16"/>
      <w:lang w:val="en-GB"/>
    </w:rPr>
  </w:style>
  <w:style w:type="table" w:customStyle="1" w:styleId="TableGrid1">
    <w:name w:val="Table Grid1"/>
    <w:basedOn w:val="TableNormal"/>
    <w:next w:val="TableGrid"/>
    <w:uiPriority w:val="59"/>
    <w:rsid w:val="001201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DefaultParagraphFont"/>
    <w:uiPriority w:val="1"/>
    <w:rsid w:val="001201C7"/>
  </w:style>
  <w:style w:type="character" w:customStyle="1" w:styleId="DateofPublication">
    <w:name w:val="Date of Publication"/>
    <w:basedOn w:val="DefaultParagraphFont"/>
    <w:uiPriority w:val="1"/>
    <w:rsid w:val="001201C7"/>
  </w:style>
  <w:style w:type="paragraph" w:styleId="NoSpacing">
    <w:name w:val="No Spacing"/>
    <w:link w:val="NoSpacingChar"/>
    <w:uiPriority w:val="1"/>
    <w:qFormat/>
    <w:rsid w:val="001201C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201C7"/>
    <w:rPr>
      <w:rFonts w:eastAsiaTheme="minorEastAsia"/>
      <w:lang w:eastAsia="ja-JP"/>
    </w:rPr>
  </w:style>
  <w:style w:type="paragraph" w:customStyle="1" w:styleId="Classification">
    <w:name w:val="Classification"/>
    <w:basedOn w:val="Normal"/>
    <w:link w:val="ClassificationChar"/>
    <w:qFormat/>
    <w:rsid w:val="001201C7"/>
    <w:pPr>
      <w:jc w:val="right"/>
    </w:pPr>
    <w:rPr>
      <w:rFonts w:cs="Arial"/>
      <w:b/>
      <w:color w:val="000000" w:themeColor="text1"/>
      <w:szCs w:val="28"/>
      <w:lang w:eastAsia="en-GB"/>
    </w:rPr>
  </w:style>
  <w:style w:type="character" w:customStyle="1" w:styleId="ClassificationChar">
    <w:name w:val="Classification Char"/>
    <w:basedOn w:val="DefaultParagraphFont"/>
    <w:link w:val="Classification"/>
    <w:rsid w:val="001201C7"/>
    <w:rPr>
      <w:rFonts w:ascii="Arial" w:eastAsia="Times New Roman" w:hAnsi="Arial" w:cs="Arial"/>
      <w:b/>
      <w:color w:val="000000" w:themeColor="text1"/>
      <w:sz w:val="24"/>
      <w:szCs w:val="28"/>
      <w:lang w:val="en-GB" w:eastAsia="en-GB"/>
    </w:rPr>
  </w:style>
  <w:style w:type="paragraph" w:styleId="Caption">
    <w:name w:val="caption"/>
    <w:basedOn w:val="Normal"/>
    <w:next w:val="Normal"/>
    <w:uiPriority w:val="35"/>
    <w:unhideWhenUsed/>
    <w:qFormat/>
    <w:rsid w:val="001201C7"/>
    <w:pPr>
      <w:spacing w:after="200"/>
    </w:pPr>
    <w:rPr>
      <w:b/>
      <w:bCs/>
      <w:color w:val="4472C4" w:themeColor="accent1"/>
      <w:sz w:val="18"/>
      <w:szCs w:val="18"/>
    </w:rPr>
  </w:style>
  <w:style w:type="paragraph" w:styleId="TableofFigures">
    <w:name w:val="table of figures"/>
    <w:basedOn w:val="Normal"/>
    <w:next w:val="Normal"/>
    <w:uiPriority w:val="99"/>
    <w:unhideWhenUsed/>
    <w:rsid w:val="001201C7"/>
    <w:rPr>
      <w:rFonts w:ascii="Times New Roman" w:hAnsi="Times New Roman"/>
      <w:smallCaps/>
      <w:sz w:val="20"/>
    </w:rPr>
  </w:style>
  <w:style w:type="character" w:customStyle="1" w:styleId="Arizen30Char">
    <w:name w:val="Arizen30 Char"/>
    <w:basedOn w:val="DefaultParagraphFont"/>
    <w:link w:val="Arizen30"/>
    <w:locked/>
    <w:rsid w:val="001201C7"/>
    <w:rPr>
      <w:rFonts w:ascii="Verdana" w:hAnsi="Verdana" w:cs="Arial"/>
      <w:color w:val="FFFFFF" w:themeColor="background1"/>
      <w:lang w:val="pt-BR" w:eastAsia="ja-JP"/>
    </w:rPr>
  </w:style>
  <w:style w:type="paragraph" w:customStyle="1" w:styleId="Arizen30">
    <w:name w:val="Arizen30"/>
    <w:basedOn w:val="Normal"/>
    <w:link w:val="Arizen30Char"/>
    <w:qFormat/>
    <w:rsid w:val="001201C7"/>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1201C7"/>
    <w:rPr>
      <w:rFonts w:ascii="Verdana" w:hAnsi="Verdana" w:cs="Arial"/>
      <w:sz w:val="24"/>
      <w:szCs w:val="28"/>
      <w:lang w:val="pt-BR"/>
    </w:rPr>
  </w:style>
  <w:style w:type="paragraph" w:customStyle="1" w:styleId="Arizen27">
    <w:name w:val="Arizen27"/>
    <w:basedOn w:val="Normal"/>
    <w:link w:val="Arizen27Char"/>
    <w:qFormat/>
    <w:rsid w:val="001201C7"/>
    <w:rPr>
      <w:rFonts w:ascii="Verdana" w:eastAsiaTheme="minorHAnsi" w:hAnsi="Verdana" w:cs="Arial"/>
      <w:szCs w:val="28"/>
      <w:lang w:val="pt-BR"/>
    </w:rPr>
  </w:style>
  <w:style w:type="character" w:customStyle="1" w:styleId="Arizen26Char">
    <w:name w:val="Arizen26 Char"/>
    <w:basedOn w:val="DefaultParagraphFont"/>
    <w:link w:val="Arizen26"/>
    <w:locked/>
    <w:rsid w:val="001201C7"/>
    <w:rPr>
      <w:rFonts w:ascii="Verdana" w:hAnsi="Verdana" w:cs="Arial"/>
      <w:lang w:val="pt-BR"/>
    </w:rPr>
  </w:style>
  <w:style w:type="paragraph" w:customStyle="1" w:styleId="Arizen26">
    <w:name w:val="Arizen26"/>
    <w:basedOn w:val="Normal"/>
    <w:link w:val="Arizen26Char"/>
    <w:qFormat/>
    <w:rsid w:val="001201C7"/>
    <w:rPr>
      <w:rFonts w:ascii="Verdana" w:eastAsiaTheme="minorHAnsi" w:hAnsi="Verdana" w:cs="Arial"/>
      <w:sz w:val="22"/>
      <w:szCs w:val="22"/>
      <w:lang w:val="pt-BR"/>
    </w:rPr>
  </w:style>
  <w:style w:type="character" w:customStyle="1" w:styleId="A2Char">
    <w:name w:val="A2 Char"/>
    <w:basedOn w:val="DefaultParagraphFont"/>
    <w:link w:val="A2"/>
    <w:locked/>
    <w:rsid w:val="001201C7"/>
    <w:rPr>
      <w:rFonts w:ascii="Verdana" w:hAnsi="Verdana" w:cs="Arial"/>
      <w:sz w:val="24"/>
      <w:szCs w:val="24"/>
      <w:lang w:val="pt-BR"/>
    </w:rPr>
  </w:style>
  <w:style w:type="paragraph" w:customStyle="1" w:styleId="A2">
    <w:name w:val="A2"/>
    <w:basedOn w:val="Normal"/>
    <w:link w:val="A2Char"/>
    <w:qFormat/>
    <w:rsid w:val="001201C7"/>
    <w:rPr>
      <w:rFonts w:ascii="Verdana" w:eastAsiaTheme="minorHAnsi" w:hAnsi="Verdana" w:cs="Arial"/>
      <w:lang w:val="pt-BR"/>
    </w:rPr>
  </w:style>
  <w:style w:type="character" w:customStyle="1" w:styleId="A3Char">
    <w:name w:val="A3 Char"/>
    <w:basedOn w:val="Arizen26Char"/>
    <w:link w:val="A3"/>
    <w:locked/>
    <w:rsid w:val="001201C7"/>
    <w:rPr>
      <w:rFonts w:ascii="Verdana" w:hAnsi="Verdana" w:cs="Arial"/>
      <w:b/>
      <w:lang w:val="pt-BR"/>
    </w:rPr>
  </w:style>
  <w:style w:type="paragraph" w:customStyle="1" w:styleId="A3">
    <w:name w:val="A3"/>
    <w:basedOn w:val="Arizen26"/>
    <w:link w:val="A3Char"/>
    <w:qFormat/>
    <w:rsid w:val="001201C7"/>
    <w:rPr>
      <w:b/>
    </w:rPr>
  </w:style>
  <w:style w:type="character" w:customStyle="1" w:styleId="A4Char">
    <w:name w:val="A4 Char"/>
    <w:basedOn w:val="DefaultParagraphFont"/>
    <w:link w:val="A4"/>
    <w:locked/>
    <w:rsid w:val="001201C7"/>
    <w:rPr>
      <w:rFonts w:ascii="Verdana" w:hAnsi="Verdana" w:cs="Arial"/>
      <w:lang w:val="pt-BR"/>
    </w:rPr>
  </w:style>
  <w:style w:type="paragraph" w:customStyle="1" w:styleId="A4">
    <w:name w:val="A4"/>
    <w:basedOn w:val="Normal"/>
    <w:link w:val="A4Char"/>
    <w:qFormat/>
    <w:rsid w:val="001201C7"/>
    <w:rPr>
      <w:rFonts w:ascii="Verdana" w:eastAsiaTheme="minorHAnsi" w:hAnsi="Verdana" w:cs="Arial"/>
      <w:sz w:val="22"/>
      <w:szCs w:val="22"/>
      <w:lang w:val="pt-BR"/>
    </w:rPr>
  </w:style>
  <w:style w:type="character" w:customStyle="1" w:styleId="A5Char">
    <w:name w:val="A5 Char"/>
    <w:basedOn w:val="DefaultParagraphFont"/>
    <w:link w:val="A5"/>
    <w:locked/>
    <w:rsid w:val="001201C7"/>
    <w:rPr>
      <w:rFonts w:ascii="Verdana" w:hAnsi="Verdana" w:cs="Arial"/>
      <w:b/>
      <w:u w:val="single"/>
      <w:lang w:val="pt-BR"/>
    </w:rPr>
  </w:style>
  <w:style w:type="paragraph" w:customStyle="1" w:styleId="A5">
    <w:name w:val="A5"/>
    <w:basedOn w:val="Normal"/>
    <w:link w:val="A5Char"/>
    <w:qFormat/>
    <w:rsid w:val="001201C7"/>
    <w:rPr>
      <w:rFonts w:ascii="Verdana" w:eastAsiaTheme="minorHAnsi" w:hAnsi="Verdana" w:cs="Arial"/>
      <w:b/>
      <w:sz w:val="22"/>
      <w:szCs w:val="22"/>
      <w:u w:val="single"/>
      <w:lang w:val="pt-BR"/>
    </w:rPr>
  </w:style>
  <w:style w:type="table" w:customStyle="1" w:styleId="TableGrid2">
    <w:name w:val="Table Grid2"/>
    <w:basedOn w:val="TableNormal"/>
    <w:rsid w:val="001201C7"/>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1201C7"/>
    <w:pPr>
      <w:jc w:val="center"/>
    </w:pPr>
    <w:rPr>
      <w:rFonts w:ascii="Verdana" w:hAnsi="Verdana" w:cs="Arial"/>
      <w:sz w:val="52"/>
      <w:szCs w:val="52"/>
      <w:lang w:val="pt-BR"/>
    </w:rPr>
  </w:style>
  <w:style w:type="paragraph" w:customStyle="1" w:styleId="AA1">
    <w:name w:val="AA1"/>
    <w:basedOn w:val="Normal"/>
    <w:link w:val="AA1Char"/>
    <w:qFormat/>
    <w:rsid w:val="001201C7"/>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DefaultParagraphFont"/>
    <w:link w:val="A1"/>
    <w:rsid w:val="001201C7"/>
    <w:rPr>
      <w:rFonts w:ascii="Verdana" w:eastAsia="Times New Roman" w:hAnsi="Verdana" w:cs="Arial"/>
      <w:sz w:val="52"/>
      <w:szCs w:val="52"/>
      <w:lang w:val="pt-BR"/>
    </w:rPr>
  </w:style>
  <w:style w:type="paragraph" w:customStyle="1" w:styleId="AA2">
    <w:name w:val="AA2"/>
    <w:basedOn w:val="Normal"/>
    <w:link w:val="AA2Char"/>
    <w:qFormat/>
    <w:rsid w:val="001201C7"/>
    <w:rPr>
      <w:rFonts w:ascii="Verdana" w:hAnsi="Verdana" w:cs="Arial"/>
      <w:b/>
      <w:lang w:val="pt-BR" w:eastAsia="en-GB"/>
    </w:rPr>
  </w:style>
  <w:style w:type="character" w:customStyle="1" w:styleId="AA1Char">
    <w:name w:val="AA1 Char"/>
    <w:basedOn w:val="DefaultParagraphFont"/>
    <w:link w:val="AA1"/>
    <w:rsid w:val="001201C7"/>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1201C7"/>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4042</Words>
  <Characters>23044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2019-11-19T01:52:00Z</dcterms:created>
  <dcterms:modified xsi:type="dcterms:W3CDTF">2019-11-19T01:52:00Z</dcterms:modified>
</cp:coreProperties>
</file>