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5A73561C" w:rsidR="000152DA" w:rsidRDefault="00404AB2" w:rsidP="002C3ABC">
          <w:pPr>
            <w:pStyle w:val="A1"/>
          </w:pPr>
          <w:r w:rsidRPr="00404AB2">
            <w:t>Política de Planejamento de Resposta à Pandemia</w:t>
          </w:r>
        </w:p>
        <w:p w14:paraId="15BB6955" w14:textId="77777777" w:rsidR="002F1B98" w:rsidRPr="000D25C9" w:rsidRDefault="002F1B98"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D206714" w14:textId="304AE58B"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2F37D455" w14:textId="77777777" w:rsidR="00404AB2" w:rsidRDefault="00404AB2" w:rsidP="000152DA">
          <w:pPr>
            <w:rPr>
              <w:highlight w:val="yellow"/>
              <w:lang w:eastAsia="ja-JP"/>
            </w:rPr>
          </w:pPr>
        </w:p>
        <w:p w14:paraId="19738DBB" w14:textId="1F738EBE"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01BBC688" w:rsidR="000152DA" w:rsidRDefault="00404AB2" w:rsidP="000152DA">
                                <w:pPr>
                                  <w:pStyle w:val="Arizen27"/>
                                </w:pPr>
                                <w:r w:rsidRPr="00404AB2">
                                  <w:t>Política de Planejamento de Resposta à Pandemia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01BBC688" w:rsidR="000152DA" w:rsidRDefault="00404AB2" w:rsidP="000152DA">
                          <w:pPr>
                            <w:pStyle w:val="Arizen27"/>
                          </w:pPr>
                          <w:r w:rsidRPr="00404AB2">
                            <w:t>Política de Planejamento de Resposta à Pandemia</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FB9E2C8" w14:textId="3F5E2D25" w:rsidR="00404AB2" w:rsidRDefault="00404AB2" w:rsidP="00404AB2">
                                <w:pPr>
                                  <w:pStyle w:val="Arizen26"/>
                                </w:pPr>
                              </w:p>
                              <w:p w14:paraId="5CC57BD3" w14:textId="77777777" w:rsidR="0010769C" w:rsidRDefault="00404AB2" w:rsidP="00404AB2">
                                <w:pPr>
                                  <w:pStyle w:val="Arizen26"/>
                                </w:pPr>
                                <w:r>
                                  <w:t xml:space="preserve">Este documento orienta o planejamento, a preparação e os exercícios para surtos de doenças pandêmicas além do processo normal de planejamento de continuidade de negócios e recuperação de desastres. </w:t>
                                </w:r>
                              </w:p>
                              <w:p w14:paraId="7BD9FF9B" w14:textId="77777777" w:rsidR="0010769C" w:rsidRDefault="0010769C" w:rsidP="00404AB2">
                                <w:pPr>
                                  <w:pStyle w:val="Arizen26"/>
                                </w:pPr>
                              </w:p>
                              <w:p w14:paraId="793E0452" w14:textId="1F2C26D2" w:rsidR="00404AB2" w:rsidRDefault="00404AB2" w:rsidP="00404AB2">
                                <w:pPr>
                                  <w:pStyle w:val="Arizen26"/>
                                </w:pPr>
                                <w:r>
                                  <w:t>O objetivo é abordar a realidade de que eventos pandêmicos podem criar problemas de pessoal e tecnologia fora do escopo da tradicional Recuperação de Desastres / Continuidade de Negócios Processo de lançamento como potencialmente alguns, se não toda a força de trabalho pode não poder vir trabalhar por motivos pessoais ou de saúde.</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0FCE9B7" w14:textId="71EBD2CD" w:rsidR="0010769C" w:rsidRDefault="0010769C" w:rsidP="0010769C">
                                <w:pPr>
                                  <w:pStyle w:val="Arizen26"/>
                                </w:pPr>
                                <w:r>
                                  <w:t>Utilize esta política de acordo com as necessidades da organização, sempre que houver uma situação pandêmica que exija a adequação da organização, e ainda proteja os dados pessoais e informações confidenciais, sem impactar demasiadamente a organização.</w:t>
                                </w:r>
                              </w:p>
                              <w:p w14:paraId="319F06E5" w14:textId="77777777" w:rsidR="0010769C" w:rsidRDefault="0010769C" w:rsidP="0010769C">
                                <w:pPr>
                                  <w:pStyle w:val="Arizen26"/>
                                </w:pPr>
                              </w:p>
                              <w:p w14:paraId="3CD84AF2" w14:textId="77777777" w:rsidR="0010769C" w:rsidRDefault="0010769C" w:rsidP="0010769C">
                                <w:pPr>
                                  <w:pStyle w:val="Arizen26"/>
                                </w:pPr>
                                <w:r>
                                  <w:t xml:space="preserve">Os padrões aqui descritos, devem ser adequados de acordo com a realidade da organização, prezando pelo cumprimento integral do que foi estabelecido.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2A045BA6" w:rsidR="000152DA" w:rsidRDefault="000152DA" w:rsidP="000152DA">
                                <w:pPr>
                                  <w:pStyle w:val="A3"/>
                                </w:pPr>
                                <w:r>
                                  <w:t xml:space="preserve">Frequência de Revisão </w:t>
                                </w:r>
                              </w:p>
                              <w:p w14:paraId="043CA99A" w14:textId="77777777" w:rsidR="0010769C" w:rsidRDefault="0010769C" w:rsidP="000152DA">
                                <w:pPr>
                                  <w:pStyle w:val="A3"/>
                                </w:pPr>
                              </w:p>
                              <w:p w14:paraId="2D1DEB8D" w14:textId="77777777" w:rsidR="0010769C" w:rsidRPr="00F7088D" w:rsidRDefault="0010769C" w:rsidP="0010769C">
                                <w:pPr>
                                  <w:pStyle w:val="A3"/>
                                  <w:rPr>
                                    <w:b w:val="0"/>
                                    <w:bCs/>
                                  </w:rPr>
                                </w:pPr>
                                <w:r w:rsidRPr="00F7088D">
                                  <w:rPr>
                                    <w:b w:val="0"/>
                                    <w:bCs/>
                                  </w:rPr>
                                  <w:t xml:space="preserve">Revise este documento anualmente, ou quando houver mudanças significativas na legislação ou na organização. </w:t>
                                </w:r>
                              </w:p>
                              <w:p w14:paraId="62A34327" w14:textId="6CE7AA99" w:rsidR="000152DA" w:rsidRDefault="000152DA"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FB9E2C8" w14:textId="3F5E2D25" w:rsidR="00404AB2" w:rsidRDefault="00404AB2" w:rsidP="00404AB2">
                          <w:pPr>
                            <w:pStyle w:val="Arizen26"/>
                          </w:pPr>
                        </w:p>
                        <w:p w14:paraId="5CC57BD3" w14:textId="77777777" w:rsidR="0010769C" w:rsidRDefault="00404AB2" w:rsidP="00404AB2">
                          <w:pPr>
                            <w:pStyle w:val="Arizen26"/>
                          </w:pPr>
                          <w:r>
                            <w:t xml:space="preserve">Este documento orienta o planejamento, a preparação e os exercícios para surtos de doenças pandêmicas além do processo normal de planejamento de continuidade de negócios e recuperação de desastres. </w:t>
                          </w:r>
                        </w:p>
                        <w:p w14:paraId="7BD9FF9B" w14:textId="77777777" w:rsidR="0010769C" w:rsidRDefault="0010769C" w:rsidP="00404AB2">
                          <w:pPr>
                            <w:pStyle w:val="Arizen26"/>
                          </w:pPr>
                        </w:p>
                        <w:p w14:paraId="793E0452" w14:textId="1F2C26D2" w:rsidR="00404AB2" w:rsidRDefault="00404AB2" w:rsidP="00404AB2">
                          <w:pPr>
                            <w:pStyle w:val="Arizen26"/>
                          </w:pPr>
                          <w:r>
                            <w:t>O objetivo é abordar a realidade de que eventos pandêmicos podem criar problemas de pessoal e tecnologia fora do escopo da tradicional Recuperação de Desastres / Continuidade de Negócios Processo de lançamento como potencialmente alguns, se não toda a força de trabalho pode não poder vir trabalhar por motivos pessoais ou de saúde.</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0FCE9B7" w14:textId="71EBD2CD" w:rsidR="0010769C" w:rsidRDefault="0010769C" w:rsidP="0010769C">
                          <w:pPr>
                            <w:pStyle w:val="Arizen26"/>
                          </w:pPr>
                          <w:r>
                            <w:t xml:space="preserve">Utilize esta política de acordo com as necessidades da organização, sempre que houver uma </w:t>
                          </w:r>
                          <w:r>
                            <w:t>situação pandêmica que exija a adequação da organização, e ainda proteja os dados pessoais e informações confidenciais, sem impactar demasiadamente a organização.</w:t>
                          </w:r>
                        </w:p>
                        <w:p w14:paraId="319F06E5" w14:textId="77777777" w:rsidR="0010769C" w:rsidRDefault="0010769C" w:rsidP="0010769C">
                          <w:pPr>
                            <w:pStyle w:val="Arizen26"/>
                          </w:pPr>
                        </w:p>
                        <w:p w14:paraId="3CD84AF2" w14:textId="77777777" w:rsidR="0010769C" w:rsidRDefault="0010769C" w:rsidP="0010769C">
                          <w:pPr>
                            <w:pStyle w:val="Arizen26"/>
                          </w:pPr>
                          <w:r>
                            <w:t xml:space="preserve">Os padrões aqui descritos, devem ser adequados de acordo com a realidade da organização, prezando pelo cumprimento integral do que foi estabelecido.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2A045BA6" w:rsidR="000152DA" w:rsidRDefault="000152DA" w:rsidP="000152DA">
                          <w:pPr>
                            <w:pStyle w:val="A3"/>
                          </w:pPr>
                          <w:r>
                            <w:t xml:space="preserve">Frequência de Revisão </w:t>
                          </w:r>
                        </w:p>
                        <w:p w14:paraId="043CA99A" w14:textId="77777777" w:rsidR="0010769C" w:rsidRDefault="0010769C" w:rsidP="000152DA">
                          <w:pPr>
                            <w:pStyle w:val="A3"/>
                          </w:pPr>
                        </w:p>
                        <w:p w14:paraId="2D1DEB8D" w14:textId="77777777" w:rsidR="0010769C" w:rsidRPr="00F7088D" w:rsidRDefault="0010769C" w:rsidP="0010769C">
                          <w:pPr>
                            <w:pStyle w:val="A3"/>
                            <w:rPr>
                              <w:b w:val="0"/>
                              <w:bCs/>
                            </w:rPr>
                          </w:pPr>
                          <w:r w:rsidRPr="00F7088D">
                            <w:rPr>
                              <w:b w:val="0"/>
                              <w:bCs/>
                            </w:rPr>
                            <w:t xml:space="preserve">Revise este documento anualmente, ou quando houver mudanças significativas na legislação ou na organização. </w:t>
                          </w:r>
                        </w:p>
                        <w:p w14:paraId="62A34327" w14:textId="6CE7AA99" w:rsidR="000152DA" w:rsidRDefault="000152DA"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B728CB"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B728CB"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4E1D03AD"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404AB2" w:rsidRPr="00404AB2">
        <w:t>Política de Planejamento de Resposta à Pandemia</w:t>
      </w:r>
    </w:p>
    <w:p w14:paraId="4A22EB66" w14:textId="77777777" w:rsidR="002F1B98" w:rsidRDefault="002F1B98"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1C59A91" w:rsidR="000152DA" w:rsidRPr="000D25C9" w:rsidRDefault="00AC630F" w:rsidP="00F0523E">
            <w:pPr>
              <w:pStyle w:val="AA2"/>
              <w:framePr w:hSpace="0" w:wrap="auto" w:vAnchor="margin" w:hAnchor="text" w:xAlign="left" w:yAlign="inline"/>
              <w:rPr>
                <w:color w:val="FFFFFF"/>
                <w:highlight w:val="yellow"/>
              </w:rPr>
            </w:pPr>
            <w:r w:rsidRPr="00AC630F">
              <w:t>10-AJ-DOC-LGPD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53AE408A" w:rsidR="000152DA" w:rsidRDefault="000152DA" w:rsidP="000152DA"/>
    <w:p w14:paraId="5EEED169" w14:textId="77777777" w:rsidR="00F15B3C" w:rsidRPr="00E63FF7" w:rsidRDefault="00F15B3C" w:rsidP="000152DA"/>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5222CF2" w14:textId="4298885F" w:rsidR="00F15B3C"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5916" w:history="1">
        <w:r w:rsidR="00F15B3C" w:rsidRPr="00F860A4">
          <w:rPr>
            <w:rStyle w:val="Hyperlink"/>
            <w:noProof/>
          </w:rPr>
          <w:t>1</w:t>
        </w:r>
        <w:r w:rsidR="00F15B3C">
          <w:rPr>
            <w:rFonts w:asciiTheme="minorHAnsi" w:eastAsiaTheme="minorEastAsia" w:hAnsiTheme="minorHAnsi" w:cstheme="minorBidi"/>
            <w:b w:val="0"/>
            <w:bCs w:val="0"/>
            <w:caps w:val="0"/>
            <w:noProof/>
            <w:sz w:val="22"/>
            <w:szCs w:val="22"/>
            <w:lang w:eastAsia="pt-BR"/>
          </w:rPr>
          <w:tab/>
        </w:r>
        <w:r w:rsidR="00F15B3C" w:rsidRPr="00F860A4">
          <w:rPr>
            <w:rStyle w:val="Hyperlink"/>
            <w:noProof/>
          </w:rPr>
          <w:t>Introdução</w:t>
        </w:r>
        <w:r w:rsidR="00F15B3C">
          <w:rPr>
            <w:noProof/>
            <w:webHidden/>
          </w:rPr>
          <w:tab/>
        </w:r>
        <w:r w:rsidR="00F15B3C">
          <w:rPr>
            <w:noProof/>
            <w:webHidden/>
          </w:rPr>
          <w:fldChar w:fldCharType="begin"/>
        </w:r>
        <w:r w:rsidR="00F15B3C">
          <w:rPr>
            <w:noProof/>
            <w:webHidden/>
          </w:rPr>
          <w:instrText xml:space="preserve"> PAGEREF _Toc97645916 \h </w:instrText>
        </w:r>
        <w:r w:rsidR="00F15B3C">
          <w:rPr>
            <w:noProof/>
            <w:webHidden/>
          </w:rPr>
        </w:r>
        <w:r w:rsidR="00F15B3C">
          <w:rPr>
            <w:noProof/>
            <w:webHidden/>
          </w:rPr>
          <w:fldChar w:fldCharType="separate"/>
        </w:r>
        <w:r w:rsidR="00F15B3C">
          <w:rPr>
            <w:noProof/>
            <w:webHidden/>
          </w:rPr>
          <w:t>6</w:t>
        </w:r>
        <w:r w:rsidR="00F15B3C">
          <w:rPr>
            <w:noProof/>
            <w:webHidden/>
          </w:rPr>
          <w:fldChar w:fldCharType="end"/>
        </w:r>
      </w:hyperlink>
    </w:p>
    <w:p w14:paraId="4B231987" w14:textId="285DC8CB" w:rsidR="00F15B3C" w:rsidRDefault="00B728C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5917" w:history="1">
        <w:r w:rsidR="00F15B3C" w:rsidRPr="00F860A4">
          <w:rPr>
            <w:rStyle w:val="Hyperlink"/>
            <w:noProof/>
          </w:rPr>
          <w:t>2</w:t>
        </w:r>
        <w:r w:rsidR="00F15B3C">
          <w:rPr>
            <w:rFonts w:asciiTheme="minorHAnsi" w:eastAsiaTheme="minorEastAsia" w:hAnsiTheme="minorHAnsi" w:cstheme="minorBidi"/>
            <w:b w:val="0"/>
            <w:bCs w:val="0"/>
            <w:caps w:val="0"/>
            <w:noProof/>
            <w:sz w:val="22"/>
            <w:szCs w:val="22"/>
            <w:lang w:eastAsia="pt-BR"/>
          </w:rPr>
          <w:tab/>
        </w:r>
        <w:r w:rsidR="00F15B3C" w:rsidRPr="00F860A4">
          <w:rPr>
            <w:rStyle w:val="Hyperlink"/>
            <w:noProof/>
          </w:rPr>
          <w:t>Política de Planejamento de Resposta à Pandemia</w:t>
        </w:r>
        <w:r w:rsidR="00F15B3C">
          <w:rPr>
            <w:noProof/>
            <w:webHidden/>
          </w:rPr>
          <w:tab/>
        </w:r>
        <w:r w:rsidR="00F15B3C">
          <w:rPr>
            <w:noProof/>
            <w:webHidden/>
          </w:rPr>
          <w:fldChar w:fldCharType="begin"/>
        </w:r>
        <w:r w:rsidR="00F15B3C">
          <w:rPr>
            <w:noProof/>
            <w:webHidden/>
          </w:rPr>
          <w:instrText xml:space="preserve"> PAGEREF _Toc97645917 \h </w:instrText>
        </w:r>
        <w:r w:rsidR="00F15B3C">
          <w:rPr>
            <w:noProof/>
            <w:webHidden/>
          </w:rPr>
        </w:r>
        <w:r w:rsidR="00F15B3C">
          <w:rPr>
            <w:noProof/>
            <w:webHidden/>
          </w:rPr>
          <w:fldChar w:fldCharType="separate"/>
        </w:r>
        <w:r w:rsidR="00F15B3C">
          <w:rPr>
            <w:noProof/>
            <w:webHidden/>
          </w:rPr>
          <w:t>6</w:t>
        </w:r>
        <w:r w:rsidR="00F15B3C">
          <w:rPr>
            <w:noProof/>
            <w:webHidden/>
          </w:rPr>
          <w:fldChar w:fldCharType="end"/>
        </w:r>
      </w:hyperlink>
    </w:p>
    <w:p w14:paraId="1C97332D" w14:textId="061A8F77" w:rsidR="00F15B3C" w:rsidRDefault="00B728C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918" w:history="1">
        <w:r w:rsidR="00F15B3C" w:rsidRPr="00F860A4">
          <w:rPr>
            <w:rStyle w:val="Hyperlink"/>
            <w:noProof/>
          </w:rPr>
          <w:t>2.1</w:t>
        </w:r>
        <w:r w:rsidR="00F15B3C">
          <w:rPr>
            <w:rFonts w:asciiTheme="minorHAnsi" w:eastAsiaTheme="minorEastAsia" w:hAnsiTheme="minorHAnsi" w:cstheme="minorBidi"/>
            <w:smallCaps w:val="0"/>
            <w:noProof/>
            <w:sz w:val="22"/>
            <w:szCs w:val="22"/>
            <w:lang w:eastAsia="pt-BR"/>
          </w:rPr>
          <w:tab/>
        </w:r>
        <w:r w:rsidR="00F15B3C" w:rsidRPr="00F860A4">
          <w:rPr>
            <w:rStyle w:val="Hyperlink"/>
            <w:noProof/>
          </w:rPr>
          <w:t>Problemas Relacionados a TI:</w:t>
        </w:r>
        <w:r w:rsidR="00F15B3C">
          <w:rPr>
            <w:noProof/>
            <w:webHidden/>
          </w:rPr>
          <w:tab/>
        </w:r>
        <w:r w:rsidR="00F15B3C">
          <w:rPr>
            <w:noProof/>
            <w:webHidden/>
          </w:rPr>
          <w:fldChar w:fldCharType="begin"/>
        </w:r>
        <w:r w:rsidR="00F15B3C">
          <w:rPr>
            <w:noProof/>
            <w:webHidden/>
          </w:rPr>
          <w:instrText xml:space="preserve"> PAGEREF _Toc97645918 \h </w:instrText>
        </w:r>
        <w:r w:rsidR="00F15B3C">
          <w:rPr>
            <w:noProof/>
            <w:webHidden/>
          </w:rPr>
        </w:r>
        <w:r w:rsidR="00F15B3C">
          <w:rPr>
            <w:noProof/>
            <w:webHidden/>
          </w:rPr>
          <w:fldChar w:fldCharType="separate"/>
        </w:r>
        <w:r w:rsidR="00F15B3C">
          <w:rPr>
            <w:noProof/>
            <w:webHidden/>
          </w:rPr>
          <w:t>8</w:t>
        </w:r>
        <w:r w:rsidR="00F15B3C">
          <w:rPr>
            <w:noProof/>
            <w:webHidden/>
          </w:rPr>
          <w:fldChar w:fldCharType="end"/>
        </w:r>
      </w:hyperlink>
    </w:p>
    <w:p w14:paraId="6F9304BC" w14:textId="36CC2533" w:rsidR="00F15B3C" w:rsidRDefault="00B728CB">
      <w:pPr>
        <w:pStyle w:val="Sumrio2"/>
        <w:tabs>
          <w:tab w:val="right" w:leader="dot" w:pos="9016"/>
        </w:tabs>
        <w:rPr>
          <w:rFonts w:asciiTheme="minorHAnsi" w:eastAsiaTheme="minorEastAsia" w:hAnsiTheme="minorHAnsi" w:cstheme="minorBidi"/>
          <w:smallCaps w:val="0"/>
          <w:noProof/>
          <w:sz w:val="22"/>
          <w:szCs w:val="22"/>
          <w:lang w:eastAsia="pt-BR"/>
        </w:rPr>
      </w:pPr>
      <w:hyperlink w:anchor="_Toc97645919" w:history="1">
        <w:r w:rsidR="00F15B3C" w:rsidRPr="00F860A4">
          <w:rPr>
            <w:rStyle w:val="Hyperlink"/>
            <w:noProof/>
          </w:rPr>
          <w:t>A criação de exercícios para testar o plano com antecedência.</w:t>
        </w:r>
        <w:r w:rsidR="00F15B3C">
          <w:rPr>
            <w:noProof/>
            <w:webHidden/>
          </w:rPr>
          <w:tab/>
        </w:r>
        <w:r w:rsidR="00F15B3C">
          <w:rPr>
            <w:noProof/>
            <w:webHidden/>
          </w:rPr>
          <w:fldChar w:fldCharType="begin"/>
        </w:r>
        <w:r w:rsidR="00F15B3C">
          <w:rPr>
            <w:noProof/>
            <w:webHidden/>
          </w:rPr>
          <w:instrText xml:space="preserve"> PAGEREF _Toc97645919 \h </w:instrText>
        </w:r>
        <w:r w:rsidR="00F15B3C">
          <w:rPr>
            <w:noProof/>
            <w:webHidden/>
          </w:rPr>
        </w:r>
        <w:r w:rsidR="00F15B3C">
          <w:rPr>
            <w:noProof/>
            <w:webHidden/>
          </w:rPr>
          <w:fldChar w:fldCharType="separate"/>
        </w:r>
        <w:r w:rsidR="00F15B3C">
          <w:rPr>
            <w:noProof/>
            <w:webHidden/>
          </w:rPr>
          <w:t>9</w:t>
        </w:r>
        <w:r w:rsidR="00F15B3C">
          <w:rPr>
            <w:noProof/>
            <w:webHidden/>
          </w:rPr>
          <w:fldChar w:fldCharType="end"/>
        </w:r>
      </w:hyperlink>
    </w:p>
    <w:p w14:paraId="762993C2" w14:textId="3050FCE0" w:rsidR="00F15B3C" w:rsidRDefault="00B728C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5920" w:history="1">
        <w:r w:rsidR="00F15B3C" w:rsidRPr="00F860A4">
          <w:rPr>
            <w:rStyle w:val="Hyperlink"/>
            <w:noProof/>
          </w:rPr>
          <w:t>3</w:t>
        </w:r>
        <w:r w:rsidR="00F15B3C">
          <w:rPr>
            <w:rFonts w:asciiTheme="minorHAnsi" w:eastAsiaTheme="minorEastAsia" w:hAnsiTheme="minorHAnsi" w:cstheme="minorBidi"/>
            <w:b w:val="0"/>
            <w:bCs w:val="0"/>
            <w:caps w:val="0"/>
            <w:noProof/>
            <w:sz w:val="22"/>
            <w:szCs w:val="22"/>
            <w:lang w:eastAsia="pt-BR"/>
          </w:rPr>
          <w:tab/>
        </w:r>
        <w:r w:rsidR="00F15B3C" w:rsidRPr="00F860A4">
          <w:rPr>
            <w:rStyle w:val="Hyperlink"/>
            <w:noProof/>
          </w:rPr>
          <w:t>Conformidade política</w:t>
        </w:r>
        <w:r w:rsidR="00F15B3C">
          <w:rPr>
            <w:noProof/>
            <w:webHidden/>
          </w:rPr>
          <w:tab/>
        </w:r>
        <w:r w:rsidR="00F15B3C">
          <w:rPr>
            <w:noProof/>
            <w:webHidden/>
          </w:rPr>
          <w:fldChar w:fldCharType="begin"/>
        </w:r>
        <w:r w:rsidR="00F15B3C">
          <w:rPr>
            <w:noProof/>
            <w:webHidden/>
          </w:rPr>
          <w:instrText xml:space="preserve"> PAGEREF _Toc97645920 \h </w:instrText>
        </w:r>
        <w:r w:rsidR="00F15B3C">
          <w:rPr>
            <w:noProof/>
            <w:webHidden/>
          </w:rPr>
        </w:r>
        <w:r w:rsidR="00F15B3C">
          <w:rPr>
            <w:noProof/>
            <w:webHidden/>
          </w:rPr>
          <w:fldChar w:fldCharType="separate"/>
        </w:r>
        <w:r w:rsidR="00F15B3C">
          <w:rPr>
            <w:noProof/>
            <w:webHidden/>
          </w:rPr>
          <w:t>9</w:t>
        </w:r>
        <w:r w:rsidR="00F15B3C">
          <w:rPr>
            <w:noProof/>
            <w:webHidden/>
          </w:rPr>
          <w:fldChar w:fldCharType="end"/>
        </w:r>
      </w:hyperlink>
    </w:p>
    <w:p w14:paraId="3416763C" w14:textId="620D0E82" w:rsidR="00F15B3C" w:rsidRDefault="00B728C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921" w:history="1">
        <w:r w:rsidR="00F15B3C" w:rsidRPr="00F860A4">
          <w:rPr>
            <w:rStyle w:val="Hyperlink"/>
            <w:noProof/>
          </w:rPr>
          <w:t>3.1</w:t>
        </w:r>
        <w:r w:rsidR="00F15B3C">
          <w:rPr>
            <w:rFonts w:asciiTheme="minorHAnsi" w:eastAsiaTheme="minorEastAsia" w:hAnsiTheme="minorHAnsi" w:cstheme="minorBidi"/>
            <w:smallCaps w:val="0"/>
            <w:noProof/>
            <w:sz w:val="22"/>
            <w:szCs w:val="22"/>
            <w:lang w:eastAsia="pt-BR"/>
          </w:rPr>
          <w:tab/>
        </w:r>
        <w:r w:rsidR="00F15B3C" w:rsidRPr="00F860A4">
          <w:rPr>
            <w:rStyle w:val="Hyperlink"/>
            <w:noProof/>
          </w:rPr>
          <w:t>Medição de Conformidade</w:t>
        </w:r>
        <w:r w:rsidR="00F15B3C">
          <w:rPr>
            <w:noProof/>
            <w:webHidden/>
          </w:rPr>
          <w:tab/>
        </w:r>
        <w:r w:rsidR="00F15B3C">
          <w:rPr>
            <w:noProof/>
            <w:webHidden/>
          </w:rPr>
          <w:fldChar w:fldCharType="begin"/>
        </w:r>
        <w:r w:rsidR="00F15B3C">
          <w:rPr>
            <w:noProof/>
            <w:webHidden/>
          </w:rPr>
          <w:instrText xml:space="preserve"> PAGEREF _Toc97645921 \h </w:instrText>
        </w:r>
        <w:r w:rsidR="00F15B3C">
          <w:rPr>
            <w:noProof/>
            <w:webHidden/>
          </w:rPr>
        </w:r>
        <w:r w:rsidR="00F15B3C">
          <w:rPr>
            <w:noProof/>
            <w:webHidden/>
          </w:rPr>
          <w:fldChar w:fldCharType="separate"/>
        </w:r>
        <w:r w:rsidR="00F15B3C">
          <w:rPr>
            <w:noProof/>
            <w:webHidden/>
          </w:rPr>
          <w:t>9</w:t>
        </w:r>
        <w:r w:rsidR="00F15B3C">
          <w:rPr>
            <w:noProof/>
            <w:webHidden/>
          </w:rPr>
          <w:fldChar w:fldCharType="end"/>
        </w:r>
      </w:hyperlink>
    </w:p>
    <w:p w14:paraId="5CC29FE8" w14:textId="11176235" w:rsidR="00F15B3C" w:rsidRDefault="00B728C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922" w:history="1">
        <w:r w:rsidR="00F15B3C" w:rsidRPr="00F860A4">
          <w:rPr>
            <w:rStyle w:val="Hyperlink"/>
            <w:noProof/>
          </w:rPr>
          <w:t>3.2</w:t>
        </w:r>
        <w:r w:rsidR="00F15B3C">
          <w:rPr>
            <w:rFonts w:asciiTheme="minorHAnsi" w:eastAsiaTheme="minorEastAsia" w:hAnsiTheme="minorHAnsi" w:cstheme="minorBidi"/>
            <w:smallCaps w:val="0"/>
            <w:noProof/>
            <w:sz w:val="22"/>
            <w:szCs w:val="22"/>
            <w:lang w:eastAsia="pt-BR"/>
          </w:rPr>
          <w:tab/>
        </w:r>
        <w:r w:rsidR="00F15B3C" w:rsidRPr="00F860A4">
          <w:rPr>
            <w:rStyle w:val="Hyperlink"/>
            <w:noProof/>
          </w:rPr>
          <w:t>Não conformidade</w:t>
        </w:r>
        <w:r w:rsidR="00F15B3C">
          <w:rPr>
            <w:noProof/>
            <w:webHidden/>
          </w:rPr>
          <w:tab/>
        </w:r>
        <w:r w:rsidR="00F15B3C">
          <w:rPr>
            <w:noProof/>
            <w:webHidden/>
          </w:rPr>
          <w:fldChar w:fldCharType="begin"/>
        </w:r>
        <w:r w:rsidR="00F15B3C">
          <w:rPr>
            <w:noProof/>
            <w:webHidden/>
          </w:rPr>
          <w:instrText xml:space="preserve"> PAGEREF _Toc97645922 \h </w:instrText>
        </w:r>
        <w:r w:rsidR="00F15B3C">
          <w:rPr>
            <w:noProof/>
            <w:webHidden/>
          </w:rPr>
        </w:r>
        <w:r w:rsidR="00F15B3C">
          <w:rPr>
            <w:noProof/>
            <w:webHidden/>
          </w:rPr>
          <w:fldChar w:fldCharType="separate"/>
        </w:r>
        <w:r w:rsidR="00F15B3C">
          <w:rPr>
            <w:noProof/>
            <w:webHidden/>
          </w:rPr>
          <w:t>9</w:t>
        </w:r>
        <w:r w:rsidR="00F15B3C">
          <w:rPr>
            <w:noProof/>
            <w:webHidden/>
          </w:rPr>
          <w:fldChar w:fldCharType="end"/>
        </w:r>
      </w:hyperlink>
    </w:p>
    <w:p w14:paraId="66E0AFDF" w14:textId="317D6564"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1" w:name="_Toc438022617"/>
      <w:bookmarkStart w:id="2" w:name="_Toc321136340"/>
      <w:bookmarkStart w:id="3" w:name="_Toc321131500"/>
      <w:bookmarkStart w:id="4" w:name="_Toc321136539"/>
    </w:p>
    <w:p w14:paraId="21D47485" w14:textId="42D5C7DE" w:rsidR="00404AB2" w:rsidRDefault="002F1B98" w:rsidP="00404AB2">
      <w:pPr>
        <w:pStyle w:val="Ttulo1"/>
        <w:numPr>
          <w:ilvl w:val="0"/>
          <w:numId w:val="15"/>
        </w:numPr>
      </w:pPr>
      <w:bookmarkStart w:id="5" w:name="_Toc97645916"/>
      <w:bookmarkEnd w:id="1"/>
      <w:bookmarkEnd w:id="2"/>
      <w:bookmarkEnd w:id="3"/>
      <w:bookmarkEnd w:id="4"/>
      <w:r>
        <w:lastRenderedPageBreak/>
        <w:t>Introdução</w:t>
      </w:r>
      <w:bookmarkEnd w:id="5"/>
    </w:p>
    <w:p w14:paraId="7B6B5CC6" w14:textId="77777777" w:rsidR="00404AB2" w:rsidRDefault="00404AB2" w:rsidP="00404AB2">
      <w:pPr>
        <w:pStyle w:val="PargrafodaLista"/>
        <w:spacing w:line="276" w:lineRule="auto"/>
        <w:ind w:left="1080"/>
        <w:jc w:val="both"/>
      </w:pPr>
    </w:p>
    <w:p w14:paraId="02AD72CD" w14:textId="77777777" w:rsidR="002F1B98" w:rsidRDefault="00404AB2" w:rsidP="00404AB2">
      <w:pPr>
        <w:spacing w:line="276" w:lineRule="auto"/>
        <w:jc w:val="both"/>
      </w:pPr>
      <w:r w:rsidRPr="00404AB2">
        <w:t xml:space="preserve">Esta política é destinada a empresas que não atendem à definição de infraestrutura crítica definida pelos </w:t>
      </w:r>
      <w:r w:rsidR="002F1B98">
        <w:t>órgãos governamentais competentes</w:t>
      </w:r>
      <w:r w:rsidRPr="00404AB2">
        <w:t>.</w:t>
      </w:r>
    </w:p>
    <w:p w14:paraId="2481F52A" w14:textId="77777777" w:rsidR="002F1B98" w:rsidRDefault="002F1B98" w:rsidP="00404AB2">
      <w:pPr>
        <w:spacing w:line="276" w:lineRule="auto"/>
        <w:jc w:val="both"/>
      </w:pPr>
    </w:p>
    <w:p w14:paraId="2CE69BDB" w14:textId="77777777" w:rsidR="002F1B98" w:rsidRDefault="00404AB2" w:rsidP="00404AB2">
      <w:pPr>
        <w:spacing w:line="276" w:lineRule="auto"/>
        <w:jc w:val="both"/>
      </w:pPr>
      <w:r w:rsidRPr="00404AB2">
        <w:t xml:space="preserve">Esse tipo de organização pode ser solicitado por autoridades de saúde pública a fechar seus escritórios para pessoal não essencial ou completamente durante uma pandemia para diminuir o risco imediato e limitar a propagação da doença. </w:t>
      </w:r>
    </w:p>
    <w:p w14:paraId="7CDA2DEE" w14:textId="77777777" w:rsidR="002F1B98" w:rsidRDefault="002F1B98" w:rsidP="00404AB2">
      <w:pPr>
        <w:spacing w:line="276" w:lineRule="auto"/>
        <w:jc w:val="both"/>
      </w:pPr>
    </w:p>
    <w:p w14:paraId="6E86C9D6" w14:textId="5C31C833" w:rsidR="00404AB2" w:rsidRPr="00404AB2" w:rsidRDefault="00404AB2" w:rsidP="00404AB2">
      <w:pPr>
        <w:spacing w:line="276" w:lineRule="auto"/>
        <w:jc w:val="both"/>
      </w:pPr>
      <w:r w:rsidRPr="00404AB2">
        <w:t>Portanto, desenvolver com antecedência um plano de resposta que aborde quem pode trabalhar remotamente, como trabalhará e identifique quais outros problemas podem ser enfrentados ajudará a organização a sobreviver em um momento em que a maioria das pessoas estará preocupada consigo mesma e com suas famílias.</w:t>
      </w:r>
    </w:p>
    <w:p w14:paraId="43FA076F" w14:textId="77777777" w:rsidR="00404AB2" w:rsidRPr="00404AB2" w:rsidRDefault="00404AB2" w:rsidP="00404AB2">
      <w:pPr>
        <w:spacing w:line="276" w:lineRule="auto"/>
        <w:jc w:val="both"/>
      </w:pPr>
    </w:p>
    <w:p w14:paraId="05BF9B85" w14:textId="1E615C01" w:rsidR="00404AB2" w:rsidRPr="00404AB2" w:rsidRDefault="002F1B98" w:rsidP="00404AB2">
      <w:pPr>
        <w:spacing w:line="276" w:lineRule="auto"/>
        <w:jc w:val="both"/>
      </w:pPr>
      <w:r>
        <w:t>Intercorrências</w:t>
      </w:r>
      <w:r w:rsidR="00404AB2" w:rsidRPr="00404AB2">
        <w:t xml:space="preserve"> geralmente acontecem. </w:t>
      </w:r>
      <w:r>
        <w:t>Desta forma</w:t>
      </w:r>
      <w:r w:rsidR="00404AB2" w:rsidRPr="00404AB2">
        <w:t>, são necessárias etapas adicionais de planejamento para arquitetura de TI, consciência situacional, treinamento de funcionários e outras preparações.</w:t>
      </w:r>
    </w:p>
    <w:p w14:paraId="71E75636" w14:textId="77777777" w:rsidR="00404AB2" w:rsidRPr="00404AB2" w:rsidRDefault="00404AB2" w:rsidP="00404AB2">
      <w:pPr>
        <w:spacing w:line="276" w:lineRule="auto"/>
        <w:jc w:val="both"/>
      </w:pPr>
    </w:p>
    <w:p w14:paraId="23DBEA54" w14:textId="55A7599B" w:rsidR="00404AB2" w:rsidRPr="00404AB2" w:rsidRDefault="00404AB2" w:rsidP="00404AB2">
      <w:pPr>
        <w:spacing w:line="276" w:lineRule="auto"/>
        <w:jc w:val="both"/>
      </w:pPr>
      <w:r w:rsidRPr="00404AB2">
        <w:t xml:space="preserve">O processo de planejamento incluirá o pessoal envolvido no processo de continuidade de negócios e recuperação de </w:t>
      </w:r>
      <w:r w:rsidR="002F1B98">
        <w:t>incidentes</w:t>
      </w:r>
      <w:r w:rsidRPr="00404AB2">
        <w:t xml:space="preserve">, arquitetos corporativos e </w:t>
      </w:r>
      <w:r w:rsidR="002F1B98">
        <w:t>a alta gerência da</w:t>
      </w:r>
      <w:r w:rsidRPr="00404AB2">
        <w:t xml:space="preserve"> </w:t>
      </w:r>
      <w:r w:rsidR="002F1B98">
        <w:t>[</w:t>
      </w:r>
      <w:r w:rsidRPr="00404AB2">
        <w:t>Nome da empresa</w:t>
      </w:r>
      <w:r w:rsidR="002F1B98">
        <w:t>]</w:t>
      </w:r>
      <w:r w:rsidRPr="00404AB2">
        <w:t>. Durante a implementação do plano, todos os funcionários e contratados precisarão passar por treinamento antes e durante um surto de doença pandêmica.</w:t>
      </w:r>
    </w:p>
    <w:p w14:paraId="6150F58F" w14:textId="77777777" w:rsidR="00404AB2" w:rsidRPr="00404AB2" w:rsidRDefault="00404AB2" w:rsidP="00404AB2">
      <w:pPr>
        <w:spacing w:line="276" w:lineRule="auto"/>
        <w:jc w:val="both"/>
      </w:pPr>
    </w:p>
    <w:p w14:paraId="46B95236" w14:textId="50AA2146" w:rsidR="00404AB2" w:rsidRPr="00404AB2" w:rsidRDefault="00404AB2" w:rsidP="00404AB2">
      <w:pPr>
        <w:pStyle w:val="Ttulo1"/>
        <w:jc w:val="both"/>
      </w:pPr>
      <w:bookmarkStart w:id="6" w:name="_Toc97645917"/>
      <w:r w:rsidRPr="00404AB2">
        <w:t>Política</w:t>
      </w:r>
      <w:r w:rsidR="002F1B98">
        <w:t xml:space="preserve"> de Planejamento de Resposta à Pandemia</w:t>
      </w:r>
      <w:bookmarkEnd w:id="6"/>
    </w:p>
    <w:p w14:paraId="6FBF6075" w14:textId="77777777" w:rsidR="00404AB2" w:rsidRPr="00404AB2" w:rsidRDefault="00404AB2" w:rsidP="00404AB2">
      <w:pPr>
        <w:jc w:val="both"/>
      </w:pPr>
    </w:p>
    <w:p w14:paraId="4E93B636" w14:textId="50BF9441" w:rsidR="00404AB2" w:rsidRPr="00404AB2" w:rsidRDefault="00404AB2" w:rsidP="00404AB2">
      <w:pPr>
        <w:spacing w:line="276" w:lineRule="auto"/>
        <w:jc w:val="both"/>
      </w:pPr>
      <w:r w:rsidRPr="00404AB2">
        <w:t xml:space="preserve">A </w:t>
      </w:r>
      <w:r w:rsidR="002F1B98">
        <w:t>[</w:t>
      </w:r>
      <w:r w:rsidR="002F1B98" w:rsidRPr="00404AB2">
        <w:t>Nome da empresa</w:t>
      </w:r>
      <w:r w:rsidR="002F1B98">
        <w:t xml:space="preserve">] </w:t>
      </w:r>
      <w:r w:rsidRPr="00404AB2">
        <w:t>autorizará, desenvolverá e manterá um Plano de Resposta à Pandemia abordando as seguintes áreas:</w:t>
      </w:r>
    </w:p>
    <w:p w14:paraId="13C2123B" w14:textId="77777777" w:rsidR="00404AB2" w:rsidRPr="00404AB2" w:rsidRDefault="00404AB2" w:rsidP="00404AB2">
      <w:pPr>
        <w:spacing w:line="276" w:lineRule="auto"/>
        <w:jc w:val="both"/>
      </w:pPr>
      <w:r w:rsidRPr="00404AB2">
        <w:t xml:space="preserve"> </w:t>
      </w:r>
    </w:p>
    <w:p w14:paraId="17422865" w14:textId="77777777" w:rsidR="00404AB2" w:rsidRPr="00404AB2" w:rsidRDefault="00404AB2" w:rsidP="00404AB2">
      <w:pPr>
        <w:spacing w:line="276" w:lineRule="auto"/>
        <w:jc w:val="both"/>
      </w:pPr>
    </w:p>
    <w:p w14:paraId="10AE3455" w14:textId="77777777" w:rsidR="002F1B98" w:rsidRDefault="00404AB2" w:rsidP="002F1B98">
      <w:pPr>
        <w:pStyle w:val="PargrafodaLista"/>
        <w:numPr>
          <w:ilvl w:val="0"/>
          <w:numId w:val="16"/>
        </w:numPr>
        <w:spacing w:line="276" w:lineRule="auto"/>
        <w:ind w:left="426"/>
        <w:jc w:val="both"/>
      </w:pPr>
      <w:r w:rsidRPr="00404AB2">
        <w:t xml:space="preserve">A liderança do Plano de Resposta à Pandemia será identificada como uma pequena equipe que supervisionará a criação e as atualizações do plano. </w:t>
      </w:r>
    </w:p>
    <w:p w14:paraId="3AE3BB94" w14:textId="77777777" w:rsidR="002F1B98" w:rsidRDefault="00404AB2" w:rsidP="002F1B98">
      <w:pPr>
        <w:pStyle w:val="PargrafodaLista"/>
        <w:spacing w:line="276" w:lineRule="auto"/>
        <w:ind w:left="426"/>
        <w:jc w:val="both"/>
      </w:pPr>
      <w:r w:rsidRPr="00404AB2">
        <w:t xml:space="preserve">A liderança também será responsável pelo desenvolvimento de conhecimentos internos sobre a transmissão de doenças e outras áreas, como o fenômeno da segunda onda, para orientar os esforços de planejamento e resposta. </w:t>
      </w:r>
    </w:p>
    <w:p w14:paraId="60145EB1" w14:textId="061A52B6" w:rsidR="00404AB2" w:rsidRPr="00404AB2" w:rsidRDefault="00404AB2" w:rsidP="002F1B98">
      <w:pPr>
        <w:pStyle w:val="PargrafodaLista"/>
        <w:spacing w:line="276" w:lineRule="auto"/>
        <w:ind w:left="426"/>
        <w:jc w:val="both"/>
      </w:pPr>
      <w:r w:rsidRPr="00404AB2">
        <w:lastRenderedPageBreak/>
        <w:t>No entanto, como em qualquer outra posição crítica, a liderança deve ter suplentes treinados que possam executar o plano caso a liderança fique indisponível devido a doença.</w:t>
      </w:r>
    </w:p>
    <w:p w14:paraId="2EC87B83" w14:textId="77777777" w:rsidR="00404AB2" w:rsidRPr="00404AB2" w:rsidRDefault="00404AB2" w:rsidP="002F1B98">
      <w:pPr>
        <w:spacing w:line="276" w:lineRule="auto"/>
        <w:ind w:left="426"/>
        <w:jc w:val="both"/>
      </w:pPr>
    </w:p>
    <w:p w14:paraId="08818864" w14:textId="3E851817" w:rsidR="00404AB2" w:rsidRPr="00404AB2" w:rsidRDefault="00404AB2" w:rsidP="002F1B98">
      <w:pPr>
        <w:pStyle w:val="PargrafodaLista"/>
        <w:numPr>
          <w:ilvl w:val="0"/>
          <w:numId w:val="16"/>
        </w:numPr>
        <w:spacing w:line="276" w:lineRule="auto"/>
        <w:ind w:left="426"/>
        <w:jc w:val="both"/>
      </w:pPr>
      <w:r w:rsidRPr="00404AB2">
        <w:t>A criação de um plano de comunicações antes e durante um surto que responda por serviços de telecomunicações congestionados.</w:t>
      </w:r>
    </w:p>
    <w:p w14:paraId="46B205B1" w14:textId="77777777" w:rsidR="00404AB2" w:rsidRPr="00404AB2" w:rsidRDefault="00404AB2" w:rsidP="002F1B98">
      <w:pPr>
        <w:spacing w:line="276" w:lineRule="auto"/>
        <w:ind w:left="426"/>
        <w:jc w:val="both"/>
      </w:pPr>
    </w:p>
    <w:p w14:paraId="16893123" w14:textId="72A4D3B8" w:rsidR="00404AB2" w:rsidRPr="00404AB2" w:rsidRDefault="00404AB2" w:rsidP="00F15B3C">
      <w:pPr>
        <w:pStyle w:val="PargrafodaLista"/>
        <w:numPr>
          <w:ilvl w:val="0"/>
          <w:numId w:val="16"/>
        </w:numPr>
        <w:spacing w:line="276" w:lineRule="auto"/>
        <w:ind w:left="426"/>
        <w:jc w:val="both"/>
      </w:pPr>
      <w:r w:rsidRPr="00404AB2">
        <w:t>Um sistema de alerta baseado no monitoramento da Organização Mundial da Saúde (OMS), e outros órgãos federais, estaduais e fontes locais de informação sobre o risco de surto de uma doença pandémica</w:t>
      </w:r>
      <w:r w:rsidR="00F15B3C">
        <w:t>.</w:t>
      </w:r>
    </w:p>
    <w:p w14:paraId="2E5F3BE3" w14:textId="77777777" w:rsidR="00404AB2" w:rsidRPr="00404AB2" w:rsidRDefault="00404AB2" w:rsidP="002F1B98">
      <w:pPr>
        <w:pStyle w:val="PargrafodaLista"/>
        <w:spacing w:line="276" w:lineRule="auto"/>
        <w:ind w:left="426"/>
        <w:jc w:val="both"/>
      </w:pPr>
    </w:p>
    <w:p w14:paraId="12FB32B2" w14:textId="77777777" w:rsidR="00F15B3C" w:rsidRDefault="00404AB2" w:rsidP="002F1B98">
      <w:pPr>
        <w:pStyle w:val="PargrafodaLista"/>
        <w:numPr>
          <w:ilvl w:val="0"/>
          <w:numId w:val="16"/>
        </w:numPr>
        <w:spacing w:line="276" w:lineRule="auto"/>
        <w:ind w:left="426"/>
        <w:jc w:val="both"/>
      </w:pPr>
      <w:r w:rsidRPr="00404AB2">
        <w:t xml:space="preserve">Um conjunto predefinido de emergência políticas que anulará as políticas normais da </w:t>
      </w:r>
      <w:r w:rsidR="00F15B3C">
        <w:t>[</w:t>
      </w:r>
      <w:r w:rsidR="00F15B3C" w:rsidRPr="00404AB2">
        <w:t>Nome da empresa</w:t>
      </w:r>
      <w:r w:rsidR="00F15B3C">
        <w:t xml:space="preserve">] </w:t>
      </w:r>
      <w:r w:rsidRPr="00404AB2">
        <w:t xml:space="preserve">durante uma pandemia declarada. </w:t>
      </w:r>
    </w:p>
    <w:p w14:paraId="526935D0" w14:textId="77777777" w:rsidR="00F15B3C" w:rsidRDefault="00F15B3C" w:rsidP="00F15B3C">
      <w:pPr>
        <w:spacing w:line="276" w:lineRule="auto"/>
        <w:jc w:val="both"/>
      </w:pPr>
    </w:p>
    <w:p w14:paraId="6E5471EF" w14:textId="77777777" w:rsidR="00F15B3C" w:rsidRDefault="00404AB2" w:rsidP="00F15B3C">
      <w:pPr>
        <w:spacing w:line="276" w:lineRule="auto"/>
        <w:jc w:val="both"/>
      </w:pPr>
      <w:r w:rsidRPr="00404AB2">
        <w:t xml:space="preserve">Essas emergências políticas devem ser organizadas em diferentes níveis de resposta que correspondam ao nível de interrupção dos negócios esperado de um possível surto de doença pandêmica na comunidade. </w:t>
      </w:r>
    </w:p>
    <w:p w14:paraId="7DCF2F39" w14:textId="77777777" w:rsidR="00F15B3C" w:rsidRDefault="00F15B3C" w:rsidP="00F15B3C">
      <w:pPr>
        <w:spacing w:line="276" w:lineRule="auto"/>
        <w:jc w:val="both"/>
      </w:pPr>
    </w:p>
    <w:p w14:paraId="58ABDBDC" w14:textId="38A3C527" w:rsidR="00404AB2" w:rsidRPr="00404AB2" w:rsidRDefault="00404AB2" w:rsidP="00F15B3C">
      <w:pPr>
        <w:spacing w:line="276" w:lineRule="auto"/>
        <w:jc w:val="both"/>
      </w:pPr>
      <w:r w:rsidRPr="00404AB2">
        <w:t>Essas políticas devem abordar todas as tarefas críticas para a continuidade da empresa, incluindo:</w:t>
      </w:r>
    </w:p>
    <w:p w14:paraId="77E3A524" w14:textId="77777777" w:rsidR="00404AB2" w:rsidRPr="00404AB2" w:rsidRDefault="00404AB2" w:rsidP="00404AB2">
      <w:pPr>
        <w:spacing w:line="276" w:lineRule="auto"/>
        <w:jc w:val="both"/>
      </w:pPr>
    </w:p>
    <w:p w14:paraId="541E6076" w14:textId="55D6DED1" w:rsidR="00404AB2" w:rsidRPr="00404AB2" w:rsidRDefault="00404AB2" w:rsidP="00404AB2">
      <w:pPr>
        <w:spacing w:line="276" w:lineRule="auto"/>
        <w:jc w:val="both"/>
      </w:pPr>
      <w:r w:rsidRPr="00404AB2">
        <w:t>a)</w:t>
      </w:r>
      <w:r w:rsidRPr="00404AB2">
        <w:tab/>
        <w:t>Como as pessoas serão pagas</w:t>
      </w:r>
      <w:r w:rsidR="00F15B3C">
        <w:t>;</w:t>
      </w:r>
    </w:p>
    <w:p w14:paraId="2C676B08" w14:textId="3D0DCF4F" w:rsidR="00404AB2" w:rsidRPr="00404AB2" w:rsidRDefault="00404AB2" w:rsidP="00404AB2">
      <w:pPr>
        <w:spacing w:line="276" w:lineRule="auto"/>
        <w:jc w:val="both"/>
      </w:pPr>
      <w:r w:rsidRPr="00404AB2">
        <w:t>b)</w:t>
      </w:r>
      <w:r w:rsidRPr="00404AB2">
        <w:tab/>
        <w:t xml:space="preserve">Onde pessoas </w:t>
      </w:r>
      <w:r w:rsidR="00F15B3C">
        <w:t>vão</w:t>
      </w:r>
      <w:r w:rsidRPr="00404AB2">
        <w:t xml:space="preserve"> trabalhar - incluindo ficar em casa ou levar as crianças para o trabalho</w:t>
      </w:r>
      <w:r w:rsidR="00F15B3C">
        <w:t>;</w:t>
      </w:r>
    </w:p>
    <w:p w14:paraId="1681D56B" w14:textId="2F2EDEF4" w:rsidR="00404AB2" w:rsidRPr="00404AB2" w:rsidRDefault="00404AB2" w:rsidP="00404AB2">
      <w:pPr>
        <w:spacing w:line="276" w:lineRule="auto"/>
        <w:jc w:val="both"/>
      </w:pPr>
      <w:r w:rsidRPr="00404AB2">
        <w:t>c)</w:t>
      </w:r>
      <w:r w:rsidRPr="00404AB2">
        <w:tab/>
      </w:r>
      <w:r w:rsidR="00F15B3C">
        <w:t>Como as</w:t>
      </w:r>
      <w:r w:rsidRPr="00404AB2">
        <w:t xml:space="preserve"> pessoas realizarão suas tarefas se não puderem chegar ao escritório</w:t>
      </w:r>
      <w:r w:rsidR="00F15B3C">
        <w:t>;</w:t>
      </w:r>
    </w:p>
    <w:p w14:paraId="0DE5369A" w14:textId="342C071D" w:rsidR="00404AB2" w:rsidRPr="00404AB2" w:rsidRDefault="00404AB2" w:rsidP="00404AB2">
      <w:pPr>
        <w:spacing w:line="276" w:lineRule="auto"/>
        <w:jc w:val="both"/>
      </w:pPr>
      <w:r w:rsidRPr="00404AB2">
        <w:t>d)</w:t>
      </w:r>
      <w:r w:rsidRPr="00404AB2">
        <w:tab/>
        <w:t>Quais trabalhos serão suspensos durante a pandemia</w:t>
      </w:r>
      <w:r w:rsidR="00F15B3C">
        <w:t>;</w:t>
      </w:r>
    </w:p>
    <w:p w14:paraId="2D6C656C" w14:textId="1819C086" w:rsidR="00404AB2" w:rsidRPr="00404AB2" w:rsidRDefault="00404AB2" w:rsidP="00404AB2">
      <w:pPr>
        <w:spacing w:line="276" w:lineRule="auto"/>
        <w:jc w:val="both"/>
      </w:pPr>
      <w:r w:rsidRPr="00404AB2">
        <w:t>e)</w:t>
      </w:r>
      <w:r w:rsidRPr="00404AB2">
        <w:tab/>
        <w:t>Plano de comunicação e cadência durante a pandemia</w:t>
      </w:r>
      <w:r w:rsidR="00F15B3C">
        <w:t>;</w:t>
      </w:r>
    </w:p>
    <w:p w14:paraId="327BB1E8" w14:textId="2EFB981E" w:rsidR="00404AB2" w:rsidRPr="00404AB2" w:rsidRDefault="00404AB2" w:rsidP="00404AB2">
      <w:pPr>
        <w:spacing w:line="276" w:lineRule="auto"/>
        <w:jc w:val="both"/>
      </w:pPr>
      <w:r w:rsidRPr="00404AB2">
        <w:t>f)</w:t>
      </w:r>
      <w:r w:rsidRPr="00404AB2">
        <w:tab/>
        <w:t>Meios alternativos de comunicação durante a pandemia</w:t>
      </w:r>
      <w:r w:rsidR="00F15B3C">
        <w:t>;</w:t>
      </w:r>
    </w:p>
    <w:p w14:paraId="4E64EAAC" w14:textId="05077CA9" w:rsidR="00404AB2" w:rsidRPr="00404AB2" w:rsidRDefault="00404AB2" w:rsidP="00404AB2">
      <w:pPr>
        <w:spacing w:line="276" w:lineRule="auto"/>
        <w:jc w:val="both"/>
      </w:pPr>
      <w:r w:rsidRPr="00404AB2">
        <w:t>g)</w:t>
      </w:r>
      <w:r w:rsidRPr="00404AB2">
        <w:tab/>
        <w:t>Quais procedimentos operacionais podem precisar ser alterados, alterados ou suspensos, como aqueles sobre instalações, visitantes e atividades e eventos não essenciais</w:t>
      </w:r>
      <w:r w:rsidR="00F15B3C">
        <w:t>;</w:t>
      </w:r>
    </w:p>
    <w:p w14:paraId="780468E7" w14:textId="77777777" w:rsidR="00404AB2" w:rsidRPr="00404AB2" w:rsidRDefault="00404AB2" w:rsidP="00404AB2">
      <w:pPr>
        <w:spacing w:line="276" w:lineRule="auto"/>
        <w:jc w:val="both"/>
      </w:pPr>
    </w:p>
    <w:p w14:paraId="1010EC6D" w14:textId="77777777" w:rsidR="00F15B3C" w:rsidRPr="00404AB2" w:rsidRDefault="00F15B3C" w:rsidP="00F15B3C">
      <w:pPr>
        <w:pStyle w:val="PargrafodaLista"/>
        <w:spacing w:line="276" w:lineRule="auto"/>
        <w:ind w:left="284"/>
        <w:jc w:val="both"/>
      </w:pPr>
    </w:p>
    <w:p w14:paraId="56218FDE" w14:textId="067C54B5" w:rsidR="00404AB2" w:rsidRPr="00404AB2" w:rsidRDefault="00404AB2" w:rsidP="00F15B3C">
      <w:pPr>
        <w:jc w:val="both"/>
      </w:pPr>
      <w:r w:rsidRPr="00404AB2">
        <w:t>Um processo de treinamento de funcionários que abrange proteção pessoal, incluindo:</w:t>
      </w:r>
    </w:p>
    <w:p w14:paraId="0B8CE839" w14:textId="77777777" w:rsidR="00404AB2" w:rsidRPr="00404AB2" w:rsidRDefault="00404AB2" w:rsidP="00404AB2">
      <w:pPr>
        <w:spacing w:line="276" w:lineRule="auto"/>
        <w:jc w:val="both"/>
      </w:pPr>
    </w:p>
    <w:p w14:paraId="609929FD" w14:textId="77777777" w:rsidR="00404AB2" w:rsidRPr="00404AB2" w:rsidRDefault="00404AB2" w:rsidP="00404AB2">
      <w:pPr>
        <w:spacing w:line="276" w:lineRule="auto"/>
        <w:jc w:val="both"/>
      </w:pPr>
      <w:r w:rsidRPr="00404AB2">
        <w:t>a)</w:t>
      </w:r>
      <w:r w:rsidRPr="00404AB2">
        <w:tab/>
        <w:t>Identificar e comunicar amplamente os sintomas de exposição</w:t>
      </w:r>
    </w:p>
    <w:p w14:paraId="6EECAFCA" w14:textId="1B13411E" w:rsidR="00404AB2" w:rsidRPr="00404AB2" w:rsidRDefault="00404AB2" w:rsidP="00404AB2">
      <w:pPr>
        <w:spacing w:line="276" w:lineRule="auto"/>
        <w:jc w:val="both"/>
      </w:pPr>
      <w:r w:rsidRPr="00404AB2">
        <w:t>b)</w:t>
      </w:r>
      <w:r w:rsidRPr="00404AB2">
        <w:tab/>
        <w:t>O conceito de clusters de doenças em creches, escolas ou outras grandes reuniões</w:t>
      </w:r>
    </w:p>
    <w:p w14:paraId="0920D345" w14:textId="77777777" w:rsidR="00404AB2" w:rsidRPr="00404AB2" w:rsidRDefault="00404AB2" w:rsidP="00404AB2">
      <w:pPr>
        <w:spacing w:line="276" w:lineRule="auto"/>
        <w:jc w:val="both"/>
      </w:pPr>
      <w:r w:rsidRPr="00404AB2">
        <w:lastRenderedPageBreak/>
        <w:t>c)</w:t>
      </w:r>
      <w:r w:rsidRPr="00404AB2">
        <w:tab/>
        <w:t>Prevenção básica - limitar o contato a menos de 6 pés, cobrir a tosse, lavar as mãos</w:t>
      </w:r>
    </w:p>
    <w:p w14:paraId="4B55AD59" w14:textId="6EF5D1D8" w:rsidR="00404AB2" w:rsidRPr="00404AB2" w:rsidRDefault="00404AB2" w:rsidP="00404AB2">
      <w:pPr>
        <w:spacing w:line="276" w:lineRule="auto"/>
        <w:jc w:val="both"/>
      </w:pPr>
      <w:r w:rsidRPr="00404AB2">
        <w:t>d)</w:t>
      </w:r>
      <w:r w:rsidRPr="00404AB2">
        <w:tab/>
        <w:t>Quando ficar em casa juntamente com o incentivo para fazê-lo</w:t>
      </w:r>
    </w:p>
    <w:p w14:paraId="30E7FA69" w14:textId="0438102C" w:rsidR="00404AB2" w:rsidRPr="00404AB2" w:rsidRDefault="00404AB2" w:rsidP="00404AB2">
      <w:pPr>
        <w:spacing w:line="276" w:lineRule="auto"/>
        <w:jc w:val="both"/>
      </w:pPr>
      <w:r w:rsidRPr="00404AB2">
        <w:t>e)</w:t>
      </w:r>
      <w:r w:rsidRPr="00404AB2">
        <w:tab/>
        <w:t>Evitando viajar para umas áreas com altas taxas de infecção</w:t>
      </w:r>
    </w:p>
    <w:p w14:paraId="75D11790" w14:textId="77777777" w:rsidR="00404AB2" w:rsidRPr="00404AB2" w:rsidRDefault="00404AB2" w:rsidP="00404AB2">
      <w:pPr>
        <w:spacing w:line="276" w:lineRule="auto"/>
        <w:jc w:val="both"/>
      </w:pPr>
    </w:p>
    <w:p w14:paraId="4E7E6822" w14:textId="70D49750" w:rsidR="00404AB2" w:rsidRPr="00404AB2" w:rsidRDefault="00404AB2" w:rsidP="00F15B3C">
      <w:pPr>
        <w:spacing w:line="276" w:lineRule="auto"/>
        <w:jc w:val="both"/>
      </w:pPr>
      <w:r w:rsidRPr="00404AB2">
        <w:t>Um processo para a identificação de funcionários com socorristas ou pessoal médico em sua casa. Essas pessoas, juntamente com pais solteiros, têm maior probabilidade de indisponibilidade devido a problemas de doença ou cuidados infantis.</w:t>
      </w:r>
    </w:p>
    <w:p w14:paraId="1D05B85C" w14:textId="77777777" w:rsidR="00404AB2" w:rsidRPr="00404AB2" w:rsidRDefault="00404AB2" w:rsidP="00404AB2">
      <w:pPr>
        <w:spacing w:line="276" w:lineRule="auto"/>
        <w:jc w:val="both"/>
      </w:pPr>
    </w:p>
    <w:p w14:paraId="626DBFF5" w14:textId="6AC3CA85" w:rsidR="00404AB2" w:rsidRPr="00404AB2" w:rsidRDefault="00404AB2" w:rsidP="00F15B3C">
      <w:pPr>
        <w:spacing w:line="276" w:lineRule="auto"/>
        <w:jc w:val="both"/>
      </w:pPr>
      <w:r w:rsidRPr="00404AB2">
        <w:t>Um processo para identificar o pessoal-chave para cada função crítica de negócios e transferir suas funções para outras no caso de ficarem doentes ou incapazes de desempenhar suas respectivas funções.</w:t>
      </w:r>
    </w:p>
    <w:p w14:paraId="2FBC2880" w14:textId="77777777" w:rsidR="00404AB2" w:rsidRPr="00404AB2" w:rsidRDefault="00404AB2" w:rsidP="00404AB2">
      <w:pPr>
        <w:spacing w:line="276" w:lineRule="auto"/>
        <w:jc w:val="both"/>
      </w:pPr>
    </w:p>
    <w:p w14:paraId="276A1184" w14:textId="47548398" w:rsidR="00404AB2" w:rsidRPr="00404AB2" w:rsidRDefault="00404AB2" w:rsidP="00F15B3C">
      <w:pPr>
        <w:spacing w:line="276" w:lineRule="auto"/>
        <w:jc w:val="both"/>
      </w:pPr>
      <w:r w:rsidRPr="00404AB2">
        <w:t>Uma lista de suprimentos a serem mantidos à mão ou pré-contratados para fornecimento, como máscaras faciais, desinfetante para as mãos, combustível, alimentos e água.</w:t>
      </w:r>
    </w:p>
    <w:p w14:paraId="70394D6B" w14:textId="77777777" w:rsidR="00404AB2" w:rsidRPr="00404AB2" w:rsidRDefault="00404AB2" w:rsidP="00404AB2">
      <w:pPr>
        <w:spacing w:line="276" w:lineRule="auto"/>
        <w:jc w:val="both"/>
      </w:pPr>
    </w:p>
    <w:p w14:paraId="2B2EC3EE" w14:textId="5F02E094" w:rsidR="00404AB2" w:rsidRPr="00404AB2" w:rsidRDefault="00404AB2" w:rsidP="00404AB2">
      <w:pPr>
        <w:pStyle w:val="Ttulo2"/>
        <w:jc w:val="both"/>
        <w:rPr>
          <w:rFonts w:ascii="Verdana" w:hAnsi="Verdana"/>
        </w:rPr>
      </w:pPr>
      <w:bookmarkStart w:id="7" w:name="_Toc97645918"/>
      <w:r w:rsidRPr="00404AB2">
        <w:rPr>
          <w:rFonts w:ascii="Verdana" w:hAnsi="Verdana"/>
        </w:rPr>
        <w:t xml:space="preserve">Problemas </w:t>
      </w:r>
      <w:r w:rsidR="00F15B3C" w:rsidRPr="00404AB2">
        <w:rPr>
          <w:rFonts w:ascii="Verdana" w:hAnsi="Verdana"/>
        </w:rPr>
        <w:t xml:space="preserve">Relacionados </w:t>
      </w:r>
      <w:r w:rsidR="00F15B3C">
        <w:rPr>
          <w:rFonts w:ascii="Verdana" w:hAnsi="Verdana"/>
        </w:rPr>
        <w:t>a</w:t>
      </w:r>
      <w:r w:rsidR="00F15B3C" w:rsidRPr="00404AB2">
        <w:rPr>
          <w:rFonts w:ascii="Verdana" w:hAnsi="Verdana"/>
        </w:rPr>
        <w:t xml:space="preserve"> </w:t>
      </w:r>
      <w:r w:rsidRPr="00404AB2">
        <w:rPr>
          <w:rFonts w:ascii="Verdana" w:hAnsi="Verdana"/>
        </w:rPr>
        <w:t>TI</w:t>
      </w:r>
      <w:r w:rsidR="00F15B3C" w:rsidRPr="00404AB2">
        <w:rPr>
          <w:rFonts w:ascii="Verdana" w:hAnsi="Verdana"/>
        </w:rPr>
        <w:t>:</w:t>
      </w:r>
      <w:bookmarkEnd w:id="7"/>
    </w:p>
    <w:p w14:paraId="1E084FD9" w14:textId="77777777" w:rsidR="00404AB2" w:rsidRPr="00404AB2" w:rsidRDefault="00404AB2" w:rsidP="00404AB2">
      <w:pPr>
        <w:spacing w:line="276" w:lineRule="auto"/>
        <w:jc w:val="both"/>
      </w:pPr>
    </w:p>
    <w:p w14:paraId="3C1F462C" w14:textId="332BB989" w:rsidR="00404AB2" w:rsidRPr="00404AB2" w:rsidRDefault="00404AB2" w:rsidP="00404AB2">
      <w:pPr>
        <w:spacing w:line="276" w:lineRule="auto"/>
        <w:jc w:val="both"/>
      </w:pPr>
      <w:r w:rsidRPr="00404AB2">
        <w:t>a)</w:t>
      </w:r>
      <w:r w:rsidRPr="00404AB2">
        <w:tab/>
        <w:t>Garantir que os arquitetos corporativos incluam a contingência pandêmica no planejamento</w:t>
      </w:r>
      <w:r w:rsidR="00F15B3C">
        <w:t>;</w:t>
      </w:r>
    </w:p>
    <w:p w14:paraId="16D3CF1E" w14:textId="2D04FB5C" w:rsidR="00404AB2" w:rsidRPr="00404AB2" w:rsidRDefault="00404AB2" w:rsidP="00404AB2">
      <w:pPr>
        <w:spacing w:line="276" w:lineRule="auto"/>
        <w:jc w:val="both"/>
      </w:pPr>
      <w:r w:rsidRPr="00404AB2">
        <w:t>b)</w:t>
      </w:r>
      <w:r w:rsidRPr="00404AB2">
        <w:tab/>
        <w:t>Verificação da capacidade de teletrabalho significativamente maior, incluindo largura de banda, capacidade / licenciamento do concentrador VPN, capacidade de oferecer voz sobre IP e disponibilidade de laptop / desktop remoto</w:t>
      </w:r>
      <w:r w:rsidR="00F15B3C">
        <w:t>;</w:t>
      </w:r>
    </w:p>
    <w:p w14:paraId="56BD702A" w14:textId="7DEDF60B" w:rsidR="00404AB2" w:rsidRPr="00404AB2" w:rsidRDefault="00404AB2" w:rsidP="00404AB2">
      <w:pPr>
        <w:spacing w:line="276" w:lineRule="auto"/>
        <w:jc w:val="both"/>
      </w:pPr>
      <w:r w:rsidRPr="00404AB2">
        <w:t>c)</w:t>
      </w:r>
      <w:r w:rsidRPr="00404AB2">
        <w:tab/>
        <w:t>Maior uso de ferramentas de reunião virtual que facilitam o vídeo capacidade de conferência e compartilhamento de desktop idades</w:t>
      </w:r>
      <w:r w:rsidR="00F15B3C">
        <w:t>;</w:t>
      </w:r>
    </w:p>
    <w:p w14:paraId="3C84D2ED" w14:textId="33E54752" w:rsidR="00404AB2" w:rsidRPr="00404AB2" w:rsidRDefault="00404AB2" w:rsidP="00404AB2">
      <w:pPr>
        <w:spacing w:line="276" w:lineRule="auto"/>
        <w:jc w:val="both"/>
      </w:pPr>
      <w:r w:rsidRPr="00404AB2">
        <w:t>d)</w:t>
      </w:r>
      <w:r w:rsidRPr="00404AB2">
        <w:tab/>
        <w:t>Identifique quais tarefas não podem ser feitas remotamente</w:t>
      </w:r>
      <w:r w:rsidR="00F15B3C">
        <w:t>;</w:t>
      </w:r>
    </w:p>
    <w:p w14:paraId="4E9C9581" w14:textId="49D2B7E2" w:rsidR="00404AB2" w:rsidRPr="00404AB2" w:rsidRDefault="00404AB2" w:rsidP="00404AB2">
      <w:pPr>
        <w:spacing w:line="276" w:lineRule="auto"/>
        <w:jc w:val="both"/>
      </w:pPr>
      <w:r w:rsidRPr="00404AB2">
        <w:t>e)</w:t>
      </w:r>
      <w:r w:rsidRPr="00404AB2">
        <w:tab/>
        <w:t>Acordos pré-negociados com os principais fornecedores caso o licenciamento atual não atenda a essa mudança nos hábitos da força de trabalho</w:t>
      </w:r>
      <w:r w:rsidR="00F15B3C">
        <w:t>;</w:t>
      </w:r>
    </w:p>
    <w:p w14:paraId="682053AC" w14:textId="22239332" w:rsidR="00404AB2" w:rsidRPr="00404AB2" w:rsidRDefault="00404AB2" w:rsidP="00404AB2">
      <w:pPr>
        <w:spacing w:line="276" w:lineRule="auto"/>
        <w:jc w:val="both"/>
      </w:pPr>
      <w:r w:rsidRPr="00404AB2">
        <w:t>f)</w:t>
      </w:r>
      <w:r w:rsidRPr="00404AB2">
        <w:tab/>
        <w:t>Determine se algum colega de TI precisa permanecer no local para dar suporte a operações críticas</w:t>
      </w:r>
      <w:r w:rsidR="00F15B3C">
        <w:t>;</w:t>
      </w:r>
    </w:p>
    <w:p w14:paraId="3B36D735" w14:textId="3D092029" w:rsidR="00404AB2" w:rsidRPr="00404AB2" w:rsidRDefault="00404AB2" w:rsidP="00404AB2">
      <w:pPr>
        <w:spacing w:line="276" w:lineRule="auto"/>
        <w:jc w:val="both"/>
      </w:pPr>
      <w:r w:rsidRPr="00404AB2">
        <w:t>g)</w:t>
      </w:r>
      <w:r w:rsidRPr="00404AB2">
        <w:tab/>
        <w:t>Planejar como os clientes irão interagir com a organização de diferentes maneiras</w:t>
      </w:r>
      <w:r w:rsidR="00F15B3C">
        <w:t>;</w:t>
      </w:r>
    </w:p>
    <w:p w14:paraId="41EAF168" w14:textId="04D6BC79" w:rsidR="00404AB2" w:rsidRPr="00404AB2" w:rsidRDefault="00404AB2" w:rsidP="00404AB2">
      <w:pPr>
        <w:spacing w:line="276" w:lineRule="auto"/>
        <w:jc w:val="both"/>
      </w:pPr>
      <w:r w:rsidRPr="00404AB2">
        <w:t>h)</w:t>
      </w:r>
      <w:r w:rsidRPr="00404AB2">
        <w:tab/>
        <w:t>Expectativas em relação à impressão de documentos de trabalho em impressoras pessoais</w:t>
      </w:r>
      <w:r w:rsidR="00F15B3C">
        <w:t>;</w:t>
      </w:r>
    </w:p>
    <w:p w14:paraId="6D3C04DC" w14:textId="0C6E76F8" w:rsidR="00404AB2" w:rsidRPr="00404AB2" w:rsidRDefault="00404AB2" w:rsidP="00404AB2">
      <w:pPr>
        <w:spacing w:line="276" w:lineRule="auto"/>
        <w:jc w:val="both"/>
      </w:pPr>
      <w:r w:rsidRPr="00404AB2">
        <w:t>i)</w:t>
      </w:r>
      <w:r w:rsidRPr="00404AB2">
        <w:tab/>
        <w:t>Expectativas sobre o envio de e-mails e documentos de trabalho para contas de e-mail pessoais</w:t>
      </w:r>
      <w:r w:rsidR="00F15B3C">
        <w:t>.</w:t>
      </w:r>
    </w:p>
    <w:p w14:paraId="27231A23" w14:textId="77777777" w:rsidR="00404AB2" w:rsidRPr="00404AB2" w:rsidRDefault="00404AB2" w:rsidP="00404AB2">
      <w:pPr>
        <w:spacing w:line="276" w:lineRule="auto"/>
        <w:jc w:val="both"/>
      </w:pPr>
    </w:p>
    <w:p w14:paraId="32936335" w14:textId="5573D2F7" w:rsidR="00404AB2" w:rsidRPr="00404AB2" w:rsidRDefault="00404AB2" w:rsidP="00F15B3C">
      <w:pPr>
        <w:pStyle w:val="Ttulo2"/>
        <w:numPr>
          <w:ilvl w:val="0"/>
          <w:numId w:val="0"/>
        </w:numPr>
        <w:jc w:val="both"/>
        <w:rPr>
          <w:rFonts w:ascii="Verdana" w:hAnsi="Verdana"/>
        </w:rPr>
      </w:pPr>
      <w:bookmarkStart w:id="8" w:name="_Toc97645919"/>
      <w:r w:rsidRPr="00404AB2">
        <w:rPr>
          <w:rStyle w:val="Ttulo2Char"/>
          <w:rFonts w:ascii="Verdana" w:hAnsi="Verdana"/>
        </w:rPr>
        <w:lastRenderedPageBreak/>
        <w:t>A criação de exercícios para testar o plano com antecedência.</w:t>
      </w:r>
      <w:bookmarkEnd w:id="8"/>
    </w:p>
    <w:p w14:paraId="28E9D393" w14:textId="77777777" w:rsidR="00404AB2" w:rsidRPr="00404AB2" w:rsidRDefault="00404AB2" w:rsidP="00404AB2">
      <w:pPr>
        <w:spacing w:line="276" w:lineRule="auto"/>
        <w:jc w:val="both"/>
      </w:pPr>
    </w:p>
    <w:p w14:paraId="5B51C8AF" w14:textId="678EFE1B" w:rsidR="00404AB2" w:rsidRPr="00404AB2" w:rsidRDefault="00404AB2" w:rsidP="00F15B3C">
      <w:pPr>
        <w:pStyle w:val="PargrafodaLista"/>
        <w:numPr>
          <w:ilvl w:val="0"/>
          <w:numId w:val="19"/>
        </w:numPr>
        <w:spacing w:line="276" w:lineRule="auto"/>
        <w:ind w:left="284"/>
        <w:jc w:val="both"/>
      </w:pPr>
      <w:r w:rsidRPr="00404AB2">
        <w:t>Realizar uma revisão retrospectiva para identificar e resolver os problemas encontrados no teste</w:t>
      </w:r>
    </w:p>
    <w:p w14:paraId="156E1019" w14:textId="77777777" w:rsidR="00404AB2" w:rsidRPr="00404AB2" w:rsidRDefault="00404AB2" w:rsidP="00F15B3C">
      <w:pPr>
        <w:spacing w:line="276" w:lineRule="auto"/>
        <w:ind w:left="284"/>
        <w:jc w:val="both"/>
      </w:pPr>
    </w:p>
    <w:p w14:paraId="3A6C57FD" w14:textId="3FACE814" w:rsidR="00404AB2" w:rsidRPr="00404AB2" w:rsidRDefault="00404AB2" w:rsidP="00F15B3C">
      <w:pPr>
        <w:pStyle w:val="PargrafodaLista"/>
        <w:numPr>
          <w:ilvl w:val="0"/>
          <w:numId w:val="19"/>
        </w:numPr>
        <w:spacing w:line="276" w:lineRule="auto"/>
        <w:ind w:left="284"/>
        <w:jc w:val="both"/>
      </w:pPr>
      <w:r w:rsidRPr="00404AB2">
        <w:t>O processo e a frequência das atualizações do plano</w:t>
      </w:r>
      <w:r w:rsidR="00F15B3C">
        <w:t xml:space="preserve"> </w:t>
      </w:r>
      <w:r w:rsidRPr="00404AB2">
        <w:t>e revisar pelo menos anualmente com as aprovações apropriadas ou aprovação da liderança ou supervisão organizacional</w:t>
      </w:r>
    </w:p>
    <w:p w14:paraId="4CD3FA41" w14:textId="77777777" w:rsidR="00404AB2" w:rsidRPr="00404AB2" w:rsidRDefault="00404AB2" w:rsidP="00F15B3C">
      <w:pPr>
        <w:spacing w:line="276" w:lineRule="auto"/>
        <w:ind w:left="284"/>
        <w:jc w:val="both"/>
      </w:pPr>
    </w:p>
    <w:p w14:paraId="5FBF4815" w14:textId="0CE01619" w:rsidR="00404AB2" w:rsidRPr="00404AB2" w:rsidRDefault="00404AB2" w:rsidP="00404AB2">
      <w:pPr>
        <w:pStyle w:val="PargrafodaLista"/>
        <w:numPr>
          <w:ilvl w:val="0"/>
          <w:numId w:val="19"/>
        </w:numPr>
        <w:spacing w:line="276" w:lineRule="auto"/>
        <w:ind w:left="284"/>
        <w:jc w:val="both"/>
      </w:pPr>
      <w:r w:rsidRPr="00404AB2">
        <w:t xml:space="preserve">Orientação para auditores indicando que qualquer revisão do plano de continuidade de negócios ou arquitetura corporativa deve avaliar se eles abordam adequadamente o Plano de Resposta à Pandemia da </w:t>
      </w:r>
      <w:r w:rsidR="00F15B3C">
        <w:t>[</w:t>
      </w:r>
      <w:r w:rsidR="00F15B3C" w:rsidRPr="00404AB2">
        <w:t>Nome da empresa</w:t>
      </w:r>
      <w:r w:rsidR="00F15B3C">
        <w:t>].</w:t>
      </w:r>
    </w:p>
    <w:p w14:paraId="4853AEE1" w14:textId="77777777" w:rsidR="00404AB2" w:rsidRPr="00404AB2" w:rsidRDefault="00404AB2" w:rsidP="00404AB2">
      <w:pPr>
        <w:spacing w:line="276" w:lineRule="auto"/>
        <w:jc w:val="both"/>
      </w:pPr>
    </w:p>
    <w:p w14:paraId="4D68DA62" w14:textId="5A84821C" w:rsidR="00404AB2" w:rsidRPr="00404AB2" w:rsidRDefault="00404AB2" w:rsidP="00404AB2">
      <w:pPr>
        <w:pStyle w:val="Ttulo1"/>
        <w:jc w:val="both"/>
      </w:pPr>
      <w:bookmarkStart w:id="9" w:name="_Toc97645920"/>
      <w:r w:rsidRPr="00404AB2">
        <w:t>Conformidade política</w:t>
      </w:r>
      <w:bookmarkEnd w:id="9"/>
    </w:p>
    <w:p w14:paraId="15FAD33A" w14:textId="77777777" w:rsidR="00404AB2" w:rsidRPr="00404AB2" w:rsidRDefault="00404AB2" w:rsidP="00404AB2">
      <w:pPr>
        <w:spacing w:line="276" w:lineRule="auto"/>
        <w:jc w:val="both"/>
      </w:pPr>
    </w:p>
    <w:p w14:paraId="4A8EC9FA" w14:textId="6E534E25" w:rsidR="00404AB2" w:rsidRPr="00404AB2" w:rsidRDefault="00404AB2" w:rsidP="00404AB2">
      <w:pPr>
        <w:pStyle w:val="Ttulo2"/>
        <w:jc w:val="both"/>
        <w:rPr>
          <w:rFonts w:ascii="Verdana" w:hAnsi="Verdana"/>
        </w:rPr>
      </w:pPr>
      <w:bookmarkStart w:id="10" w:name="_Toc97645921"/>
      <w:r w:rsidRPr="00404AB2">
        <w:rPr>
          <w:rFonts w:ascii="Verdana" w:hAnsi="Verdana"/>
        </w:rPr>
        <w:t>Medição de Conformidade</w:t>
      </w:r>
      <w:bookmarkEnd w:id="10"/>
    </w:p>
    <w:p w14:paraId="67B1797A" w14:textId="77777777" w:rsidR="00404AB2" w:rsidRPr="00404AB2" w:rsidRDefault="00404AB2" w:rsidP="00404AB2">
      <w:pPr>
        <w:spacing w:line="276" w:lineRule="auto"/>
        <w:jc w:val="both"/>
      </w:pPr>
    </w:p>
    <w:p w14:paraId="62E756A2" w14:textId="695C5E5C" w:rsidR="00404AB2" w:rsidRPr="00404AB2" w:rsidRDefault="00404AB2" w:rsidP="00404AB2">
      <w:pPr>
        <w:spacing w:line="276" w:lineRule="auto"/>
        <w:jc w:val="both"/>
      </w:pPr>
      <w:r w:rsidRPr="00404AB2">
        <w:t xml:space="preserve">A equipe da </w:t>
      </w:r>
      <w:r w:rsidR="00F15B3C">
        <w:t>[</w:t>
      </w:r>
      <w:r w:rsidR="00F15B3C" w:rsidRPr="00404AB2">
        <w:t>Nome da empresa</w:t>
      </w:r>
      <w:r w:rsidR="00F15B3C">
        <w:t xml:space="preserve">] </w:t>
      </w:r>
      <w:r w:rsidRPr="00404AB2">
        <w:t>verificará a conformidade com esta política por meio de vários métodos, incluindo, entre outros, visitas periódicas, monitoramento de vídeo, relatórios de ferramentas de negócios, auditorias internas e externas e feedback ao proprietário da política.</w:t>
      </w:r>
    </w:p>
    <w:p w14:paraId="30C9028A" w14:textId="77777777" w:rsidR="00404AB2" w:rsidRPr="00404AB2" w:rsidRDefault="00404AB2" w:rsidP="00404AB2">
      <w:pPr>
        <w:spacing w:line="276" w:lineRule="auto"/>
        <w:jc w:val="both"/>
      </w:pPr>
    </w:p>
    <w:p w14:paraId="2A732C78" w14:textId="6E945EA6" w:rsidR="00404AB2" w:rsidRPr="00404AB2" w:rsidRDefault="00404AB2" w:rsidP="00404AB2">
      <w:pPr>
        <w:pStyle w:val="Ttulo2"/>
        <w:jc w:val="both"/>
        <w:rPr>
          <w:rFonts w:ascii="Verdana" w:hAnsi="Verdana"/>
        </w:rPr>
      </w:pPr>
      <w:bookmarkStart w:id="11" w:name="_Toc97645922"/>
      <w:r w:rsidRPr="00404AB2">
        <w:rPr>
          <w:rFonts w:ascii="Verdana" w:hAnsi="Verdana"/>
        </w:rPr>
        <w:t>Não conformidade</w:t>
      </w:r>
      <w:bookmarkEnd w:id="11"/>
    </w:p>
    <w:p w14:paraId="66CE1086" w14:textId="77777777" w:rsidR="00404AB2" w:rsidRPr="00404AB2" w:rsidRDefault="00404AB2" w:rsidP="00404AB2">
      <w:pPr>
        <w:spacing w:line="276" w:lineRule="auto"/>
        <w:jc w:val="both"/>
      </w:pPr>
    </w:p>
    <w:p w14:paraId="41ECDAF1" w14:textId="1F7DC43F" w:rsidR="00A240A0" w:rsidRPr="00404AB2" w:rsidRDefault="00404AB2" w:rsidP="00404AB2">
      <w:pPr>
        <w:spacing w:line="276" w:lineRule="auto"/>
        <w:jc w:val="both"/>
      </w:pPr>
      <w:r w:rsidRPr="00404AB2">
        <w:t>Um funcionário que tenha violado esta política pode estar sujeito a ação disciplinar, incluindo rescisão do contrato de trabalho.</w:t>
      </w:r>
    </w:p>
    <w:sectPr w:rsidR="00A240A0" w:rsidRPr="00404AB2"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3820" w14:textId="77777777" w:rsidR="00B728CB" w:rsidRDefault="00B728CB">
      <w:r>
        <w:separator/>
      </w:r>
    </w:p>
  </w:endnote>
  <w:endnote w:type="continuationSeparator" w:id="0">
    <w:p w14:paraId="1927455B" w14:textId="77777777" w:rsidR="00B728CB" w:rsidRDefault="00B7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C5E7D" w14:textId="77777777" w:rsidR="00B728CB" w:rsidRDefault="00B728CB">
      <w:r>
        <w:separator/>
      </w:r>
    </w:p>
  </w:footnote>
  <w:footnote w:type="continuationSeparator" w:id="0">
    <w:p w14:paraId="7B3C73DA" w14:textId="77777777" w:rsidR="00B728CB" w:rsidRDefault="00B7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F2DA" w14:textId="21BD0196" w:rsidR="00404AB2" w:rsidRPr="00404AB2" w:rsidRDefault="00404AB2" w:rsidP="002F1B98">
    <w:pPr>
      <w:jc w:val="center"/>
      <w:rPr>
        <w:rFonts w:ascii="Arial" w:hAnsi="Arial"/>
        <w:sz w:val="20"/>
        <w:szCs w:val="20"/>
      </w:rPr>
    </w:pPr>
    <w:r w:rsidRPr="00404AB2">
      <w:rPr>
        <w:rFonts w:ascii="Arial" w:hAnsi="Arial"/>
        <w:sz w:val="20"/>
        <w:szCs w:val="20"/>
      </w:rPr>
      <w:t>Política de Planejamento de Resposta à Pandemia.</w:t>
    </w:r>
  </w:p>
  <w:p w14:paraId="636BC3C6" w14:textId="6A9EF4B7" w:rsidR="00352242" w:rsidRPr="00E442B3" w:rsidRDefault="00352242" w:rsidP="00352242">
    <w:pPr>
      <w:pStyle w:val="AA1"/>
    </w:pPr>
  </w:p>
  <w:p w14:paraId="384276D8" w14:textId="77777777" w:rsidR="00661AEB" w:rsidRPr="00E442B3" w:rsidRDefault="00B728CB" w:rsidP="000D25C9">
    <w:pPr>
      <w:pStyle w:val="AA1"/>
    </w:pPr>
  </w:p>
  <w:p w14:paraId="68D6163B" w14:textId="77777777" w:rsidR="00563875" w:rsidRPr="000D25C9" w:rsidRDefault="00B728CB"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D82"/>
    <w:multiLevelType w:val="multilevel"/>
    <w:tmpl w:val="D5001316"/>
    <w:lvl w:ilvl="0">
      <w:start w:val="1"/>
      <w:numFmt w:val="upperRoman"/>
      <w:lvlText w:val="%1."/>
      <w:lvlJc w:val="right"/>
      <w:pPr>
        <w:ind w:left="1440" w:hanging="360"/>
      </w:pPr>
    </w:lvl>
    <w:lvl w:ilvl="1">
      <w:start w:val="14"/>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600" w:hanging="2520"/>
      </w:pPr>
      <w:rPr>
        <w:rFonts w:hint="default"/>
      </w:rPr>
    </w:lvl>
  </w:abstractNum>
  <w:abstractNum w:abstractNumId="1" w15:restartNumberingAfterBreak="0">
    <w:nsid w:val="0265074D"/>
    <w:multiLevelType w:val="hybridMultilevel"/>
    <w:tmpl w:val="621E82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711CCD"/>
    <w:multiLevelType w:val="hybridMultilevel"/>
    <w:tmpl w:val="45122630"/>
    <w:lvl w:ilvl="0" w:tplc="728840C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175D2"/>
    <w:multiLevelType w:val="hybridMultilevel"/>
    <w:tmpl w:val="DDC2207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35F711AA"/>
    <w:multiLevelType w:val="multilevel"/>
    <w:tmpl w:val="D5001316"/>
    <w:lvl w:ilvl="0">
      <w:start w:val="1"/>
      <w:numFmt w:val="upperRoman"/>
      <w:lvlText w:val="%1."/>
      <w:lvlJc w:val="right"/>
      <w:pPr>
        <w:ind w:left="1440" w:hanging="360"/>
      </w:pPr>
    </w:lvl>
    <w:lvl w:ilvl="1">
      <w:start w:val="14"/>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600" w:hanging="2520"/>
      </w:pPr>
      <w:rPr>
        <w:rFonts w:hint="default"/>
      </w:r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7E4FBC"/>
    <w:multiLevelType w:val="multilevel"/>
    <w:tmpl w:val="D5001316"/>
    <w:lvl w:ilvl="0">
      <w:start w:val="1"/>
      <w:numFmt w:val="upperRoman"/>
      <w:lvlText w:val="%1."/>
      <w:lvlJc w:val="right"/>
      <w:pPr>
        <w:ind w:left="1440" w:hanging="360"/>
      </w:pPr>
    </w:lvl>
    <w:lvl w:ilvl="1">
      <w:start w:val="14"/>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600" w:hanging="2520"/>
      </w:pPr>
      <w:rPr>
        <w:rFonts w:hint="default"/>
      </w:rPr>
    </w:lvl>
  </w:abstractNum>
  <w:abstractNum w:abstractNumId="14"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5CD000E"/>
    <w:multiLevelType w:val="multilevel"/>
    <w:tmpl w:val="D5001316"/>
    <w:lvl w:ilvl="0">
      <w:start w:val="1"/>
      <w:numFmt w:val="upperRoman"/>
      <w:lvlText w:val="%1."/>
      <w:lvlJc w:val="right"/>
      <w:pPr>
        <w:ind w:left="1440" w:hanging="360"/>
      </w:pPr>
    </w:lvl>
    <w:lvl w:ilvl="1">
      <w:start w:val="14"/>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600" w:hanging="2520"/>
      </w:pPr>
      <w:rPr>
        <w:rFonts w:hint="default"/>
      </w:rPr>
    </w:lvl>
  </w:abstractNum>
  <w:abstractNum w:abstractNumId="16"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6867E26"/>
    <w:multiLevelType w:val="hybridMultilevel"/>
    <w:tmpl w:val="8E386C92"/>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3"/>
  </w:num>
  <w:num w:numId="5">
    <w:abstractNumId w:val="5"/>
  </w:num>
  <w:num w:numId="6">
    <w:abstractNumId w:val="17"/>
  </w:num>
  <w:num w:numId="7">
    <w:abstractNumId w:val="19"/>
  </w:num>
  <w:num w:numId="8">
    <w:abstractNumId w:val="16"/>
  </w:num>
  <w:num w:numId="9">
    <w:abstractNumId w:val="14"/>
  </w:num>
  <w:num w:numId="10">
    <w:abstractNumId w:val="2"/>
  </w:num>
  <w:num w:numId="11">
    <w:abstractNumId w:val="12"/>
  </w:num>
  <w:num w:numId="12">
    <w:abstractNumId w:val="10"/>
  </w:num>
  <w:num w:numId="13">
    <w:abstractNumId w:val="4"/>
    <w:lvlOverride w:ilvl="0">
      <w:startOverride w:val="1"/>
    </w:lvlOverride>
  </w:num>
  <w:num w:numId="14">
    <w:abstractNumId w:val="6"/>
  </w:num>
  <w:num w:numId="15">
    <w:abstractNumId w:val="4"/>
    <w:lvlOverride w:ilvl="0">
      <w:startOverride w:val="1"/>
    </w:lvlOverride>
  </w:num>
  <w:num w:numId="16">
    <w:abstractNumId w:val="9"/>
  </w:num>
  <w:num w:numId="17">
    <w:abstractNumId w:val="8"/>
  </w:num>
  <w:num w:numId="18">
    <w:abstractNumId w:val="18"/>
  </w:num>
  <w:num w:numId="19">
    <w:abstractNumId w:val="1"/>
  </w:num>
  <w:num w:numId="20">
    <w:abstractNumId w:val="13"/>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0769C"/>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2F1B98"/>
    <w:rsid w:val="00343896"/>
    <w:rsid w:val="003501F0"/>
    <w:rsid w:val="00352242"/>
    <w:rsid w:val="003C3772"/>
    <w:rsid w:val="003C4995"/>
    <w:rsid w:val="00404AB2"/>
    <w:rsid w:val="004062AC"/>
    <w:rsid w:val="00436B70"/>
    <w:rsid w:val="004879FA"/>
    <w:rsid w:val="004A6AFF"/>
    <w:rsid w:val="00522F6F"/>
    <w:rsid w:val="00527275"/>
    <w:rsid w:val="00542AB1"/>
    <w:rsid w:val="00550B3D"/>
    <w:rsid w:val="00557A8F"/>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C630F"/>
    <w:rsid w:val="00AF4A59"/>
    <w:rsid w:val="00B002EC"/>
    <w:rsid w:val="00B20ADD"/>
    <w:rsid w:val="00B53D6E"/>
    <w:rsid w:val="00B728CB"/>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E2EED"/>
    <w:rsid w:val="00EE5C69"/>
    <w:rsid w:val="00F05E9B"/>
    <w:rsid w:val="00F15B3C"/>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1183</Words>
  <Characters>6392</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2022-02-25T18:16:00Z</dcterms:created>
  <dcterms:modified xsi:type="dcterms:W3CDTF">2022-03-09T19:18:00Z</dcterms:modified>
</cp:coreProperties>
</file>