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3976" w14:textId="2B73AA08" w:rsidR="00B15389" w:rsidRDefault="009D005A">
      <w:r w:rsidRPr="009D005A">
        <w:rPr>
          <w:noProof/>
          <w:highlight w:val="yellow"/>
        </w:rPr>
        <mc:AlternateContent>
          <mc:Choice Requires="wps">
            <w:drawing>
              <wp:anchor distT="0" distB="0" distL="114300" distR="114300" simplePos="0" relativeHeight="251659264" behindDoc="1" locked="0" layoutInCell="0" allowOverlap="1" wp14:anchorId="0333CA82" wp14:editId="6304A252">
                <wp:simplePos x="0" y="0"/>
                <wp:positionH relativeFrom="page">
                  <wp:posOffset>-1905</wp:posOffset>
                </wp:positionH>
                <wp:positionV relativeFrom="topMargin">
                  <wp:posOffset>635</wp:posOffset>
                </wp:positionV>
                <wp:extent cx="8161020" cy="2855595"/>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88C505" id="Rectangle 3" o:spid="_x0000_s1026" style="position:absolute;margin-left:-.15pt;margin-top:.05pt;width:642.6pt;height:224.8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" o:allowincell="f" fillcolor="#051740" strokecolor="#4f81bd">
                <w10:wrap anchorx="page" anchory="margin"/>
              </v:rect>
            </w:pict>
          </mc:Fallback>
        </mc:AlternateContent>
      </w:r>
      <w:r w:rsidRPr="009D005A">
        <w:rPr>
          <w:noProof/>
        </w:rPr>
        <w:drawing>
          <wp:anchor distT="0" distB="0" distL="114300" distR="114300" simplePos="0" relativeHeight="251660288" behindDoc="0" locked="0" layoutInCell="1" allowOverlap="1" wp14:anchorId="342D0769" wp14:editId="70A77371">
            <wp:simplePos x="0" y="0"/>
            <wp:positionH relativeFrom="column">
              <wp:posOffset>709930</wp:posOffset>
            </wp:positionH>
            <wp:positionV relativeFrom="paragraph">
              <wp:posOffset>27940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p>
    <w:p w14:paraId="0F4EC695" w14:textId="5C24F527" w:rsidR="009D005A" w:rsidRPr="009D005A" w:rsidRDefault="009D005A" w:rsidP="009D005A"/>
    <w:p w14:paraId="10DDCDC2" w14:textId="282B573B" w:rsidR="009D005A" w:rsidRPr="009D005A" w:rsidRDefault="009D005A" w:rsidP="009D005A"/>
    <w:p w14:paraId="21BE3E6A" w14:textId="1A6D2308" w:rsidR="009D005A" w:rsidRPr="009D005A" w:rsidRDefault="009D005A" w:rsidP="009D005A"/>
    <w:p w14:paraId="67E5980F" w14:textId="6E077374" w:rsidR="009D005A" w:rsidRPr="009D005A" w:rsidRDefault="009D005A" w:rsidP="009D005A"/>
    <w:p w14:paraId="2EE51A95" w14:textId="2639A045" w:rsidR="009D005A" w:rsidRPr="009D005A" w:rsidRDefault="009D005A" w:rsidP="009D005A"/>
    <w:p w14:paraId="0BC63E40" w14:textId="4F4EE628" w:rsidR="009D005A" w:rsidRDefault="009D005A" w:rsidP="009D005A"/>
    <w:p w14:paraId="20E05C42" w14:textId="1170A0D3" w:rsidR="009D005A" w:rsidRDefault="009D005A" w:rsidP="009D005A">
      <w:pPr>
        <w:tabs>
          <w:tab w:val="left" w:pos="6048"/>
        </w:tabs>
      </w:pPr>
      <w:r>
        <w:tab/>
      </w:r>
    </w:p>
    <w:p w14:paraId="0DA48F3E" w14:textId="77777777" w:rsidR="009D005A" w:rsidRDefault="009D005A" w:rsidP="009D005A">
      <w:pPr>
        <w:tabs>
          <w:tab w:val="left" w:pos="6048"/>
        </w:tabs>
      </w:pPr>
    </w:p>
    <w:p w14:paraId="1C9C069F" w14:textId="77777777" w:rsidR="009D005A" w:rsidRDefault="009D005A" w:rsidP="009D005A">
      <w:pPr>
        <w:tabs>
          <w:tab w:val="left" w:pos="6048"/>
        </w:tabs>
      </w:pPr>
    </w:p>
    <w:p w14:paraId="045F3652" w14:textId="77777777" w:rsidR="009D005A" w:rsidRDefault="009D005A" w:rsidP="009D005A">
      <w:pPr>
        <w:tabs>
          <w:tab w:val="left" w:pos="6048"/>
        </w:tabs>
      </w:pPr>
    </w:p>
    <w:p w14:paraId="59AD15B0" w14:textId="1DCCED5D" w:rsidR="00543E6C" w:rsidRPr="00543E6C" w:rsidRDefault="00543E6C" w:rsidP="00543E6C">
      <w:pPr>
        <w:pStyle w:val="Arizen27"/>
        <w:jc w:val="center"/>
        <w:rPr>
          <w:sz w:val="44"/>
          <w:szCs w:val="44"/>
        </w:rPr>
      </w:pPr>
      <w:bookmarkStart w:id="0" w:name="_Hlk103846641"/>
      <w:r w:rsidRPr="00543E6C">
        <w:rPr>
          <w:sz w:val="44"/>
          <w:szCs w:val="44"/>
        </w:rPr>
        <w:t xml:space="preserve">Procedimento de Análise de </w:t>
      </w:r>
      <w:r w:rsidR="00D16320">
        <w:rPr>
          <w:sz w:val="44"/>
          <w:szCs w:val="44"/>
        </w:rPr>
        <w:t>Risco de Integridade</w:t>
      </w:r>
    </w:p>
    <w:bookmarkEnd w:id="0"/>
    <w:p w14:paraId="29CEAE9B" w14:textId="77777777" w:rsidR="009D005A" w:rsidRPr="00543E6C" w:rsidRDefault="009D005A" w:rsidP="00543E6C">
      <w:pPr>
        <w:tabs>
          <w:tab w:val="left" w:pos="6048"/>
        </w:tabs>
        <w:jc w:val="center"/>
        <w:rPr>
          <w:sz w:val="44"/>
          <w:szCs w:val="44"/>
        </w:rPr>
      </w:pPr>
    </w:p>
    <w:p w14:paraId="09A9961B" w14:textId="77777777" w:rsidR="009D005A" w:rsidRDefault="009D005A" w:rsidP="009D005A">
      <w:pPr>
        <w:tabs>
          <w:tab w:val="left" w:pos="6048"/>
        </w:tabs>
      </w:pPr>
    </w:p>
    <w:p w14:paraId="229F51D8" w14:textId="77777777" w:rsidR="009D005A" w:rsidRDefault="009D005A" w:rsidP="009D005A">
      <w:pPr>
        <w:tabs>
          <w:tab w:val="left" w:pos="6048"/>
        </w:tabs>
      </w:pPr>
    </w:p>
    <w:p w14:paraId="6D57DDC4" w14:textId="0C2B8F37" w:rsidR="009D005A" w:rsidRDefault="009D005A" w:rsidP="009D005A">
      <w:pPr>
        <w:tabs>
          <w:tab w:val="left" w:pos="6048"/>
        </w:tabs>
      </w:pPr>
    </w:p>
    <w:p w14:paraId="5CAF8753" w14:textId="4C200A1D" w:rsidR="009D005A" w:rsidRDefault="009D005A" w:rsidP="009D005A">
      <w:pPr>
        <w:tabs>
          <w:tab w:val="left" w:pos="6048"/>
        </w:tabs>
      </w:pPr>
      <w:r>
        <w:rPr>
          <w:rFonts w:eastAsiaTheme="minorEastAsia"/>
          <w:noProof/>
          <w:highlight w:val="yellow"/>
          <w:lang w:eastAsia="ja-JP"/>
        </w:rPr>
        <w:drawing>
          <wp:anchor distT="0" distB="0" distL="114300" distR="114300" simplePos="0" relativeHeight="251666432" behindDoc="0" locked="0" layoutInCell="1" allowOverlap="1" wp14:anchorId="5FCA1F17" wp14:editId="0430E397">
            <wp:simplePos x="0" y="0"/>
            <wp:positionH relativeFrom="page">
              <wp:align>left</wp:align>
            </wp:positionH>
            <wp:positionV relativeFrom="paragraph">
              <wp:posOffset>128905</wp:posOffset>
            </wp:positionV>
            <wp:extent cx="2524125" cy="2680335"/>
            <wp:effectExtent l="0" t="0" r="9525" b="5715"/>
            <wp:wrapNone/>
            <wp:docPr id="8" name="Picture 8"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drão do plano de fundo&#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pic:spPr>
                </pic:pic>
              </a:graphicData>
            </a:graphic>
            <wp14:sizeRelH relativeFrom="page">
              <wp14:pctWidth>0</wp14:pctWidth>
            </wp14:sizeRelH>
            <wp14:sizeRelV relativeFrom="page">
              <wp14:pctHeight>0</wp14:pctHeight>
            </wp14:sizeRelV>
          </wp:anchor>
        </w:drawing>
      </w:r>
    </w:p>
    <w:p w14:paraId="49558A36" w14:textId="125EFEB4" w:rsidR="009D005A" w:rsidRDefault="009D005A" w:rsidP="009D005A">
      <w:pPr>
        <w:tabs>
          <w:tab w:val="left" w:pos="6048"/>
        </w:tabs>
      </w:pPr>
    </w:p>
    <w:p w14:paraId="419BFDDF" w14:textId="02AD4440" w:rsidR="009D005A" w:rsidRDefault="009D005A" w:rsidP="009D005A">
      <w:pPr>
        <w:tabs>
          <w:tab w:val="left" w:pos="6048"/>
        </w:tabs>
      </w:pPr>
    </w:p>
    <w:p w14:paraId="47686C1C" w14:textId="77777777" w:rsidR="009D005A" w:rsidRDefault="009D005A" w:rsidP="009D005A">
      <w:pPr>
        <w:tabs>
          <w:tab w:val="left" w:pos="6048"/>
        </w:tabs>
      </w:pPr>
    </w:p>
    <w:p w14:paraId="376B8DFC" w14:textId="77777777" w:rsidR="009D005A" w:rsidRDefault="009D005A" w:rsidP="009D005A">
      <w:pPr>
        <w:tabs>
          <w:tab w:val="left" w:pos="6048"/>
        </w:tabs>
      </w:pPr>
    </w:p>
    <w:p w14:paraId="1A048BEB" w14:textId="77777777" w:rsidR="009D005A" w:rsidRDefault="009D005A" w:rsidP="009D005A">
      <w:pPr>
        <w:tabs>
          <w:tab w:val="left" w:pos="6048"/>
        </w:tabs>
      </w:pPr>
    </w:p>
    <w:p w14:paraId="1A050784" w14:textId="77777777" w:rsidR="009D005A" w:rsidRDefault="009D005A" w:rsidP="009D005A">
      <w:pPr>
        <w:tabs>
          <w:tab w:val="left" w:pos="6048"/>
        </w:tabs>
      </w:pPr>
    </w:p>
    <w:p w14:paraId="75DE9C59" w14:textId="77777777" w:rsidR="009D005A" w:rsidRDefault="009D005A" w:rsidP="009D005A">
      <w:pPr>
        <w:tabs>
          <w:tab w:val="left" w:pos="6048"/>
        </w:tabs>
      </w:pPr>
    </w:p>
    <w:p w14:paraId="23B34761" w14:textId="77777777" w:rsidR="009D005A" w:rsidRDefault="009D005A" w:rsidP="009D005A">
      <w:pPr>
        <w:tabs>
          <w:tab w:val="left" w:pos="6048"/>
        </w:tabs>
      </w:pPr>
    </w:p>
    <w:p w14:paraId="5FAC14E7" w14:textId="77777777" w:rsidR="009D005A" w:rsidRDefault="009D005A" w:rsidP="009D005A">
      <w:pPr>
        <w:tabs>
          <w:tab w:val="left" w:pos="6048"/>
        </w:tabs>
      </w:pPr>
    </w:p>
    <w:p w14:paraId="1F55EC18" w14:textId="77777777" w:rsidR="009D005A" w:rsidRDefault="009D005A" w:rsidP="009D005A">
      <w:pPr>
        <w:tabs>
          <w:tab w:val="left" w:pos="6048"/>
        </w:tabs>
      </w:pPr>
    </w:p>
    <w:p w14:paraId="7C1F139F" w14:textId="77777777" w:rsidR="009D005A" w:rsidRDefault="009D005A" w:rsidP="009D005A">
      <w:pPr>
        <w:tabs>
          <w:tab w:val="left" w:pos="6048"/>
        </w:tabs>
      </w:pPr>
    </w:p>
    <w:p w14:paraId="00CD2D6E" w14:textId="77777777" w:rsidR="009D005A" w:rsidRDefault="009D005A" w:rsidP="009D005A">
      <w:pPr>
        <w:tabs>
          <w:tab w:val="left" w:pos="6048"/>
        </w:tabs>
      </w:pPr>
    </w:p>
    <w:p w14:paraId="78A6DAFC" w14:textId="032253CF" w:rsidR="009D005A" w:rsidRDefault="00543E6C" w:rsidP="009D005A">
      <w:pPr>
        <w:tabs>
          <w:tab w:val="left" w:pos="6048"/>
        </w:tabs>
      </w:pPr>
      <w:r>
        <w:rPr>
          <w:noProof/>
        </w:rPr>
        <w:lastRenderedPageBreak/>
        <mc:AlternateContent>
          <mc:Choice Requires="wps">
            <w:drawing>
              <wp:anchor distT="0" distB="0" distL="114300" distR="114300" simplePos="0" relativeHeight="251670528" behindDoc="0" locked="0" layoutInCell="1" allowOverlap="1" wp14:anchorId="59DE4419" wp14:editId="56F5E1B2">
                <wp:simplePos x="0" y="0"/>
                <wp:positionH relativeFrom="page">
                  <wp:align>left</wp:align>
                </wp:positionH>
                <wp:positionV relativeFrom="paragraph">
                  <wp:posOffset>324436</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72E8" w14:textId="77777777" w:rsidR="00806EAC" w:rsidRDefault="00806EAC" w:rsidP="00806EAC"/>
                          <w:p w14:paraId="53A8BB20" w14:textId="77777777" w:rsidR="00806EAC" w:rsidRDefault="00806EAC" w:rsidP="00806EAC"/>
                          <w:p w14:paraId="4A6658E1" w14:textId="77777777" w:rsidR="00D16320" w:rsidRPr="00D16320" w:rsidRDefault="00D16320" w:rsidP="00D16320">
                            <w:pPr>
                              <w:pStyle w:val="Arizen27"/>
                            </w:pPr>
                            <w:r w:rsidRPr="00D16320">
                              <w:t>Procedimento de Análise de Risco de Integridade</w:t>
                            </w:r>
                          </w:p>
                          <w:p w14:paraId="0B1FA40D" w14:textId="313E9EFF" w:rsidR="00806EAC" w:rsidRPr="00AE1118" w:rsidRDefault="00806EAC" w:rsidP="00D16320">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E4419" id="Rectangle 203" o:spid="_x0000_s1026" style="position:absolute;margin-left:0;margin-top:25.55pt;width:374.2pt;height:118.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" fillcolor="#051740" strokecolor="#051740" strokeweight="1pt">
                <v:textbox inset=",14.4pt,8.64pt,18pt">
                  <w:txbxContent>
                    <w:p w14:paraId="1B9672E8" w14:textId="77777777" w:rsidR="00806EAC" w:rsidRDefault="00806EAC" w:rsidP="00806EAC"/>
                    <w:p w14:paraId="53A8BB20" w14:textId="77777777" w:rsidR="00806EAC" w:rsidRDefault="00806EAC" w:rsidP="00806EAC"/>
                    <w:p w14:paraId="4A6658E1" w14:textId="77777777" w:rsidR="00D16320" w:rsidRPr="00D16320" w:rsidRDefault="00D16320" w:rsidP="00D16320">
                      <w:pPr>
                        <w:pStyle w:val="Arizen27"/>
                      </w:pPr>
                      <w:r w:rsidRPr="00D16320">
                        <w:t>Procedimento de Análise de Risco de Integridade</w:t>
                      </w:r>
                    </w:p>
                    <w:p w14:paraId="0B1FA40D" w14:textId="313E9EFF" w:rsidR="00806EAC" w:rsidRPr="00AE1118" w:rsidRDefault="00806EAC" w:rsidP="00D16320">
                      <w:pPr>
                        <w:pStyle w:val="Arizen27"/>
                      </w:pPr>
                    </w:p>
                  </w:txbxContent>
                </v:textbox>
                <w10:wrap anchorx="page"/>
              </v:rect>
            </w:pict>
          </mc:Fallback>
        </mc:AlternateContent>
      </w:r>
    </w:p>
    <w:p w14:paraId="16710DA3" w14:textId="54CE988B" w:rsidR="009D005A" w:rsidRDefault="00543E6C" w:rsidP="009D005A">
      <w:pPr>
        <w:tabs>
          <w:tab w:val="left" w:pos="6048"/>
        </w:tabs>
      </w:pPr>
      <w:r>
        <w:rPr>
          <w:noProof/>
        </w:rPr>
        <w:drawing>
          <wp:anchor distT="0" distB="0" distL="114300" distR="114300" simplePos="0" relativeHeight="251672576" behindDoc="0" locked="0" layoutInCell="1" allowOverlap="1" wp14:anchorId="6ED7771F" wp14:editId="7FC5F040">
            <wp:simplePos x="0" y="0"/>
            <wp:positionH relativeFrom="column">
              <wp:posOffset>-781783</wp:posOffset>
            </wp:positionH>
            <wp:positionV relativeFrom="paragraph">
              <wp:posOffset>283161</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p>
    <w:p w14:paraId="4397C346" w14:textId="57CB023D" w:rsidR="009D005A" w:rsidRDefault="009D005A" w:rsidP="009D005A">
      <w:pPr>
        <w:tabs>
          <w:tab w:val="left" w:pos="6048"/>
        </w:tabs>
      </w:pPr>
      <w:r w:rsidRPr="00AE1118">
        <w:rPr>
          <w:rFonts w:eastAsiaTheme="minorEastAsia"/>
          <w:noProof/>
          <w:color w:val="000000" w:themeColor="text1"/>
          <w:lang w:eastAsia="en-GB"/>
        </w:rPr>
        <mc:AlternateContent>
          <mc:Choice Requires="wps">
            <w:drawing>
              <wp:anchor distT="0" distB="0" distL="114300" distR="114300" simplePos="0" relativeHeight="251668480" behindDoc="0" locked="0" layoutInCell="0" allowOverlap="1" wp14:anchorId="3AB54161" wp14:editId="11C0C48B">
                <wp:simplePos x="0" y="0"/>
                <wp:positionH relativeFrom="page">
                  <wp:align>left</wp:align>
                </wp:positionH>
                <wp:positionV relativeFrom="bottomMargin">
                  <wp:align>top</wp:align>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A41F0BF" id="Rectangle 2" o:spid="_x0000_s1026" style="position:absolute;margin-left:0;margin-top:0;width:642.6pt;height:69.3pt;z-index:251668480;visibility:visible;mso-wrap-style:square;mso-width-percent:1050;mso-height-percent:0;mso-wrap-distance-left:9pt;mso-wrap-distance-top:0;mso-wrap-distance-right:9pt;mso-wrap-distance-bottom:0;mso-position-horizontal:left;mso-position-horizontal-relative:page;mso-position-vertical:top;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" o:allowincell="f" fillcolor="#051740" strokecolor="#4f81bd">
                <w10:wrap anchorx="page" anchory="margin"/>
              </v:rect>
            </w:pict>
          </mc:Fallback>
        </mc:AlternateContent>
      </w:r>
    </w:p>
    <w:p w14:paraId="03364345" w14:textId="7CF4C9D5" w:rsidR="009D005A" w:rsidRDefault="009D005A" w:rsidP="009D005A">
      <w:pPr>
        <w:tabs>
          <w:tab w:val="left" w:pos="6048"/>
        </w:tabs>
      </w:pPr>
    </w:p>
    <w:p w14:paraId="26F297BF" w14:textId="2735C4E0" w:rsidR="00156BC7" w:rsidRDefault="00156BC7" w:rsidP="009D005A">
      <w:pPr>
        <w:tabs>
          <w:tab w:val="left" w:pos="6048"/>
        </w:tabs>
      </w:pPr>
    </w:p>
    <w:p w14:paraId="77B12B02" w14:textId="7A7E99E6" w:rsidR="00156BC7" w:rsidRDefault="00156BC7" w:rsidP="009D005A">
      <w:pPr>
        <w:tabs>
          <w:tab w:val="left" w:pos="6048"/>
        </w:tabs>
      </w:pPr>
    </w:p>
    <w:p w14:paraId="4177DA0B" w14:textId="1166CD9F" w:rsidR="00156BC7" w:rsidRDefault="00543E6C" w:rsidP="009D005A">
      <w:pPr>
        <w:tabs>
          <w:tab w:val="left" w:pos="6048"/>
        </w:tabs>
      </w:pPr>
      <w:r>
        <w:rPr>
          <w:noProof/>
        </w:rPr>
        <mc:AlternateContent>
          <mc:Choice Requires="wps">
            <w:drawing>
              <wp:anchor distT="0" distB="0" distL="114300" distR="114300" simplePos="0" relativeHeight="251676672" behindDoc="0" locked="0" layoutInCell="1" allowOverlap="1" wp14:anchorId="4F88C233" wp14:editId="2B4668E0">
                <wp:simplePos x="0" y="0"/>
                <wp:positionH relativeFrom="page">
                  <wp:posOffset>4835769</wp:posOffset>
                </wp:positionH>
                <wp:positionV relativeFrom="paragraph">
                  <wp:posOffset>126756</wp:posOffset>
                </wp:positionV>
                <wp:extent cx="2692541" cy="6717323"/>
                <wp:effectExtent l="0" t="0" r="12700" b="26670"/>
                <wp:wrapNone/>
                <wp:docPr id="3" name="Rectangle 3"/>
                <wp:cNvGraphicFramePr/>
                <a:graphic xmlns:a="http://schemas.openxmlformats.org/drawingml/2006/main">
                  <a:graphicData uri="http://schemas.microsoft.com/office/word/2010/wordprocessingShape">
                    <wps:wsp>
                      <wps:cNvSpPr/>
                      <wps:spPr>
                        <a:xfrm>
                          <a:off x="0" y="0"/>
                          <a:ext cx="2692541" cy="671732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0FF56" w14:textId="7215C622"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5072E0">
                              <w:rPr>
                                <w:rFonts w:ascii="Verdana" w:hAnsi="Verdana"/>
                                <w:sz w:val="18"/>
                                <w:szCs w:val="18"/>
                              </w:rPr>
                              <w:t>Tutelas</w:t>
                            </w:r>
                            <w:r w:rsidRPr="00156BC7">
                              <w:rPr>
                                <w:rFonts w:ascii="Verdana" w:hAnsi="Verdana"/>
                                <w:sz w:val="18"/>
                                <w:szCs w:val="18"/>
                              </w:rPr>
                              <w:t xml:space="preserve"> e possui © copyright </w:t>
                            </w:r>
                            <w:r w:rsidR="005072E0">
                              <w:rPr>
                                <w:rFonts w:ascii="Verdana" w:hAnsi="Verdana"/>
                                <w:sz w:val="18"/>
                                <w:szCs w:val="18"/>
                              </w:rPr>
                              <w:t>Tutelas</w:t>
                            </w:r>
                            <w:r w:rsidRPr="00156BC7">
                              <w:rPr>
                                <w:rFonts w:ascii="Verdana" w:hAnsi="Verdana"/>
                                <w:sz w:val="18"/>
                                <w:szCs w:val="18"/>
                              </w:rPr>
                              <w:t>, com as exceções a seguir identificadas.</w:t>
                            </w:r>
                          </w:p>
                          <w:p w14:paraId="3C252C24" w14:textId="264DDB14"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5072E0">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8C233" id="Rectangle 3" o:spid="_x0000_s1027" style="position:absolute;margin-left:380.75pt;margin-top:10pt;width:212pt;height:528.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" fillcolor="#051740" strokecolor="#051740" strokeweight="1pt">
                <v:textbox inset=",14.4pt,8.64pt,18pt">
                  <w:txbxContent>
                    <w:p w14:paraId="0000FF56" w14:textId="7215C622"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5072E0">
                        <w:rPr>
                          <w:rFonts w:ascii="Verdana" w:hAnsi="Verdana"/>
                          <w:sz w:val="18"/>
                          <w:szCs w:val="18"/>
                        </w:rPr>
                        <w:t>Tutelas</w:t>
                      </w:r>
                      <w:r w:rsidRPr="00156BC7">
                        <w:rPr>
                          <w:rFonts w:ascii="Verdana" w:hAnsi="Verdana"/>
                          <w:sz w:val="18"/>
                          <w:szCs w:val="18"/>
                        </w:rPr>
                        <w:t xml:space="preserve"> e possui © copyright </w:t>
                      </w:r>
                      <w:r w:rsidR="005072E0">
                        <w:rPr>
                          <w:rFonts w:ascii="Verdana" w:hAnsi="Verdana"/>
                          <w:sz w:val="18"/>
                          <w:szCs w:val="18"/>
                        </w:rPr>
                        <w:t>Tutelas</w:t>
                      </w:r>
                      <w:r w:rsidRPr="00156BC7">
                        <w:rPr>
                          <w:rFonts w:ascii="Verdana" w:hAnsi="Verdana"/>
                          <w:sz w:val="18"/>
                          <w:szCs w:val="18"/>
                        </w:rPr>
                        <w:t>, com as exceções a seguir identificadas.</w:t>
                      </w:r>
                    </w:p>
                    <w:p w14:paraId="3C252C24" w14:textId="264DDB14"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5072E0">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1D65E6CA" w14:textId="6DCFD262" w:rsidR="00156BC7" w:rsidRDefault="00543E6C" w:rsidP="009D005A">
      <w:pPr>
        <w:tabs>
          <w:tab w:val="left" w:pos="6048"/>
        </w:tabs>
      </w:pPr>
      <w:r w:rsidRPr="00155F29">
        <w:rPr>
          <w:noProof/>
        </w:rPr>
        <mc:AlternateContent>
          <mc:Choice Requires="wps">
            <w:drawing>
              <wp:anchor distT="45720" distB="45720" distL="114300" distR="114300" simplePos="0" relativeHeight="251674624" behindDoc="0" locked="0" layoutInCell="1" allowOverlap="1" wp14:anchorId="1146C87C" wp14:editId="5755B4A6">
                <wp:simplePos x="0" y="0"/>
                <wp:positionH relativeFrom="column">
                  <wp:posOffset>-835953</wp:posOffset>
                </wp:positionH>
                <wp:positionV relativeFrom="paragraph">
                  <wp:posOffset>151569</wp:posOffset>
                </wp:positionV>
                <wp:extent cx="4617156" cy="5732584"/>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5732584"/>
                        </a:xfrm>
                        <a:prstGeom prst="rect">
                          <a:avLst/>
                        </a:prstGeom>
                        <a:solidFill>
                          <a:srgbClr val="FFFFFF"/>
                        </a:solidFill>
                        <a:ln w="9525">
                          <a:noFill/>
                          <a:miter lim="800000"/>
                          <a:headEnd/>
                          <a:tailEnd/>
                        </a:ln>
                      </wps:spPr>
                      <wps:txb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504F0883" w:rsidR="00156BC7" w:rsidRPr="00AE1118" w:rsidRDefault="00156BC7" w:rsidP="00156BC7">
                            <w:pPr>
                              <w:pStyle w:val="Arizen26"/>
                            </w:pPr>
                            <w:r w:rsidRPr="00AE1118">
                              <w:t xml:space="preserve">Este documento </w:t>
                            </w:r>
                            <w:r w:rsidR="005072E0">
                              <w:t xml:space="preserve">tem por objetivo relacionar os aspectos ambientais, riscos, e possíveis soluções para estar em conformidade </w:t>
                            </w:r>
                            <w:r w:rsidR="0097745D">
                              <w:t xml:space="preserve">com o </w:t>
                            </w:r>
                            <w:proofErr w:type="spellStart"/>
                            <w:r w:rsidR="0097745D">
                              <w:t>Compliance</w:t>
                            </w:r>
                            <w:proofErr w:type="spellEnd"/>
                            <w:r w:rsidR="0097745D">
                              <w:t xml:space="preserve"> Anticorrupção</w:t>
                            </w:r>
                            <w:r w:rsidR="005072E0">
                              <w:t xml:space="preserve">. </w:t>
                            </w:r>
                          </w:p>
                          <w:p w14:paraId="5BB5A41E" w14:textId="77777777" w:rsidR="00156BC7" w:rsidRPr="00AE1118" w:rsidRDefault="00156BC7" w:rsidP="00156BC7">
                            <w:pPr>
                              <w:pStyle w:val="Arizen26"/>
                            </w:pPr>
                          </w:p>
                          <w:p w14:paraId="1210D5AE" w14:textId="77777777" w:rsidR="005072E0" w:rsidRDefault="00156BC7" w:rsidP="00156BC7">
                            <w:pPr>
                              <w:pStyle w:val="Arizen26"/>
                              <w:rPr>
                                <w:b/>
                                <w:u w:val="single"/>
                              </w:rPr>
                            </w:pPr>
                            <w:r w:rsidRPr="00AE1118">
                              <w:rPr>
                                <w:b/>
                                <w:u w:val="single"/>
                              </w:rPr>
                              <w:t>Orientação Geral</w:t>
                            </w:r>
                          </w:p>
                          <w:p w14:paraId="626605B0" w14:textId="2D7F9200" w:rsidR="00156BC7" w:rsidRPr="00AE1118" w:rsidRDefault="00156BC7" w:rsidP="00156BC7">
                            <w:pPr>
                              <w:pStyle w:val="Arizen26"/>
                              <w:rPr>
                                <w:b/>
                                <w:u w:val="single"/>
                              </w:rPr>
                            </w:pPr>
                            <w:r w:rsidRPr="00AE1118">
                              <w:rPr>
                                <w:b/>
                                <w:color w:val="777777"/>
                                <w:u w:val="single"/>
                              </w:rPr>
                              <w:t xml:space="preserve"> </w:t>
                            </w:r>
                          </w:p>
                          <w:p w14:paraId="4528859E" w14:textId="03066216" w:rsidR="00156BC7" w:rsidRDefault="005072E0" w:rsidP="00156BC7">
                            <w:pPr>
                              <w:pStyle w:val="Arizen26"/>
                            </w:pPr>
                            <w:r>
                              <w:t xml:space="preserve">É importante que seja correlacionado cada um dos aspectos e riscos identificados na empresa, desde os mais simples, até os mais complexos. </w:t>
                            </w:r>
                          </w:p>
                          <w:p w14:paraId="0E284D08" w14:textId="3B1FD8A4" w:rsidR="005072E0" w:rsidRDefault="005072E0" w:rsidP="00156BC7">
                            <w:pPr>
                              <w:pStyle w:val="Arizen26"/>
                            </w:pPr>
                          </w:p>
                          <w:p w14:paraId="4FC6CFE9" w14:textId="2B701129" w:rsidR="005072E0" w:rsidRPr="00AE1118" w:rsidRDefault="005072E0" w:rsidP="00156BC7">
                            <w:pPr>
                              <w:pStyle w:val="Arizen26"/>
                            </w:pPr>
                            <w:r>
                              <w:t xml:space="preserve">Quanto mais completo estiver, será melhor o projeto de implementação do </w:t>
                            </w:r>
                            <w:proofErr w:type="spellStart"/>
                            <w:r w:rsidR="0097745D">
                              <w:t>Compliance</w:t>
                            </w:r>
                            <w:proofErr w:type="spellEnd"/>
                            <w:r w:rsidR="0097745D">
                              <w:t xml:space="preserve"> Anticorrupção</w:t>
                            </w:r>
                            <w:r>
                              <w:t>.</w:t>
                            </w: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28649F95" w14:textId="79F2B68A" w:rsidR="00156BC7" w:rsidRPr="005072E0" w:rsidRDefault="005072E0" w:rsidP="00156BC7">
                            <w:pPr>
                              <w:rPr>
                                <w:rFonts w:ascii="Verdana" w:hAnsi="Verdana"/>
                              </w:rPr>
                            </w:pPr>
                            <w:r>
                              <w:rPr>
                                <w:rFonts w:ascii="Verdana" w:hAnsi="Verdana"/>
                              </w:rPr>
                              <w:t xml:space="preserve">Este documento deve ser analisado anualmente, ou quando houver alguma mudança relevante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6C87C" id="_x0000_t202" coordsize="21600,21600" o:spt="202" path="m,l,21600r21600,l21600,xe">
                <v:stroke joinstyle="miter"/>
                <v:path gradientshapeok="t" o:connecttype="rect"/>
              </v:shapetype>
              <v:shape id="Text Box 2" o:spid="_x0000_s1028" type="#_x0000_t202" style="position:absolute;margin-left:-65.8pt;margin-top:11.95pt;width:363.55pt;height:451.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" stroked="f">
                <v:textbo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504F0883" w:rsidR="00156BC7" w:rsidRPr="00AE1118" w:rsidRDefault="00156BC7" w:rsidP="00156BC7">
                      <w:pPr>
                        <w:pStyle w:val="Arizen26"/>
                      </w:pPr>
                      <w:r w:rsidRPr="00AE1118">
                        <w:t xml:space="preserve">Este documento </w:t>
                      </w:r>
                      <w:r w:rsidR="005072E0">
                        <w:t xml:space="preserve">tem por objetivo relacionar os aspectos ambientais, riscos, e possíveis soluções para estar em conformidade </w:t>
                      </w:r>
                      <w:r w:rsidR="0097745D">
                        <w:t xml:space="preserve">com o </w:t>
                      </w:r>
                      <w:proofErr w:type="spellStart"/>
                      <w:r w:rsidR="0097745D">
                        <w:t>Compliance</w:t>
                      </w:r>
                      <w:proofErr w:type="spellEnd"/>
                      <w:r w:rsidR="0097745D">
                        <w:t xml:space="preserve"> Anticorrupção</w:t>
                      </w:r>
                      <w:r w:rsidR="005072E0">
                        <w:t xml:space="preserve">. </w:t>
                      </w:r>
                    </w:p>
                    <w:p w14:paraId="5BB5A41E" w14:textId="77777777" w:rsidR="00156BC7" w:rsidRPr="00AE1118" w:rsidRDefault="00156BC7" w:rsidP="00156BC7">
                      <w:pPr>
                        <w:pStyle w:val="Arizen26"/>
                      </w:pPr>
                    </w:p>
                    <w:p w14:paraId="1210D5AE" w14:textId="77777777" w:rsidR="005072E0" w:rsidRDefault="00156BC7" w:rsidP="00156BC7">
                      <w:pPr>
                        <w:pStyle w:val="Arizen26"/>
                        <w:rPr>
                          <w:b/>
                          <w:u w:val="single"/>
                        </w:rPr>
                      </w:pPr>
                      <w:r w:rsidRPr="00AE1118">
                        <w:rPr>
                          <w:b/>
                          <w:u w:val="single"/>
                        </w:rPr>
                        <w:t>Orientação Geral</w:t>
                      </w:r>
                    </w:p>
                    <w:p w14:paraId="626605B0" w14:textId="2D7F9200" w:rsidR="00156BC7" w:rsidRPr="00AE1118" w:rsidRDefault="00156BC7" w:rsidP="00156BC7">
                      <w:pPr>
                        <w:pStyle w:val="Arizen26"/>
                        <w:rPr>
                          <w:b/>
                          <w:u w:val="single"/>
                        </w:rPr>
                      </w:pPr>
                      <w:r w:rsidRPr="00AE1118">
                        <w:rPr>
                          <w:b/>
                          <w:color w:val="777777"/>
                          <w:u w:val="single"/>
                        </w:rPr>
                        <w:t xml:space="preserve"> </w:t>
                      </w:r>
                    </w:p>
                    <w:p w14:paraId="4528859E" w14:textId="03066216" w:rsidR="00156BC7" w:rsidRDefault="005072E0" w:rsidP="00156BC7">
                      <w:pPr>
                        <w:pStyle w:val="Arizen26"/>
                      </w:pPr>
                      <w:r>
                        <w:t xml:space="preserve">É importante que seja correlacionado cada um dos aspectos e riscos identificados na empresa, desde os mais simples, até os mais complexos. </w:t>
                      </w:r>
                    </w:p>
                    <w:p w14:paraId="0E284D08" w14:textId="3B1FD8A4" w:rsidR="005072E0" w:rsidRDefault="005072E0" w:rsidP="00156BC7">
                      <w:pPr>
                        <w:pStyle w:val="Arizen26"/>
                      </w:pPr>
                    </w:p>
                    <w:p w14:paraId="4FC6CFE9" w14:textId="2B701129" w:rsidR="005072E0" w:rsidRPr="00AE1118" w:rsidRDefault="005072E0" w:rsidP="00156BC7">
                      <w:pPr>
                        <w:pStyle w:val="Arizen26"/>
                      </w:pPr>
                      <w:r>
                        <w:t xml:space="preserve">Quanto mais completo estiver, será melhor o projeto de implementação do </w:t>
                      </w:r>
                      <w:proofErr w:type="spellStart"/>
                      <w:r w:rsidR="0097745D">
                        <w:t>Compliance</w:t>
                      </w:r>
                      <w:proofErr w:type="spellEnd"/>
                      <w:r w:rsidR="0097745D">
                        <w:t xml:space="preserve"> Anticorrupção</w:t>
                      </w:r>
                      <w:r>
                        <w:t>.</w:t>
                      </w: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28649F95" w14:textId="79F2B68A" w:rsidR="00156BC7" w:rsidRPr="005072E0" w:rsidRDefault="005072E0" w:rsidP="00156BC7">
                      <w:pPr>
                        <w:rPr>
                          <w:rFonts w:ascii="Verdana" w:hAnsi="Verdana"/>
                        </w:rPr>
                      </w:pPr>
                      <w:r>
                        <w:rPr>
                          <w:rFonts w:ascii="Verdana" w:hAnsi="Verdana"/>
                        </w:rPr>
                        <w:t xml:space="preserve">Este documento deve ser analisado anualmente, ou quando houver alguma mudança relevante na organização. </w:t>
                      </w:r>
                    </w:p>
                  </w:txbxContent>
                </v:textbox>
              </v:shape>
            </w:pict>
          </mc:Fallback>
        </mc:AlternateContent>
      </w:r>
    </w:p>
    <w:p w14:paraId="47B3B1B3" w14:textId="19B7C7F3" w:rsidR="00156BC7" w:rsidRDefault="00156BC7" w:rsidP="009D005A">
      <w:pPr>
        <w:tabs>
          <w:tab w:val="left" w:pos="6048"/>
        </w:tabs>
      </w:pPr>
    </w:p>
    <w:p w14:paraId="63D6894E" w14:textId="4B4D4152" w:rsidR="00156BC7" w:rsidRDefault="00156BC7" w:rsidP="009D005A">
      <w:pPr>
        <w:tabs>
          <w:tab w:val="left" w:pos="6048"/>
        </w:tabs>
      </w:pPr>
    </w:p>
    <w:p w14:paraId="194BF244" w14:textId="11CD70A3" w:rsidR="00156BC7" w:rsidRDefault="00156BC7" w:rsidP="009D005A">
      <w:pPr>
        <w:tabs>
          <w:tab w:val="left" w:pos="6048"/>
        </w:tabs>
      </w:pPr>
    </w:p>
    <w:p w14:paraId="57590BEC" w14:textId="7225B780" w:rsidR="00156BC7" w:rsidRDefault="00156BC7" w:rsidP="009D005A">
      <w:pPr>
        <w:tabs>
          <w:tab w:val="left" w:pos="6048"/>
        </w:tabs>
      </w:pPr>
    </w:p>
    <w:p w14:paraId="2AFED565" w14:textId="38BBAC82" w:rsidR="00156BC7" w:rsidRDefault="00156BC7" w:rsidP="009D005A">
      <w:pPr>
        <w:tabs>
          <w:tab w:val="left" w:pos="6048"/>
        </w:tabs>
      </w:pPr>
    </w:p>
    <w:p w14:paraId="69B1371B" w14:textId="474B432C" w:rsidR="00156BC7" w:rsidRDefault="00156BC7" w:rsidP="009D005A">
      <w:pPr>
        <w:tabs>
          <w:tab w:val="left" w:pos="6048"/>
        </w:tabs>
      </w:pPr>
    </w:p>
    <w:p w14:paraId="61982815" w14:textId="3E96EB98" w:rsidR="009D005A" w:rsidRDefault="009D005A" w:rsidP="009D005A">
      <w:pPr>
        <w:tabs>
          <w:tab w:val="left" w:pos="6048"/>
        </w:tabs>
      </w:pPr>
    </w:p>
    <w:p w14:paraId="3ED90335" w14:textId="265CCBB1" w:rsidR="00156BC7" w:rsidRDefault="00156BC7" w:rsidP="009D005A">
      <w:pPr>
        <w:tabs>
          <w:tab w:val="left" w:pos="6048"/>
        </w:tabs>
      </w:pPr>
    </w:p>
    <w:p w14:paraId="50FF0B0F" w14:textId="63581C68" w:rsidR="00156BC7" w:rsidRDefault="00156BC7" w:rsidP="009D005A">
      <w:pPr>
        <w:tabs>
          <w:tab w:val="left" w:pos="6048"/>
        </w:tabs>
      </w:pPr>
    </w:p>
    <w:p w14:paraId="4646B971" w14:textId="224500F7" w:rsidR="00156BC7" w:rsidRDefault="00156BC7" w:rsidP="009D005A">
      <w:pPr>
        <w:tabs>
          <w:tab w:val="left" w:pos="6048"/>
        </w:tabs>
      </w:pPr>
    </w:p>
    <w:p w14:paraId="4C42C032" w14:textId="37D42E68" w:rsidR="00156BC7" w:rsidRDefault="00156BC7" w:rsidP="009D005A">
      <w:pPr>
        <w:tabs>
          <w:tab w:val="left" w:pos="6048"/>
        </w:tabs>
      </w:pPr>
    </w:p>
    <w:p w14:paraId="6205295D" w14:textId="7B10CFF7" w:rsidR="00156BC7" w:rsidRDefault="00156BC7" w:rsidP="009D005A">
      <w:pPr>
        <w:tabs>
          <w:tab w:val="left" w:pos="6048"/>
        </w:tabs>
      </w:pPr>
    </w:p>
    <w:p w14:paraId="4F07283F" w14:textId="609FD9EB" w:rsidR="00156BC7" w:rsidRDefault="00156BC7" w:rsidP="009D005A">
      <w:pPr>
        <w:tabs>
          <w:tab w:val="left" w:pos="6048"/>
        </w:tabs>
      </w:pPr>
    </w:p>
    <w:p w14:paraId="6F77EED3" w14:textId="6712086A" w:rsidR="00156BC7" w:rsidRDefault="00156BC7" w:rsidP="009D005A">
      <w:pPr>
        <w:tabs>
          <w:tab w:val="left" w:pos="6048"/>
        </w:tabs>
      </w:pPr>
    </w:p>
    <w:p w14:paraId="39D9BCC6" w14:textId="712BD1D7" w:rsidR="00156BC7" w:rsidRDefault="00156BC7" w:rsidP="009D005A">
      <w:pPr>
        <w:tabs>
          <w:tab w:val="left" w:pos="6048"/>
        </w:tabs>
      </w:pPr>
    </w:p>
    <w:p w14:paraId="391E241C" w14:textId="545C1B84" w:rsidR="00156BC7" w:rsidRDefault="00156BC7" w:rsidP="009D005A">
      <w:pPr>
        <w:tabs>
          <w:tab w:val="left" w:pos="6048"/>
        </w:tabs>
      </w:pPr>
    </w:p>
    <w:p w14:paraId="6C986C85" w14:textId="2E8814CA" w:rsidR="00156BC7" w:rsidRDefault="00156BC7" w:rsidP="009D005A">
      <w:pPr>
        <w:tabs>
          <w:tab w:val="left" w:pos="6048"/>
        </w:tabs>
      </w:pPr>
    </w:p>
    <w:p w14:paraId="35926792" w14:textId="4C9C0BE1" w:rsidR="00156BC7" w:rsidRDefault="00156BC7" w:rsidP="009D005A">
      <w:pPr>
        <w:tabs>
          <w:tab w:val="left" w:pos="6048"/>
        </w:tabs>
      </w:pPr>
    </w:p>
    <w:p w14:paraId="1980874A" w14:textId="72D2DF79" w:rsidR="00156BC7" w:rsidRDefault="00156BC7" w:rsidP="009D005A">
      <w:pPr>
        <w:tabs>
          <w:tab w:val="left" w:pos="6048"/>
        </w:tabs>
      </w:pPr>
    </w:p>
    <w:p w14:paraId="1ED40AA3" w14:textId="47A8D56C" w:rsidR="00156BC7" w:rsidRDefault="00156BC7" w:rsidP="009D005A">
      <w:pPr>
        <w:tabs>
          <w:tab w:val="left" w:pos="6048"/>
        </w:tabs>
      </w:pPr>
    </w:p>
    <w:p w14:paraId="331071A4" w14:textId="18E47F84" w:rsidR="00156BC7" w:rsidRDefault="00156BC7" w:rsidP="009D005A">
      <w:pPr>
        <w:tabs>
          <w:tab w:val="left" w:pos="6048"/>
        </w:tabs>
      </w:pPr>
    </w:p>
    <w:p w14:paraId="10FCA3C1" w14:textId="4722CA73" w:rsidR="00156BC7" w:rsidRDefault="00156BC7" w:rsidP="009D005A">
      <w:pPr>
        <w:tabs>
          <w:tab w:val="left" w:pos="6048"/>
        </w:tabs>
      </w:pPr>
    </w:p>
    <w:p w14:paraId="1CBD857B" w14:textId="2DB68225" w:rsidR="00156BC7" w:rsidRDefault="00156BC7" w:rsidP="009D005A">
      <w:pPr>
        <w:tabs>
          <w:tab w:val="left" w:pos="6048"/>
        </w:tabs>
      </w:pPr>
    </w:p>
    <w:p w14:paraId="0A84A719" w14:textId="77777777" w:rsidR="00156BC7" w:rsidRPr="00AE1118" w:rsidRDefault="00156BC7" w:rsidP="00156BC7">
      <w:pPr>
        <w:rPr>
          <w:highlight w:val="yellow"/>
        </w:rPr>
      </w:pPr>
      <w:r w:rsidRPr="00AE1118">
        <w:rPr>
          <w:highlight w:val="yellow"/>
        </w:rPr>
        <w:lastRenderedPageBreak/>
        <w:br w:type="textWrapping" w:clear="all"/>
      </w:r>
    </w:p>
    <w:p w14:paraId="1E0B335D" w14:textId="446894E5" w:rsidR="00156BC7" w:rsidRPr="00AE1118" w:rsidRDefault="00156BC7" w:rsidP="00156BC7">
      <w:pPr>
        <w:rPr>
          <w:highlight w:val="yellow"/>
        </w:rPr>
      </w:pPr>
      <w:r>
        <w:rPr>
          <w:noProof/>
        </w:rPr>
        <w:drawing>
          <wp:anchor distT="0" distB="0" distL="114300" distR="114300" simplePos="0" relativeHeight="251678720" behindDoc="0" locked="0" layoutInCell="1" allowOverlap="1" wp14:anchorId="7B24E0A4" wp14:editId="352F8F17">
            <wp:simplePos x="0" y="0"/>
            <wp:positionH relativeFrom="margin">
              <wp:align>center</wp:align>
            </wp:positionH>
            <wp:positionV relativeFrom="paragraph">
              <wp:posOffset>6985</wp:posOffset>
            </wp:positionV>
            <wp:extent cx="4095750" cy="845047"/>
            <wp:effectExtent l="0" t="0" r="0" b="0"/>
            <wp:wrapNone/>
            <wp:docPr id="14" name="Picture 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Ícone&#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42FD" w14:textId="77777777" w:rsidR="00156BC7" w:rsidRPr="00AE1118" w:rsidRDefault="00156BC7" w:rsidP="00156BC7">
      <w:pPr>
        <w:rPr>
          <w:highlight w:val="yellow"/>
        </w:rPr>
      </w:pPr>
    </w:p>
    <w:p w14:paraId="541CB355" w14:textId="77777777" w:rsidR="00156BC7" w:rsidRDefault="00156BC7" w:rsidP="00156BC7">
      <w:pPr>
        <w:rPr>
          <w:highlight w:val="yellow"/>
        </w:rPr>
      </w:pPr>
    </w:p>
    <w:p w14:paraId="6C18B265" w14:textId="77777777" w:rsidR="00156BC7" w:rsidRDefault="00156BC7" w:rsidP="00156BC7">
      <w:pPr>
        <w:rPr>
          <w:highlight w:val="yellow"/>
        </w:rPr>
      </w:pPr>
    </w:p>
    <w:p w14:paraId="0A80C9D3" w14:textId="77777777" w:rsidR="00156BC7" w:rsidRDefault="00156BC7" w:rsidP="00156BC7">
      <w:pPr>
        <w:rPr>
          <w:highlight w:val="yellow"/>
        </w:rPr>
      </w:pPr>
    </w:p>
    <w:p w14:paraId="09CB6452" w14:textId="77777777" w:rsidR="00156BC7" w:rsidRDefault="00156BC7" w:rsidP="00156BC7">
      <w:pPr>
        <w:rPr>
          <w:highlight w:val="yellow"/>
        </w:rPr>
      </w:pPr>
    </w:p>
    <w:p w14:paraId="5AD447E6" w14:textId="77777777" w:rsidR="00156BC7" w:rsidRDefault="00156BC7" w:rsidP="00156BC7">
      <w:pPr>
        <w:rPr>
          <w:highlight w:val="yellow"/>
        </w:rPr>
      </w:pPr>
    </w:p>
    <w:p w14:paraId="1CD71F8B" w14:textId="77777777" w:rsidR="00156BC7" w:rsidRDefault="00156BC7" w:rsidP="00156BC7">
      <w:pPr>
        <w:rPr>
          <w:highlight w:val="yellow"/>
        </w:rPr>
      </w:pPr>
    </w:p>
    <w:p w14:paraId="03E1DAF0" w14:textId="77777777" w:rsidR="00156BC7" w:rsidRDefault="00156BC7" w:rsidP="00156BC7">
      <w:pPr>
        <w:rPr>
          <w:highlight w:val="yellow"/>
        </w:rPr>
      </w:pPr>
    </w:p>
    <w:p w14:paraId="0A98C896" w14:textId="77777777" w:rsidR="00156BC7" w:rsidRPr="00AE1118" w:rsidRDefault="00156BC7" w:rsidP="00156BC7">
      <w:pPr>
        <w:rPr>
          <w:highlight w:val="yellow"/>
        </w:rPr>
      </w:pPr>
    </w:p>
    <w:p w14:paraId="2253DA17" w14:textId="77777777" w:rsidR="00156BC7" w:rsidRPr="00AE1118" w:rsidRDefault="00156BC7" w:rsidP="00156BC7"/>
    <w:p w14:paraId="361A8049" w14:textId="77777777" w:rsidR="00D16320" w:rsidRPr="00D16320" w:rsidRDefault="00D16320" w:rsidP="00D16320">
      <w:pPr>
        <w:jc w:val="center"/>
        <w:rPr>
          <w:rFonts w:ascii="Verdana" w:eastAsia="Times New Roman" w:hAnsi="Verdana" w:cs="Arial"/>
          <w:sz w:val="52"/>
          <w:szCs w:val="52"/>
        </w:rPr>
      </w:pPr>
      <w:r w:rsidRPr="00D16320">
        <w:rPr>
          <w:rFonts w:ascii="Verdana" w:eastAsia="Times New Roman" w:hAnsi="Verdana" w:cs="Arial"/>
          <w:sz w:val="52"/>
          <w:szCs w:val="52"/>
        </w:rPr>
        <w:t>Procedimento de Análise de Risco de Integridade</w:t>
      </w:r>
    </w:p>
    <w:p w14:paraId="5BC86494" w14:textId="77777777" w:rsidR="00156BC7" w:rsidRPr="00AE1118" w:rsidRDefault="00156BC7" w:rsidP="00156BC7">
      <w:pPr>
        <w:rPr>
          <w:highlight w:val="yellow"/>
        </w:rPr>
      </w:pPr>
    </w:p>
    <w:p w14:paraId="31C76499" w14:textId="77777777" w:rsidR="00156BC7" w:rsidRPr="00AE1118" w:rsidRDefault="00156BC7" w:rsidP="00156BC7">
      <w:pPr>
        <w:rPr>
          <w:highlight w:val="yellow"/>
        </w:rPr>
      </w:pPr>
    </w:p>
    <w:p w14:paraId="496B0B76" w14:textId="77777777" w:rsidR="00156BC7" w:rsidRPr="00AE1118" w:rsidRDefault="00156BC7" w:rsidP="00156BC7">
      <w:pPr>
        <w:rPr>
          <w:highlight w:val="yellow"/>
        </w:rPr>
      </w:pPr>
    </w:p>
    <w:p w14:paraId="4ACFA6C7" w14:textId="17AA82AB" w:rsidR="00156BC7" w:rsidRDefault="00156BC7" w:rsidP="009D005A">
      <w:pPr>
        <w:tabs>
          <w:tab w:val="left" w:pos="6048"/>
        </w:tabs>
      </w:pPr>
    </w:p>
    <w:p w14:paraId="0363A295" w14:textId="2060D40B" w:rsidR="00156BC7" w:rsidRDefault="00156BC7" w:rsidP="009D005A">
      <w:pPr>
        <w:tabs>
          <w:tab w:val="left" w:pos="6048"/>
        </w:tabs>
      </w:pPr>
    </w:p>
    <w:p w14:paraId="3DB38064" w14:textId="2A51405D" w:rsidR="00156BC7" w:rsidRDefault="00156BC7" w:rsidP="009D005A">
      <w:pPr>
        <w:tabs>
          <w:tab w:val="left" w:pos="6048"/>
        </w:tabs>
      </w:pPr>
    </w:p>
    <w:p w14:paraId="0A1F06EE" w14:textId="63599573" w:rsidR="00156BC7" w:rsidRDefault="00156BC7" w:rsidP="009D005A">
      <w:pPr>
        <w:tabs>
          <w:tab w:val="left" w:pos="6048"/>
        </w:tabs>
      </w:pPr>
    </w:p>
    <w:p w14:paraId="7EC7576E" w14:textId="0CF503F6" w:rsidR="00156BC7" w:rsidRDefault="00156BC7" w:rsidP="009D005A">
      <w:pPr>
        <w:tabs>
          <w:tab w:val="left" w:pos="6048"/>
        </w:tabs>
      </w:pPr>
    </w:p>
    <w:p w14:paraId="2EA5999C" w14:textId="2202B3B7" w:rsidR="00543E6C" w:rsidRDefault="00543E6C" w:rsidP="009D005A">
      <w:pPr>
        <w:tabs>
          <w:tab w:val="left" w:pos="6048"/>
        </w:tabs>
      </w:pPr>
    </w:p>
    <w:p w14:paraId="5CB5363D" w14:textId="2EEEBC4B" w:rsidR="00543E6C" w:rsidRDefault="00543E6C" w:rsidP="009D005A">
      <w:pPr>
        <w:tabs>
          <w:tab w:val="left" w:pos="6048"/>
        </w:tabs>
      </w:pPr>
    </w:p>
    <w:p w14:paraId="17BA65EF" w14:textId="77777777" w:rsidR="00543E6C" w:rsidRDefault="00543E6C" w:rsidP="009D005A">
      <w:pPr>
        <w:tabs>
          <w:tab w:val="left" w:pos="6048"/>
        </w:tabs>
      </w:pPr>
    </w:p>
    <w:p w14:paraId="75EC4109" w14:textId="0387F580" w:rsidR="00156BC7" w:rsidRDefault="00156BC7" w:rsidP="009D005A">
      <w:pPr>
        <w:tabs>
          <w:tab w:val="left" w:pos="6048"/>
        </w:tabs>
      </w:pPr>
    </w:p>
    <w:p w14:paraId="050F6EB0" w14:textId="77777777" w:rsidR="00156BC7" w:rsidRDefault="00156BC7" w:rsidP="00156BC7">
      <w:pPr>
        <w:rPr>
          <w:highlight w:val="yellow"/>
        </w:rPr>
      </w:pPr>
      <w:bookmarkStart w:id="1"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156BC7" w14:paraId="13902E79" w14:textId="77777777" w:rsidTr="003B73BF">
        <w:trPr>
          <w:trHeight w:val="985"/>
        </w:trPr>
        <w:tc>
          <w:tcPr>
            <w:tcW w:w="9976" w:type="dxa"/>
            <w:shd w:val="clear" w:color="auto" w:fill="051740"/>
          </w:tcPr>
          <w:p w14:paraId="3C16019F" w14:textId="799FC828" w:rsidR="00156BC7" w:rsidRPr="00156BC7" w:rsidRDefault="00702877" w:rsidP="003B73BF">
            <w:pPr>
              <w:spacing w:before="360"/>
              <w:ind w:left="-546" w:firstLine="546"/>
              <w:jc w:val="center"/>
              <w:rPr>
                <w:rFonts w:ascii="Verdana" w:hAnsi="Verdana"/>
                <w:b/>
                <w:sz w:val="24"/>
                <w:szCs w:val="24"/>
                <w:u w:val="single"/>
              </w:rPr>
            </w:pPr>
            <w:r>
              <w:rPr>
                <w:rFonts w:ascii="Verdana" w:hAnsi="Verdana"/>
                <w:b/>
                <w:sz w:val="24"/>
                <w:szCs w:val="24"/>
                <w:u w:val="single"/>
              </w:rPr>
              <w:lastRenderedPageBreak/>
              <w:t>03-A-DOC-A</w:t>
            </w:r>
            <w:r w:rsidR="00D16320">
              <w:rPr>
                <w:rFonts w:ascii="Verdana" w:hAnsi="Verdana"/>
                <w:b/>
                <w:sz w:val="24"/>
                <w:szCs w:val="24"/>
                <w:u w:val="single"/>
              </w:rPr>
              <w:t>CP</w:t>
            </w:r>
          </w:p>
          <w:p w14:paraId="334906A1" w14:textId="77777777" w:rsidR="00156BC7" w:rsidRPr="00AE1118" w:rsidRDefault="00156BC7" w:rsidP="003B73BF">
            <w:pPr>
              <w:jc w:val="center"/>
              <w:rPr>
                <w:b/>
                <w:sz w:val="24"/>
                <w:szCs w:val="24"/>
                <w:highlight w:val="yellow"/>
                <w:u w:val="single"/>
              </w:rPr>
            </w:pPr>
          </w:p>
        </w:tc>
      </w:tr>
    </w:tbl>
    <w:p w14:paraId="1D53A596" w14:textId="77777777" w:rsidR="00156BC7" w:rsidRDefault="00156BC7" w:rsidP="00156BC7">
      <w:pPr>
        <w:rPr>
          <w:highlight w:val="yellow"/>
        </w:rPr>
      </w:pPr>
    </w:p>
    <w:p w14:paraId="2D0425DD" w14:textId="77777777" w:rsidR="00156BC7" w:rsidRDefault="00156BC7" w:rsidP="00156BC7">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156BC7" w14:paraId="45486919" w14:textId="77777777" w:rsidTr="003B73BF">
        <w:trPr>
          <w:trHeight w:val="985"/>
        </w:trPr>
        <w:tc>
          <w:tcPr>
            <w:tcW w:w="9976" w:type="dxa"/>
            <w:gridSpan w:val="4"/>
            <w:shd w:val="clear" w:color="auto" w:fill="051740"/>
          </w:tcPr>
          <w:p w14:paraId="132D55DF"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Histórico</w:t>
            </w:r>
            <w:proofErr w:type="spellEnd"/>
            <w:r w:rsidRPr="00156BC7">
              <w:rPr>
                <w:rFonts w:ascii="Verdana" w:hAnsi="Verdana"/>
                <w:b/>
                <w:sz w:val="24"/>
                <w:szCs w:val="24"/>
                <w:u w:val="single"/>
              </w:rPr>
              <w:t xml:space="preserve"> de </w:t>
            </w:r>
            <w:proofErr w:type="spellStart"/>
            <w:r w:rsidRPr="00156BC7">
              <w:rPr>
                <w:rFonts w:ascii="Verdana" w:hAnsi="Verdana"/>
                <w:b/>
                <w:sz w:val="24"/>
                <w:szCs w:val="24"/>
                <w:u w:val="single"/>
              </w:rPr>
              <w:t>Revisão</w:t>
            </w:r>
            <w:proofErr w:type="spellEnd"/>
          </w:p>
          <w:p w14:paraId="4D440388" w14:textId="77777777" w:rsidR="00156BC7" w:rsidRPr="00AE1118" w:rsidRDefault="00156BC7" w:rsidP="003B73BF">
            <w:pPr>
              <w:jc w:val="center"/>
              <w:rPr>
                <w:b/>
                <w:sz w:val="24"/>
                <w:szCs w:val="24"/>
                <w:highlight w:val="yellow"/>
                <w:u w:val="single"/>
              </w:rPr>
            </w:pPr>
          </w:p>
        </w:tc>
      </w:tr>
      <w:tr w:rsidR="00156BC7" w14:paraId="455E13CB" w14:textId="77777777" w:rsidTr="003B73BF">
        <w:trPr>
          <w:trHeight w:val="560"/>
        </w:trPr>
        <w:tc>
          <w:tcPr>
            <w:tcW w:w="1271" w:type="dxa"/>
            <w:tcBorders>
              <w:bottom w:val="double" w:sz="4" w:space="0" w:color="auto"/>
            </w:tcBorders>
          </w:tcPr>
          <w:p w14:paraId="05F4C51E" w14:textId="77777777" w:rsidR="00156BC7" w:rsidRPr="00AE1118" w:rsidRDefault="00156BC7" w:rsidP="003B73BF">
            <w:pPr>
              <w:pStyle w:val="Corpodetexto2"/>
              <w:spacing w:before="120" w:line="240" w:lineRule="auto"/>
              <w:jc w:val="left"/>
              <w:rPr>
                <w:b/>
              </w:rPr>
            </w:pPr>
            <w:proofErr w:type="spellStart"/>
            <w:r w:rsidRPr="00AE1118">
              <w:rPr>
                <w:b/>
              </w:rPr>
              <w:t>Versão</w:t>
            </w:r>
            <w:proofErr w:type="spellEnd"/>
          </w:p>
        </w:tc>
        <w:tc>
          <w:tcPr>
            <w:tcW w:w="1418" w:type="dxa"/>
            <w:tcBorders>
              <w:bottom w:val="double" w:sz="4" w:space="0" w:color="auto"/>
            </w:tcBorders>
          </w:tcPr>
          <w:p w14:paraId="1A3ACBFE" w14:textId="77777777" w:rsidR="00156BC7" w:rsidRPr="00AE1118" w:rsidRDefault="00156BC7" w:rsidP="003B73BF">
            <w:pPr>
              <w:pStyle w:val="Corpodetexto2"/>
              <w:spacing w:before="120" w:line="240" w:lineRule="auto"/>
              <w:jc w:val="left"/>
              <w:rPr>
                <w:b/>
              </w:rPr>
            </w:pPr>
            <w:r w:rsidRPr="00AE1118">
              <w:rPr>
                <w:b/>
              </w:rPr>
              <w:t>Data</w:t>
            </w:r>
          </w:p>
        </w:tc>
        <w:tc>
          <w:tcPr>
            <w:tcW w:w="3827" w:type="dxa"/>
            <w:tcBorders>
              <w:bottom w:val="double" w:sz="4" w:space="0" w:color="auto"/>
            </w:tcBorders>
          </w:tcPr>
          <w:p w14:paraId="5CB09CAC" w14:textId="77777777" w:rsidR="00156BC7" w:rsidRPr="00AE1118" w:rsidRDefault="00156BC7" w:rsidP="003B73BF">
            <w:pPr>
              <w:pStyle w:val="Corpodetexto2"/>
              <w:spacing w:before="120" w:line="240" w:lineRule="auto"/>
              <w:jc w:val="left"/>
              <w:rPr>
                <w:b/>
              </w:rPr>
            </w:pPr>
            <w:r w:rsidRPr="00AE1118">
              <w:rPr>
                <w:b/>
              </w:rPr>
              <w:t xml:space="preserve">Autor da </w:t>
            </w:r>
            <w:proofErr w:type="spellStart"/>
            <w:r w:rsidRPr="00AE1118">
              <w:rPr>
                <w:b/>
              </w:rPr>
              <w:t>Revisão</w:t>
            </w:r>
            <w:proofErr w:type="spellEnd"/>
          </w:p>
        </w:tc>
        <w:tc>
          <w:tcPr>
            <w:tcW w:w="3460" w:type="dxa"/>
            <w:tcBorders>
              <w:bottom w:val="double" w:sz="4" w:space="0" w:color="auto"/>
            </w:tcBorders>
          </w:tcPr>
          <w:p w14:paraId="7E7764AC" w14:textId="77777777" w:rsidR="00156BC7" w:rsidRPr="00AE1118" w:rsidRDefault="00156BC7" w:rsidP="003B73BF">
            <w:pPr>
              <w:pStyle w:val="Corpodetexto2"/>
              <w:spacing w:before="120" w:line="240" w:lineRule="auto"/>
              <w:jc w:val="left"/>
              <w:rPr>
                <w:b/>
              </w:rPr>
            </w:pPr>
            <w:proofErr w:type="spellStart"/>
            <w:r w:rsidRPr="00AE1118">
              <w:rPr>
                <w:b/>
              </w:rPr>
              <w:t>Sumário</w:t>
            </w:r>
            <w:proofErr w:type="spellEnd"/>
            <w:r w:rsidRPr="00AE1118">
              <w:rPr>
                <w:b/>
              </w:rPr>
              <w:t xml:space="preserve"> de </w:t>
            </w:r>
            <w:proofErr w:type="spellStart"/>
            <w:r w:rsidRPr="00AE1118">
              <w:rPr>
                <w:b/>
              </w:rPr>
              <w:t>Mudanças</w:t>
            </w:r>
            <w:proofErr w:type="spellEnd"/>
          </w:p>
        </w:tc>
      </w:tr>
      <w:tr w:rsidR="00156BC7" w14:paraId="069795CB" w14:textId="77777777" w:rsidTr="003B73BF">
        <w:trPr>
          <w:trHeight w:val="560"/>
        </w:trPr>
        <w:tc>
          <w:tcPr>
            <w:tcW w:w="1271" w:type="dxa"/>
            <w:tcBorders>
              <w:top w:val="double" w:sz="4" w:space="0" w:color="auto"/>
              <w:bottom w:val="dotted" w:sz="4" w:space="0" w:color="auto"/>
            </w:tcBorders>
          </w:tcPr>
          <w:p w14:paraId="452A2F95" w14:textId="77777777" w:rsidR="00156BC7" w:rsidRDefault="00156BC7" w:rsidP="003B73BF">
            <w:pPr>
              <w:pStyle w:val="Corpodetexto2"/>
              <w:spacing w:line="240" w:lineRule="auto"/>
              <w:jc w:val="left"/>
            </w:pPr>
          </w:p>
        </w:tc>
        <w:tc>
          <w:tcPr>
            <w:tcW w:w="1418" w:type="dxa"/>
            <w:tcBorders>
              <w:top w:val="double" w:sz="4" w:space="0" w:color="auto"/>
              <w:bottom w:val="dotted" w:sz="4" w:space="0" w:color="auto"/>
            </w:tcBorders>
          </w:tcPr>
          <w:p w14:paraId="7E7042FD" w14:textId="77777777" w:rsidR="00156BC7" w:rsidRDefault="00156BC7" w:rsidP="003B73BF">
            <w:pPr>
              <w:pStyle w:val="Corpodetexto2"/>
              <w:spacing w:line="240" w:lineRule="auto"/>
              <w:jc w:val="left"/>
            </w:pPr>
          </w:p>
        </w:tc>
        <w:tc>
          <w:tcPr>
            <w:tcW w:w="3827" w:type="dxa"/>
            <w:tcBorders>
              <w:top w:val="double" w:sz="4" w:space="0" w:color="auto"/>
              <w:bottom w:val="dotted" w:sz="4" w:space="0" w:color="auto"/>
            </w:tcBorders>
          </w:tcPr>
          <w:p w14:paraId="33C6D846" w14:textId="77777777" w:rsidR="00156BC7" w:rsidRDefault="00156BC7" w:rsidP="003B73BF">
            <w:pPr>
              <w:pStyle w:val="Corpodetexto2"/>
              <w:spacing w:line="240" w:lineRule="auto"/>
              <w:jc w:val="left"/>
            </w:pPr>
          </w:p>
        </w:tc>
        <w:tc>
          <w:tcPr>
            <w:tcW w:w="3460" w:type="dxa"/>
            <w:tcBorders>
              <w:top w:val="double" w:sz="4" w:space="0" w:color="auto"/>
              <w:bottom w:val="dotted" w:sz="4" w:space="0" w:color="auto"/>
            </w:tcBorders>
          </w:tcPr>
          <w:p w14:paraId="6E63D2B7" w14:textId="77777777" w:rsidR="00156BC7" w:rsidRDefault="00156BC7" w:rsidP="003B73BF">
            <w:pPr>
              <w:pStyle w:val="Corpodetexto2"/>
              <w:spacing w:line="240" w:lineRule="auto"/>
              <w:jc w:val="left"/>
            </w:pPr>
          </w:p>
        </w:tc>
      </w:tr>
      <w:tr w:rsidR="00156BC7" w14:paraId="56B5C442" w14:textId="77777777" w:rsidTr="003B73BF">
        <w:trPr>
          <w:trHeight w:val="560"/>
        </w:trPr>
        <w:tc>
          <w:tcPr>
            <w:tcW w:w="1271" w:type="dxa"/>
            <w:tcBorders>
              <w:top w:val="dotted" w:sz="4" w:space="0" w:color="auto"/>
              <w:bottom w:val="dotted" w:sz="4" w:space="0" w:color="auto"/>
            </w:tcBorders>
          </w:tcPr>
          <w:p w14:paraId="005A4206"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21A39947"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1C3BFC02"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443F97F7" w14:textId="77777777" w:rsidR="00156BC7" w:rsidRDefault="00156BC7" w:rsidP="003B73BF">
            <w:pPr>
              <w:pStyle w:val="Corpodetexto2"/>
              <w:spacing w:line="240" w:lineRule="auto"/>
              <w:jc w:val="left"/>
            </w:pPr>
          </w:p>
        </w:tc>
      </w:tr>
      <w:tr w:rsidR="00156BC7" w14:paraId="3AAFD1A6" w14:textId="77777777" w:rsidTr="003B73BF">
        <w:trPr>
          <w:trHeight w:val="560"/>
        </w:trPr>
        <w:tc>
          <w:tcPr>
            <w:tcW w:w="1271" w:type="dxa"/>
            <w:tcBorders>
              <w:top w:val="dotted" w:sz="4" w:space="0" w:color="auto"/>
              <w:bottom w:val="dotted" w:sz="4" w:space="0" w:color="auto"/>
            </w:tcBorders>
          </w:tcPr>
          <w:p w14:paraId="1636F68A"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559CC873"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7AC2C614"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1D35F975" w14:textId="77777777" w:rsidR="00156BC7" w:rsidRDefault="00156BC7" w:rsidP="003B73BF">
            <w:pPr>
              <w:pStyle w:val="Corpodetexto2"/>
              <w:spacing w:line="240" w:lineRule="auto"/>
              <w:jc w:val="left"/>
            </w:pPr>
          </w:p>
        </w:tc>
      </w:tr>
    </w:tbl>
    <w:p w14:paraId="060AA679" w14:textId="77777777" w:rsidR="00156BC7" w:rsidRDefault="00156BC7" w:rsidP="00156BC7">
      <w:pPr>
        <w:rPr>
          <w:highlight w:val="yellow"/>
        </w:rPr>
      </w:pPr>
    </w:p>
    <w:p w14:paraId="61A12947" w14:textId="77777777" w:rsidR="00156BC7" w:rsidRDefault="00156BC7" w:rsidP="00156BC7">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156BC7" w14:paraId="0BBF14AA" w14:textId="77777777" w:rsidTr="003B73BF">
        <w:trPr>
          <w:trHeight w:val="985"/>
        </w:trPr>
        <w:tc>
          <w:tcPr>
            <w:tcW w:w="9976" w:type="dxa"/>
            <w:gridSpan w:val="2"/>
            <w:shd w:val="clear" w:color="auto" w:fill="051740"/>
          </w:tcPr>
          <w:p w14:paraId="7EB960E8"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Distribuição</w:t>
            </w:r>
            <w:proofErr w:type="spellEnd"/>
          </w:p>
          <w:p w14:paraId="28C79580" w14:textId="77777777" w:rsidR="00156BC7" w:rsidRPr="00AE1118" w:rsidRDefault="00156BC7" w:rsidP="003B73BF">
            <w:pPr>
              <w:ind w:left="22" w:hanging="22"/>
              <w:jc w:val="center"/>
              <w:rPr>
                <w:b/>
                <w:sz w:val="24"/>
                <w:szCs w:val="24"/>
                <w:highlight w:val="yellow"/>
                <w:u w:val="single"/>
              </w:rPr>
            </w:pPr>
          </w:p>
        </w:tc>
      </w:tr>
      <w:tr w:rsidR="00156BC7" w14:paraId="01A38A57" w14:textId="77777777" w:rsidTr="003B73BF">
        <w:trPr>
          <w:trHeight w:val="560"/>
        </w:trPr>
        <w:tc>
          <w:tcPr>
            <w:tcW w:w="4957" w:type="dxa"/>
            <w:tcBorders>
              <w:bottom w:val="double" w:sz="4" w:space="0" w:color="auto"/>
            </w:tcBorders>
          </w:tcPr>
          <w:p w14:paraId="3C8863F9" w14:textId="77777777" w:rsidR="00156BC7" w:rsidRPr="00AE1118" w:rsidRDefault="00156BC7" w:rsidP="003B73BF">
            <w:pPr>
              <w:pStyle w:val="Corpodetexto2"/>
              <w:spacing w:before="120" w:line="240" w:lineRule="auto"/>
              <w:jc w:val="left"/>
              <w:rPr>
                <w:b/>
              </w:rPr>
            </w:pPr>
            <w:r>
              <w:rPr>
                <w:b/>
              </w:rPr>
              <w:t>Nome</w:t>
            </w:r>
          </w:p>
        </w:tc>
        <w:tc>
          <w:tcPr>
            <w:tcW w:w="5019" w:type="dxa"/>
            <w:tcBorders>
              <w:bottom w:val="double" w:sz="4" w:space="0" w:color="auto"/>
            </w:tcBorders>
          </w:tcPr>
          <w:p w14:paraId="5770135C" w14:textId="77777777" w:rsidR="00156BC7" w:rsidRPr="00AE1118" w:rsidRDefault="00156BC7" w:rsidP="003B73BF">
            <w:pPr>
              <w:pStyle w:val="Corpodetexto2"/>
              <w:spacing w:before="120" w:line="240" w:lineRule="auto"/>
              <w:jc w:val="left"/>
              <w:rPr>
                <w:b/>
              </w:rPr>
            </w:pPr>
            <w:proofErr w:type="spellStart"/>
            <w:r>
              <w:rPr>
                <w:b/>
              </w:rPr>
              <w:t>Título</w:t>
            </w:r>
            <w:proofErr w:type="spellEnd"/>
          </w:p>
        </w:tc>
      </w:tr>
      <w:tr w:rsidR="00156BC7" w14:paraId="3EE8A2A7" w14:textId="77777777" w:rsidTr="003B73BF">
        <w:trPr>
          <w:trHeight w:val="560"/>
        </w:trPr>
        <w:tc>
          <w:tcPr>
            <w:tcW w:w="4957" w:type="dxa"/>
            <w:tcBorders>
              <w:top w:val="double" w:sz="4" w:space="0" w:color="auto"/>
              <w:bottom w:val="dotted" w:sz="4" w:space="0" w:color="auto"/>
            </w:tcBorders>
          </w:tcPr>
          <w:p w14:paraId="79FEDDE1" w14:textId="77777777" w:rsidR="00156BC7" w:rsidRDefault="00156BC7" w:rsidP="003B73BF">
            <w:pPr>
              <w:pStyle w:val="Corpodetexto2"/>
              <w:spacing w:line="240" w:lineRule="auto"/>
              <w:jc w:val="left"/>
            </w:pPr>
          </w:p>
        </w:tc>
        <w:tc>
          <w:tcPr>
            <w:tcW w:w="5019" w:type="dxa"/>
            <w:tcBorders>
              <w:top w:val="double" w:sz="4" w:space="0" w:color="auto"/>
              <w:bottom w:val="dotted" w:sz="4" w:space="0" w:color="auto"/>
            </w:tcBorders>
          </w:tcPr>
          <w:p w14:paraId="4192FC5F" w14:textId="77777777" w:rsidR="00156BC7" w:rsidRDefault="00156BC7" w:rsidP="003B73BF">
            <w:pPr>
              <w:pStyle w:val="Corpodetexto2"/>
              <w:spacing w:line="240" w:lineRule="auto"/>
              <w:jc w:val="left"/>
            </w:pPr>
          </w:p>
        </w:tc>
      </w:tr>
      <w:tr w:rsidR="00156BC7" w14:paraId="64EDF83E" w14:textId="77777777" w:rsidTr="003B73BF">
        <w:trPr>
          <w:trHeight w:val="560"/>
        </w:trPr>
        <w:tc>
          <w:tcPr>
            <w:tcW w:w="4957" w:type="dxa"/>
            <w:tcBorders>
              <w:top w:val="dotted" w:sz="4" w:space="0" w:color="auto"/>
              <w:bottom w:val="dotted" w:sz="4" w:space="0" w:color="auto"/>
            </w:tcBorders>
          </w:tcPr>
          <w:p w14:paraId="7DB4A7D9" w14:textId="77777777" w:rsidR="00156BC7" w:rsidRDefault="00156BC7" w:rsidP="003B73BF">
            <w:pPr>
              <w:pStyle w:val="Corpodetexto2"/>
              <w:spacing w:line="240" w:lineRule="auto"/>
              <w:jc w:val="left"/>
            </w:pPr>
          </w:p>
        </w:tc>
        <w:tc>
          <w:tcPr>
            <w:tcW w:w="5019" w:type="dxa"/>
            <w:tcBorders>
              <w:top w:val="dotted" w:sz="4" w:space="0" w:color="auto"/>
              <w:bottom w:val="dotted" w:sz="4" w:space="0" w:color="auto"/>
            </w:tcBorders>
          </w:tcPr>
          <w:p w14:paraId="16981F1A" w14:textId="77777777" w:rsidR="00156BC7" w:rsidRDefault="00156BC7" w:rsidP="003B73BF">
            <w:pPr>
              <w:pStyle w:val="Corpodetexto2"/>
              <w:spacing w:line="240" w:lineRule="auto"/>
              <w:jc w:val="left"/>
            </w:pPr>
          </w:p>
        </w:tc>
      </w:tr>
    </w:tbl>
    <w:p w14:paraId="18594D86" w14:textId="77777777" w:rsidR="00156BC7" w:rsidRDefault="00156BC7" w:rsidP="00156BC7">
      <w:pPr>
        <w:rPr>
          <w:highlight w:val="yellow"/>
        </w:rPr>
      </w:pPr>
    </w:p>
    <w:p w14:paraId="34FFCFD8" w14:textId="77777777" w:rsidR="00156BC7" w:rsidRDefault="00156BC7" w:rsidP="00156BC7">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156BC7" w14:paraId="4878A920" w14:textId="77777777" w:rsidTr="003B73BF">
        <w:trPr>
          <w:trHeight w:val="985"/>
        </w:trPr>
        <w:tc>
          <w:tcPr>
            <w:tcW w:w="9976" w:type="dxa"/>
            <w:gridSpan w:val="4"/>
            <w:shd w:val="clear" w:color="auto" w:fill="051740"/>
          </w:tcPr>
          <w:p w14:paraId="54D553DB"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Aprovação</w:t>
            </w:r>
            <w:proofErr w:type="spellEnd"/>
          </w:p>
          <w:p w14:paraId="16FECFDA" w14:textId="77777777" w:rsidR="00156BC7" w:rsidRPr="00AE1118" w:rsidRDefault="00156BC7" w:rsidP="003B73BF">
            <w:pPr>
              <w:jc w:val="center"/>
              <w:rPr>
                <w:b/>
                <w:sz w:val="24"/>
                <w:szCs w:val="24"/>
                <w:highlight w:val="yellow"/>
                <w:u w:val="single"/>
              </w:rPr>
            </w:pPr>
          </w:p>
        </w:tc>
      </w:tr>
      <w:tr w:rsidR="00156BC7" w14:paraId="33E4EEF5" w14:textId="77777777" w:rsidTr="003B73BF">
        <w:trPr>
          <w:trHeight w:val="560"/>
        </w:trPr>
        <w:tc>
          <w:tcPr>
            <w:tcW w:w="2830" w:type="dxa"/>
            <w:tcBorders>
              <w:bottom w:val="double" w:sz="4" w:space="0" w:color="auto"/>
            </w:tcBorders>
          </w:tcPr>
          <w:p w14:paraId="57FCFCAD" w14:textId="77777777" w:rsidR="00156BC7" w:rsidRPr="00AE1118" w:rsidRDefault="00156BC7" w:rsidP="003B73BF">
            <w:pPr>
              <w:pStyle w:val="Corpodetexto2"/>
              <w:spacing w:before="120" w:line="240" w:lineRule="auto"/>
              <w:jc w:val="left"/>
              <w:rPr>
                <w:b/>
              </w:rPr>
            </w:pPr>
            <w:r>
              <w:rPr>
                <w:b/>
              </w:rPr>
              <w:t>Nome</w:t>
            </w:r>
          </w:p>
        </w:tc>
        <w:tc>
          <w:tcPr>
            <w:tcW w:w="3261" w:type="dxa"/>
            <w:tcBorders>
              <w:bottom w:val="double" w:sz="4" w:space="0" w:color="auto"/>
            </w:tcBorders>
          </w:tcPr>
          <w:p w14:paraId="1F7660B3" w14:textId="77777777" w:rsidR="00156BC7" w:rsidRPr="00AE1118" w:rsidRDefault="00156BC7" w:rsidP="003B73BF">
            <w:pPr>
              <w:pStyle w:val="Corpodetexto2"/>
              <w:spacing w:before="120" w:line="240" w:lineRule="auto"/>
              <w:jc w:val="left"/>
              <w:rPr>
                <w:b/>
              </w:rPr>
            </w:pPr>
            <w:proofErr w:type="spellStart"/>
            <w:r>
              <w:rPr>
                <w:b/>
              </w:rPr>
              <w:t>Posição</w:t>
            </w:r>
            <w:proofErr w:type="spellEnd"/>
          </w:p>
        </w:tc>
        <w:tc>
          <w:tcPr>
            <w:tcW w:w="2551" w:type="dxa"/>
            <w:tcBorders>
              <w:bottom w:val="double" w:sz="4" w:space="0" w:color="auto"/>
            </w:tcBorders>
          </w:tcPr>
          <w:p w14:paraId="1B68836E" w14:textId="77777777" w:rsidR="00156BC7" w:rsidRPr="00AE1118" w:rsidRDefault="00156BC7" w:rsidP="003B73BF">
            <w:pPr>
              <w:pStyle w:val="Corpodetexto2"/>
              <w:spacing w:before="120" w:line="240" w:lineRule="auto"/>
              <w:jc w:val="left"/>
              <w:rPr>
                <w:b/>
              </w:rPr>
            </w:pPr>
            <w:proofErr w:type="spellStart"/>
            <w:r>
              <w:rPr>
                <w:b/>
              </w:rPr>
              <w:t>Assinatura</w:t>
            </w:r>
            <w:proofErr w:type="spellEnd"/>
          </w:p>
        </w:tc>
        <w:tc>
          <w:tcPr>
            <w:tcW w:w="1334" w:type="dxa"/>
            <w:tcBorders>
              <w:bottom w:val="double" w:sz="4" w:space="0" w:color="auto"/>
            </w:tcBorders>
          </w:tcPr>
          <w:p w14:paraId="1386C29E" w14:textId="77777777" w:rsidR="00156BC7" w:rsidRPr="00AE1118" w:rsidRDefault="00156BC7" w:rsidP="003B73BF">
            <w:pPr>
              <w:pStyle w:val="Corpodetexto2"/>
              <w:spacing w:before="120" w:line="240" w:lineRule="auto"/>
              <w:jc w:val="left"/>
              <w:rPr>
                <w:b/>
              </w:rPr>
            </w:pPr>
            <w:r>
              <w:rPr>
                <w:b/>
              </w:rPr>
              <w:t>Data</w:t>
            </w:r>
          </w:p>
        </w:tc>
      </w:tr>
      <w:tr w:rsidR="00156BC7" w14:paraId="568B8B32" w14:textId="77777777" w:rsidTr="003B73BF">
        <w:trPr>
          <w:trHeight w:val="560"/>
        </w:trPr>
        <w:tc>
          <w:tcPr>
            <w:tcW w:w="2830" w:type="dxa"/>
            <w:tcBorders>
              <w:top w:val="double" w:sz="4" w:space="0" w:color="auto"/>
              <w:bottom w:val="dotted" w:sz="4" w:space="0" w:color="auto"/>
            </w:tcBorders>
          </w:tcPr>
          <w:p w14:paraId="70AFF263" w14:textId="77777777" w:rsidR="00156BC7" w:rsidRDefault="00156BC7" w:rsidP="003B73BF">
            <w:pPr>
              <w:pStyle w:val="Corpodetexto2"/>
              <w:spacing w:line="240" w:lineRule="auto"/>
              <w:jc w:val="left"/>
            </w:pPr>
          </w:p>
        </w:tc>
        <w:tc>
          <w:tcPr>
            <w:tcW w:w="3261" w:type="dxa"/>
            <w:tcBorders>
              <w:top w:val="double" w:sz="4" w:space="0" w:color="auto"/>
              <w:bottom w:val="dotted" w:sz="4" w:space="0" w:color="auto"/>
            </w:tcBorders>
          </w:tcPr>
          <w:p w14:paraId="28F2A173" w14:textId="77777777" w:rsidR="00156BC7" w:rsidRDefault="00156BC7" w:rsidP="003B73BF">
            <w:pPr>
              <w:pStyle w:val="Corpodetexto2"/>
              <w:spacing w:line="240" w:lineRule="auto"/>
              <w:jc w:val="left"/>
            </w:pPr>
          </w:p>
        </w:tc>
        <w:tc>
          <w:tcPr>
            <w:tcW w:w="2551" w:type="dxa"/>
            <w:tcBorders>
              <w:top w:val="double" w:sz="4" w:space="0" w:color="auto"/>
              <w:bottom w:val="dotted" w:sz="4" w:space="0" w:color="auto"/>
            </w:tcBorders>
          </w:tcPr>
          <w:p w14:paraId="7F287863" w14:textId="77777777" w:rsidR="00156BC7" w:rsidRDefault="00156BC7" w:rsidP="003B73BF">
            <w:pPr>
              <w:pStyle w:val="Corpodetexto2"/>
              <w:spacing w:line="240" w:lineRule="auto"/>
              <w:jc w:val="left"/>
            </w:pPr>
          </w:p>
        </w:tc>
        <w:tc>
          <w:tcPr>
            <w:tcW w:w="1334" w:type="dxa"/>
            <w:tcBorders>
              <w:top w:val="double" w:sz="4" w:space="0" w:color="auto"/>
              <w:bottom w:val="dotted" w:sz="4" w:space="0" w:color="auto"/>
            </w:tcBorders>
          </w:tcPr>
          <w:p w14:paraId="4E9F7655" w14:textId="77777777" w:rsidR="00156BC7" w:rsidRDefault="00156BC7" w:rsidP="003B73BF">
            <w:pPr>
              <w:pStyle w:val="Corpodetexto2"/>
              <w:spacing w:line="240" w:lineRule="auto"/>
              <w:jc w:val="left"/>
            </w:pPr>
          </w:p>
        </w:tc>
      </w:tr>
      <w:tr w:rsidR="00156BC7" w14:paraId="4B148B48" w14:textId="77777777" w:rsidTr="003B73BF">
        <w:trPr>
          <w:trHeight w:val="560"/>
        </w:trPr>
        <w:tc>
          <w:tcPr>
            <w:tcW w:w="2830" w:type="dxa"/>
            <w:tcBorders>
              <w:top w:val="dotted" w:sz="4" w:space="0" w:color="auto"/>
              <w:bottom w:val="dotted" w:sz="4" w:space="0" w:color="auto"/>
            </w:tcBorders>
          </w:tcPr>
          <w:p w14:paraId="4267E1B8"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264B208B"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2B2C4007"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5BA1039D" w14:textId="77777777" w:rsidR="00156BC7" w:rsidRDefault="00156BC7" w:rsidP="003B73BF">
            <w:pPr>
              <w:pStyle w:val="Corpodetexto2"/>
              <w:spacing w:line="240" w:lineRule="auto"/>
              <w:jc w:val="left"/>
            </w:pPr>
          </w:p>
        </w:tc>
      </w:tr>
      <w:tr w:rsidR="00156BC7" w14:paraId="010D204D" w14:textId="77777777" w:rsidTr="003B73BF">
        <w:trPr>
          <w:trHeight w:val="560"/>
        </w:trPr>
        <w:tc>
          <w:tcPr>
            <w:tcW w:w="2830" w:type="dxa"/>
            <w:tcBorders>
              <w:top w:val="dotted" w:sz="4" w:space="0" w:color="auto"/>
              <w:bottom w:val="dotted" w:sz="4" w:space="0" w:color="auto"/>
            </w:tcBorders>
          </w:tcPr>
          <w:p w14:paraId="6E301C8D"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46C42D6E"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6F0FB77D"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48FF3124" w14:textId="77777777" w:rsidR="00156BC7" w:rsidRDefault="00156BC7" w:rsidP="003B73BF">
            <w:pPr>
              <w:pStyle w:val="Corpodetexto2"/>
              <w:spacing w:line="240" w:lineRule="auto"/>
              <w:jc w:val="left"/>
            </w:pPr>
          </w:p>
        </w:tc>
      </w:tr>
    </w:tbl>
    <w:p w14:paraId="3DB2ED3D" w14:textId="0DA4F91A" w:rsidR="00DD5A41" w:rsidRPr="00156BC7" w:rsidRDefault="00156BC7" w:rsidP="00543E6C">
      <w:pPr>
        <w:pStyle w:val="Corpodetexto2"/>
        <w:rPr>
          <w:b/>
          <w:bCs/>
          <w:sz w:val="28"/>
          <w:szCs w:val="28"/>
        </w:rPr>
      </w:pPr>
      <w:r w:rsidRPr="00AE1118">
        <w:br w:type="page"/>
      </w:r>
      <w:bookmarkEnd w:id="1"/>
    </w:p>
    <w:p w14:paraId="20D1D27E" w14:textId="441B922D" w:rsidR="006C7774" w:rsidRPr="00991BD7" w:rsidRDefault="004069E0" w:rsidP="006C7774">
      <w:pPr>
        <w:pStyle w:val="PargrafodaLista"/>
        <w:numPr>
          <w:ilvl w:val="0"/>
          <w:numId w:val="2"/>
        </w:numPr>
        <w:tabs>
          <w:tab w:val="left" w:pos="6048"/>
        </w:tabs>
        <w:ind w:left="426" w:hanging="436"/>
        <w:rPr>
          <w:rFonts w:ascii="Verdana" w:hAnsi="Verdana"/>
          <w:b/>
          <w:bCs/>
          <w:sz w:val="24"/>
          <w:szCs w:val="24"/>
        </w:rPr>
      </w:pPr>
      <w:r>
        <w:rPr>
          <w:rFonts w:ascii="Verdana" w:hAnsi="Verdana"/>
          <w:b/>
          <w:bCs/>
          <w:sz w:val="24"/>
          <w:szCs w:val="24"/>
        </w:rPr>
        <w:lastRenderedPageBreak/>
        <w:t>Introdução</w:t>
      </w:r>
      <w:r w:rsidR="00635850">
        <w:rPr>
          <w:rFonts w:ascii="Verdana" w:hAnsi="Verdana"/>
          <w:b/>
          <w:bCs/>
          <w:sz w:val="24"/>
          <w:szCs w:val="24"/>
        </w:rPr>
        <w:t xml:space="preserve"> </w:t>
      </w:r>
    </w:p>
    <w:p w14:paraId="3E162273" w14:textId="77777777" w:rsidR="006C7774" w:rsidRDefault="006C7774" w:rsidP="000D3A0E">
      <w:pPr>
        <w:pStyle w:val="PargrafodaLista"/>
        <w:tabs>
          <w:tab w:val="left" w:pos="6048"/>
        </w:tabs>
        <w:spacing w:line="276" w:lineRule="auto"/>
        <w:jc w:val="both"/>
        <w:rPr>
          <w:rFonts w:ascii="Verdana" w:hAnsi="Verdana"/>
          <w:b/>
          <w:bCs/>
          <w:sz w:val="28"/>
          <w:szCs w:val="28"/>
        </w:rPr>
      </w:pPr>
    </w:p>
    <w:p w14:paraId="3D1D3111" w14:textId="7B982476" w:rsidR="000D3A0E" w:rsidRDefault="000D3A0E" w:rsidP="000D3A0E">
      <w:pPr>
        <w:tabs>
          <w:tab w:val="left" w:pos="6048"/>
        </w:tabs>
        <w:spacing w:line="276" w:lineRule="auto"/>
        <w:jc w:val="both"/>
        <w:rPr>
          <w:rFonts w:ascii="Verdana" w:hAnsi="Verdana"/>
          <w:lang w:val="pt-PT"/>
        </w:rPr>
      </w:pPr>
      <w:r>
        <w:rPr>
          <w:rFonts w:ascii="Verdana" w:hAnsi="Verdana"/>
          <w:lang w:val="pt-PT"/>
        </w:rPr>
        <w:t xml:space="preserve">[Nome da Organização] é referência [na produção, prestação de serviços, vendas de ...], e para o bom desempenho de suas funções, conta com uma equipe formada por diversos setores, incluindo [estabelecimento, fábricas, etc.]. </w:t>
      </w:r>
      <w:r w:rsidR="00470160">
        <w:rPr>
          <w:rFonts w:ascii="Verdana" w:hAnsi="Verdana"/>
          <w:lang w:val="pt-PT"/>
        </w:rPr>
        <w:t>Contudo, p</w:t>
      </w:r>
      <w:r>
        <w:rPr>
          <w:rFonts w:ascii="Verdana" w:hAnsi="Verdana"/>
          <w:lang w:val="pt-PT"/>
        </w:rPr>
        <w:t>ara se manter no mercado, prezando pelas boas práticas</w:t>
      </w:r>
      <w:r w:rsidR="00AE490C">
        <w:rPr>
          <w:rFonts w:ascii="Verdana" w:hAnsi="Verdana"/>
          <w:lang w:val="pt-PT"/>
        </w:rPr>
        <w:t>,</w:t>
      </w:r>
      <w:r>
        <w:rPr>
          <w:rFonts w:ascii="Verdana" w:hAnsi="Verdana"/>
          <w:lang w:val="pt-PT"/>
        </w:rPr>
        <w:t xml:space="preserve"> </w:t>
      </w:r>
      <w:r w:rsidR="00FC78A0">
        <w:rPr>
          <w:rFonts w:ascii="Verdana" w:hAnsi="Verdana"/>
          <w:lang w:val="pt-PT"/>
        </w:rPr>
        <w:t xml:space="preserve">pela </w:t>
      </w:r>
      <w:r w:rsidR="00AE490C">
        <w:rPr>
          <w:rFonts w:ascii="Verdana" w:hAnsi="Verdana"/>
          <w:lang w:val="pt-PT"/>
        </w:rPr>
        <w:t>integridade</w:t>
      </w:r>
      <w:r w:rsidR="00FC78A0">
        <w:rPr>
          <w:rFonts w:ascii="Verdana" w:hAnsi="Verdana"/>
          <w:lang w:val="pt-PT"/>
        </w:rPr>
        <w:t xml:space="preserve"> e pela boa-fama</w:t>
      </w:r>
      <w:r w:rsidR="00AE490C">
        <w:rPr>
          <w:rFonts w:ascii="Verdana" w:hAnsi="Verdana"/>
          <w:lang w:val="pt-PT"/>
        </w:rPr>
        <w:t xml:space="preserve"> </w:t>
      </w:r>
      <w:r>
        <w:rPr>
          <w:rFonts w:ascii="Verdana" w:hAnsi="Verdana"/>
          <w:lang w:val="pt-PT"/>
        </w:rPr>
        <w:t xml:space="preserve">, é necessário </w:t>
      </w:r>
      <w:r w:rsidR="00470160">
        <w:rPr>
          <w:rFonts w:ascii="Verdana" w:hAnsi="Verdana"/>
          <w:lang w:val="pt-PT"/>
        </w:rPr>
        <w:t xml:space="preserve">ainda </w:t>
      </w:r>
      <w:r>
        <w:rPr>
          <w:rFonts w:ascii="Verdana" w:hAnsi="Verdana"/>
          <w:lang w:val="pt-PT"/>
        </w:rPr>
        <w:t xml:space="preserve">que a organização esteja de acordo com </w:t>
      </w:r>
      <w:r w:rsidR="00FC78A0">
        <w:rPr>
          <w:rFonts w:ascii="Verdana" w:hAnsi="Verdana"/>
          <w:lang w:val="pt-PT"/>
        </w:rPr>
        <w:t>todas as exigências do Compliance Anticorrupção</w:t>
      </w:r>
      <w:r w:rsidR="00470160">
        <w:rPr>
          <w:rFonts w:ascii="Verdana" w:hAnsi="Verdana"/>
          <w:lang w:val="pt-PT"/>
        </w:rPr>
        <w:t xml:space="preserve">, e para isso é preciso analisar a organização como um todo, a fim de identificar quais são </w:t>
      </w:r>
      <w:r w:rsidR="00FC78A0">
        <w:rPr>
          <w:rFonts w:ascii="Verdana" w:hAnsi="Verdana"/>
          <w:lang w:val="pt-PT"/>
        </w:rPr>
        <w:t>são as deficiências encontradas nos setores da organização, que a torna incompatível com as exigências de conformidade</w:t>
      </w:r>
      <w:r w:rsidR="00470160">
        <w:rPr>
          <w:rFonts w:ascii="Verdana" w:hAnsi="Verdana"/>
          <w:lang w:val="pt-PT"/>
        </w:rPr>
        <w:t xml:space="preserve">, e estabelecer </w:t>
      </w:r>
      <w:r w:rsidR="00FC78A0">
        <w:rPr>
          <w:rFonts w:ascii="Verdana" w:hAnsi="Verdana"/>
          <w:lang w:val="pt-PT"/>
        </w:rPr>
        <w:t>as ações corretivas para tornar as deficiencias</w:t>
      </w:r>
      <w:r w:rsidR="00470160">
        <w:rPr>
          <w:rFonts w:ascii="Verdana" w:hAnsi="Verdana"/>
          <w:lang w:val="pt-PT"/>
        </w:rPr>
        <w:t xml:space="preserve"> compatíveis </w:t>
      </w:r>
      <w:r w:rsidR="00943C1C">
        <w:rPr>
          <w:rFonts w:ascii="Verdana" w:hAnsi="Verdana"/>
          <w:lang w:val="pt-PT"/>
        </w:rPr>
        <w:t>com a legislação vigente o país e no exterior.</w:t>
      </w:r>
    </w:p>
    <w:p w14:paraId="7DC2D5C0" w14:textId="494CDB8C" w:rsidR="004F5C1A" w:rsidRDefault="004F5C1A" w:rsidP="000D3A0E">
      <w:pPr>
        <w:tabs>
          <w:tab w:val="left" w:pos="6048"/>
        </w:tabs>
        <w:spacing w:line="276" w:lineRule="auto"/>
        <w:jc w:val="both"/>
        <w:rPr>
          <w:rFonts w:ascii="Verdana" w:hAnsi="Verdana"/>
          <w:lang w:val="pt-PT"/>
        </w:rPr>
      </w:pPr>
      <w:r>
        <w:rPr>
          <w:rFonts w:ascii="Verdana" w:hAnsi="Verdana"/>
          <w:lang w:val="pt-PT"/>
        </w:rPr>
        <w:t xml:space="preserve">Sendo assim, o objetivo deste procedimento é </w:t>
      </w:r>
      <w:r w:rsidR="00943C1C">
        <w:rPr>
          <w:rFonts w:ascii="Verdana" w:hAnsi="Verdana"/>
          <w:lang w:val="pt-PT"/>
        </w:rPr>
        <w:t>definir</w:t>
      </w:r>
      <w:r>
        <w:rPr>
          <w:rFonts w:ascii="Verdana" w:hAnsi="Verdana"/>
          <w:lang w:val="pt-PT"/>
        </w:rPr>
        <w:t xml:space="preserve"> e documentar todas as ações incompatíveis com o </w:t>
      </w:r>
      <w:r w:rsidR="00943C1C">
        <w:rPr>
          <w:rFonts w:ascii="Verdana" w:hAnsi="Verdana"/>
          <w:lang w:val="pt-PT"/>
        </w:rPr>
        <w:t>compliance anticorrupção</w:t>
      </w:r>
      <w:r>
        <w:rPr>
          <w:rFonts w:ascii="Verdana" w:hAnsi="Verdana"/>
          <w:lang w:val="pt-PT"/>
        </w:rPr>
        <w:t xml:space="preserve"> envolvidos em todos os processos de negócios. Após a identificação dessas ações, será necessário a criação e integração de novas práticas compatíveis com</w:t>
      </w:r>
      <w:r w:rsidR="007923F1">
        <w:rPr>
          <w:rFonts w:ascii="Verdana" w:hAnsi="Verdana"/>
          <w:lang w:val="pt-PT"/>
        </w:rPr>
        <w:t xml:space="preserve"> a integridade da organização</w:t>
      </w:r>
      <w:r>
        <w:rPr>
          <w:rFonts w:ascii="Verdana" w:hAnsi="Verdana"/>
          <w:lang w:val="pt-PT"/>
        </w:rPr>
        <w:t>.</w:t>
      </w:r>
    </w:p>
    <w:p w14:paraId="19470839" w14:textId="77777777" w:rsidR="004F5C1A" w:rsidRDefault="004F5C1A" w:rsidP="004069E0">
      <w:pPr>
        <w:tabs>
          <w:tab w:val="left" w:pos="6048"/>
        </w:tabs>
        <w:spacing w:line="276" w:lineRule="auto"/>
        <w:rPr>
          <w:rFonts w:ascii="Verdana" w:hAnsi="Verdana"/>
          <w:lang w:val="pt-PT"/>
        </w:rPr>
        <w:sectPr w:rsidR="004F5C1A" w:rsidSect="00156BC7">
          <w:headerReference w:type="default" r:id="rId12"/>
          <w:pgSz w:w="11906" w:h="16838"/>
          <w:pgMar w:top="1417" w:right="1416" w:bottom="1417" w:left="1418" w:header="708" w:footer="708" w:gutter="0"/>
          <w:cols w:space="708"/>
          <w:docGrid w:linePitch="360"/>
        </w:sectPr>
      </w:pPr>
    </w:p>
    <w:p w14:paraId="52FE59D0" w14:textId="7F7D1589" w:rsidR="000D3A0E" w:rsidRPr="00F07EB3" w:rsidRDefault="00D16320" w:rsidP="004F5C1A">
      <w:pPr>
        <w:pStyle w:val="PargrafodaLista"/>
        <w:numPr>
          <w:ilvl w:val="0"/>
          <w:numId w:val="2"/>
        </w:numPr>
        <w:tabs>
          <w:tab w:val="left" w:pos="6048"/>
        </w:tabs>
        <w:spacing w:line="276" w:lineRule="auto"/>
        <w:rPr>
          <w:rFonts w:ascii="Verdana" w:hAnsi="Verdana"/>
          <w:lang w:val="pt-PT"/>
        </w:rPr>
      </w:pPr>
      <w:r w:rsidRPr="00D16320">
        <w:rPr>
          <w:rFonts w:ascii="Verdana" w:hAnsi="Verdana"/>
          <w:b/>
          <w:bCs/>
          <w:sz w:val="24"/>
          <w:szCs w:val="24"/>
          <w:lang w:val="pt-PT"/>
        </w:rPr>
        <w:lastRenderedPageBreak/>
        <w:t>Procedimento de Análise de Risco de Integridade</w:t>
      </w:r>
    </w:p>
    <w:p w14:paraId="791E069C" w14:textId="77777777" w:rsidR="00F07EB3" w:rsidRPr="004F5C1A" w:rsidRDefault="00F07EB3" w:rsidP="00F07EB3">
      <w:pPr>
        <w:pStyle w:val="PargrafodaLista"/>
        <w:tabs>
          <w:tab w:val="left" w:pos="6048"/>
        </w:tabs>
        <w:spacing w:line="276" w:lineRule="auto"/>
        <w:ind w:left="644"/>
        <w:rPr>
          <w:rFonts w:ascii="Verdana" w:hAnsi="Verdana"/>
          <w:lang w:val="pt-PT"/>
        </w:rPr>
      </w:pPr>
    </w:p>
    <w:p w14:paraId="710A5C24" w14:textId="201CA3BF" w:rsidR="004F5C1A" w:rsidRDefault="00F07EB3" w:rsidP="004F5C1A">
      <w:pPr>
        <w:pStyle w:val="PargrafodaLista"/>
        <w:numPr>
          <w:ilvl w:val="1"/>
          <w:numId w:val="2"/>
        </w:numPr>
        <w:tabs>
          <w:tab w:val="left" w:pos="6048"/>
        </w:tabs>
        <w:spacing w:line="276" w:lineRule="auto"/>
        <w:rPr>
          <w:rFonts w:ascii="Verdana" w:hAnsi="Verdana"/>
          <w:b/>
          <w:bCs/>
          <w:lang w:val="pt-PT"/>
        </w:rPr>
      </w:pPr>
      <w:r w:rsidRPr="00F07EB3">
        <w:rPr>
          <w:rFonts w:ascii="Verdana" w:hAnsi="Verdana"/>
          <w:b/>
          <w:bCs/>
          <w:lang w:val="pt-PT"/>
        </w:rPr>
        <w:t>Pré-Requisitos</w:t>
      </w:r>
    </w:p>
    <w:p w14:paraId="05C28FC9" w14:textId="43F513C1" w:rsidR="00F07EB3" w:rsidRDefault="00F07EB3" w:rsidP="00F07EB3">
      <w:pPr>
        <w:tabs>
          <w:tab w:val="left" w:pos="6048"/>
        </w:tabs>
        <w:spacing w:line="276" w:lineRule="auto"/>
        <w:ind w:left="284"/>
        <w:jc w:val="both"/>
        <w:rPr>
          <w:rFonts w:ascii="Verdana" w:hAnsi="Verdana"/>
          <w:lang w:val="pt-PT"/>
        </w:rPr>
      </w:pPr>
      <w:r>
        <w:rPr>
          <w:rFonts w:ascii="Verdana" w:hAnsi="Verdana"/>
          <w:lang w:val="pt-PT"/>
        </w:rPr>
        <w:t>Antes de iniciar o procedimento, os pré-requisitos a seguir devem ser providenciados:</w:t>
      </w:r>
    </w:p>
    <w:p w14:paraId="65485D00" w14:textId="3A6B9DCE" w:rsid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 xml:space="preserve">O alcance da análise de riscos </w:t>
      </w:r>
      <w:r w:rsidR="007923F1">
        <w:rPr>
          <w:rFonts w:ascii="Verdana" w:hAnsi="Verdana"/>
          <w:lang w:val="pt-PT"/>
        </w:rPr>
        <w:t>de integridade</w:t>
      </w:r>
      <w:r>
        <w:rPr>
          <w:rFonts w:ascii="Verdana" w:hAnsi="Verdana"/>
          <w:lang w:val="pt-PT"/>
        </w:rPr>
        <w:t xml:space="preserve"> deve ser definida de forma adequada, incluindo todas as operações, projetos, atividades empresariais, clientes, fornecedores, locais, produtos e serviços;</w:t>
      </w:r>
    </w:p>
    <w:p w14:paraId="0FF6311E" w14:textId="0B00F83B" w:rsid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Pessoas com conhcecimento sobre as operações, projetos, atividades da empresa devem estar envolvidas;</w:t>
      </w:r>
    </w:p>
    <w:p w14:paraId="3F3FB38B" w14:textId="797F9A3D" w:rsidR="00F07EB3" w:rsidRP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 xml:space="preserve">Os envolvidos devem ter conhecimento razoável sobre a compreensão da necessidade de estar em conformidade com o </w:t>
      </w:r>
      <w:r w:rsidR="007923F1">
        <w:rPr>
          <w:rFonts w:ascii="Verdana" w:hAnsi="Verdana"/>
          <w:lang w:val="pt-PT"/>
        </w:rPr>
        <w:t>compliance ambiental</w:t>
      </w:r>
      <w:r>
        <w:rPr>
          <w:rFonts w:ascii="Verdana" w:hAnsi="Verdana"/>
          <w:lang w:val="pt-PT"/>
        </w:rPr>
        <w:t>.</w:t>
      </w:r>
    </w:p>
    <w:p w14:paraId="3553E03E" w14:textId="77777777" w:rsidR="00F07EB3" w:rsidRPr="00F07EB3" w:rsidRDefault="00F07EB3" w:rsidP="00F07EB3">
      <w:pPr>
        <w:tabs>
          <w:tab w:val="left" w:pos="6048"/>
        </w:tabs>
        <w:spacing w:line="276" w:lineRule="auto"/>
        <w:ind w:left="284"/>
        <w:rPr>
          <w:rFonts w:ascii="Verdana" w:hAnsi="Verdana"/>
          <w:b/>
          <w:bCs/>
          <w:lang w:val="pt-PT"/>
        </w:rPr>
      </w:pPr>
    </w:p>
    <w:p w14:paraId="1AF9554D" w14:textId="6DCE7AD9" w:rsidR="00F07EB3" w:rsidRDefault="00F07EB3" w:rsidP="004F5C1A">
      <w:pPr>
        <w:pStyle w:val="PargrafodaLista"/>
        <w:numPr>
          <w:ilvl w:val="1"/>
          <w:numId w:val="2"/>
        </w:numPr>
        <w:tabs>
          <w:tab w:val="left" w:pos="6048"/>
        </w:tabs>
        <w:spacing w:line="276" w:lineRule="auto"/>
        <w:rPr>
          <w:rFonts w:ascii="Verdana" w:hAnsi="Verdana"/>
          <w:b/>
          <w:bCs/>
          <w:lang w:val="pt-PT"/>
        </w:rPr>
      </w:pPr>
      <w:r>
        <w:rPr>
          <w:rFonts w:ascii="Verdana" w:hAnsi="Verdana"/>
          <w:b/>
          <w:bCs/>
          <w:lang w:val="pt-PT"/>
        </w:rPr>
        <w:t>Calendários e Programação</w:t>
      </w:r>
    </w:p>
    <w:p w14:paraId="254BBCE3" w14:textId="4B0664DA" w:rsidR="00F07EB3" w:rsidRPr="003540B1" w:rsidRDefault="003540B1" w:rsidP="00F07EB3">
      <w:pPr>
        <w:tabs>
          <w:tab w:val="left" w:pos="6048"/>
        </w:tabs>
        <w:spacing w:line="276" w:lineRule="auto"/>
        <w:ind w:left="284"/>
        <w:jc w:val="both"/>
        <w:rPr>
          <w:rFonts w:ascii="Verdana" w:hAnsi="Verdana"/>
          <w:lang w:val="pt-PT"/>
        </w:rPr>
      </w:pPr>
      <w:r w:rsidRPr="003540B1">
        <w:rPr>
          <w:rFonts w:ascii="Verdana" w:hAnsi="Verdana"/>
          <w:lang w:val="pt-PT"/>
        </w:rPr>
        <w:t xml:space="preserve">Este procedimento pode ser iniciado a qualquer momento quando houver a necessidade de avaliar, entender e reparar o impacto </w:t>
      </w:r>
      <w:r w:rsidR="007923F1">
        <w:rPr>
          <w:rFonts w:ascii="Verdana" w:hAnsi="Verdana"/>
          <w:lang w:val="pt-PT"/>
        </w:rPr>
        <w:t>na integridade</w:t>
      </w:r>
      <w:r w:rsidRPr="003540B1">
        <w:rPr>
          <w:rFonts w:ascii="Verdana" w:hAnsi="Verdana"/>
          <w:lang w:val="pt-PT"/>
        </w:rPr>
        <w:t xml:space="preserve"> para o desenvolvimento da atividade empresarial.</w:t>
      </w:r>
    </w:p>
    <w:p w14:paraId="67CF5A4A" w14:textId="77777777" w:rsidR="00F07EB3" w:rsidRPr="00F07EB3" w:rsidRDefault="00F07EB3" w:rsidP="00F07EB3">
      <w:pPr>
        <w:tabs>
          <w:tab w:val="left" w:pos="6048"/>
        </w:tabs>
        <w:spacing w:line="276" w:lineRule="auto"/>
        <w:ind w:left="284"/>
        <w:rPr>
          <w:rFonts w:ascii="Verdana" w:hAnsi="Verdana"/>
          <w:b/>
          <w:bCs/>
          <w:lang w:val="pt-PT"/>
        </w:rPr>
      </w:pPr>
    </w:p>
    <w:p w14:paraId="1BC383D1" w14:textId="70DE1EAE" w:rsidR="00F07EB3" w:rsidRDefault="00F07EB3" w:rsidP="004F5C1A">
      <w:pPr>
        <w:pStyle w:val="PargrafodaLista"/>
        <w:numPr>
          <w:ilvl w:val="1"/>
          <w:numId w:val="2"/>
        </w:numPr>
        <w:tabs>
          <w:tab w:val="left" w:pos="6048"/>
        </w:tabs>
        <w:spacing w:line="276" w:lineRule="auto"/>
        <w:rPr>
          <w:rFonts w:ascii="Verdana" w:hAnsi="Verdana"/>
          <w:b/>
          <w:bCs/>
          <w:lang w:val="pt-PT"/>
        </w:rPr>
      </w:pPr>
      <w:r>
        <w:rPr>
          <w:rFonts w:ascii="Verdana" w:hAnsi="Verdana"/>
          <w:b/>
          <w:bCs/>
          <w:lang w:val="pt-PT"/>
        </w:rPr>
        <w:t>Procedimento</w:t>
      </w:r>
      <w:r w:rsidR="00576584">
        <w:rPr>
          <w:rFonts w:ascii="Verdana" w:hAnsi="Verdana"/>
          <w:b/>
          <w:bCs/>
          <w:lang w:val="pt-PT"/>
        </w:rPr>
        <w:t xml:space="preserve">s e Objetivos </w:t>
      </w:r>
    </w:p>
    <w:p w14:paraId="3F0AB5C0" w14:textId="1947C1FE" w:rsidR="00F07EB3" w:rsidRDefault="003540B1" w:rsidP="00F07EB3">
      <w:pPr>
        <w:tabs>
          <w:tab w:val="left" w:pos="6048"/>
        </w:tabs>
        <w:spacing w:line="276" w:lineRule="auto"/>
        <w:ind w:left="284"/>
        <w:rPr>
          <w:rFonts w:ascii="Verdana" w:hAnsi="Verdana"/>
          <w:lang w:val="pt-PT"/>
        </w:rPr>
      </w:pPr>
      <w:r>
        <w:rPr>
          <w:rFonts w:ascii="Verdana" w:hAnsi="Verdana"/>
          <w:lang w:val="pt-PT"/>
        </w:rPr>
        <w:t>As seguintes etapas</w:t>
      </w:r>
      <w:r w:rsidR="00576584">
        <w:rPr>
          <w:rFonts w:ascii="Verdana" w:hAnsi="Verdana"/>
          <w:lang w:val="pt-PT"/>
        </w:rPr>
        <w:t xml:space="preserve"> e objetivos</w:t>
      </w:r>
      <w:r>
        <w:rPr>
          <w:rFonts w:ascii="Verdana" w:hAnsi="Verdana"/>
          <w:lang w:val="pt-PT"/>
        </w:rPr>
        <w:t xml:space="preserve"> são necessári</w:t>
      </w:r>
      <w:r w:rsidR="00576584">
        <w:rPr>
          <w:rFonts w:ascii="Verdana" w:hAnsi="Verdana"/>
          <w:lang w:val="pt-PT"/>
        </w:rPr>
        <w:t>o</w:t>
      </w:r>
      <w:r>
        <w:rPr>
          <w:rFonts w:ascii="Verdana" w:hAnsi="Verdana"/>
          <w:lang w:val="pt-PT"/>
        </w:rPr>
        <w:t>s:</w:t>
      </w:r>
    </w:p>
    <w:p w14:paraId="41A1715F" w14:textId="4047F8A3"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 xml:space="preserve">Use uma cópia do Formulário de Análise de Impacto </w:t>
      </w:r>
      <w:r w:rsidR="007923F1">
        <w:rPr>
          <w:rFonts w:ascii="Verdana" w:hAnsi="Verdana"/>
          <w:lang w:val="pt-PT"/>
        </w:rPr>
        <w:t>à Integridade</w:t>
      </w:r>
      <w:r>
        <w:rPr>
          <w:rFonts w:ascii="Verdana" w:hAnsi="Verdana"/>
          <w:lang w:val="pt-PT"/>
        </w:rPr>
        <w:t xml:space="preserve"> e registre a data de conclusão e o nome da pessoa que preencheu o formulário nas caixas apropriadas</w:t>
      </w:r>
      <w:r w:rsidR="00576584">
        <w:rPr>
          <w:rFonts w:ascii="Verdana" w:hAnsi="Verdana"/>
          <w:lang w:val="pt-PT"/>
        </w:rPr>
        <w:t>, para relacionar todos os impactos identificados.</w:t>
      </w:r>
    </w:p>
    <w:p w14:paraId="206EF067" w14:textId="687F1224"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Tome cada processo de negócios dentro do alcance e registre cada uma das ações realizadas pela organização utilizadas naquele processo.</w:t>
      </w:r>
    </w:p>
    <w:p w14:paraId="6DE7EFF4" w14:textId="2888A921"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Preencha todas as colunas da planilha para cada ação verificada nos processos de negócios</w:t>
      </w:r>
      <w:r w:rsidR="00BF7401">
        <w:rPr>
          <w:rFonts w:ascii="Verdana" w:hAnsi="Verdana"/>
          <w:lang w:val="pt-PT"/>
        </w:rPr>
        <w:t>, usando a guia de instruções de conclusão para obter um melhor entendimento de cada uma.</w:t>
      </w:r>
    </w:p>
    <w:p w14:paraId="1DCD2CB5" w14:textId="178BA609" w:rsidR="00BF7401"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 xml:space="preserve">Pense em cada um dos impactos relacionados e crie novas ações que sejam compatíveis com o meio ambiente, utilizando a aba “ações” do Formulário de Análise de Impacto </w:t>
      </w:r>
      <w:r w:rsidR="007923F1">
        <w:rPr>
          <w:rFonts w:ascii="Verdana" w:hAnsi="Verdana"/>
          <w:lang w:val="pt-PT"/>
        </w:rPr>
        <w:t>à Integridade</w:t>
      </w:r>
      <w:r>
        <w:rPr>
          <w:rFonts w:ascii="Verdana" w:hAnsi="Verdana"/>
          <w:lang w:val="pt-PT"/>
        </w:rPr>
        <w:t>.</w:t>
      </w:r>
    </w:p>
    <w:p w14:paraId="4872EF75" w14:textId="03A2CBDB" w:rsidR="00576584"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Garanta que as novas ações sejam praticadas pelos colaboradores e alcance os resultados pretendidos.</w:t>
      </w:r>
    </w:p>
    <w:p w14:paraId="177350DA" w14:textId="3D853853" w:rsidR="00576584"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Atinja uma melhora contínua.</w:t>
      </w:r>
    </w:p>
    <w:p w14:paraId="2155A7C8" w14:textId="50C0A7F9" w:rsidR="004069E0" w:rsidRPr="004069E0" w:rsidRDefault="004069E0" w:rsidP="008C2117">
      <w:pPr>
        <w:tabs>
          <w:tab w:val="left" w:pos="6048"/>
        </w:tabs>
        <w:spacing w:line="276" w:lineRule="auto"/>
        <w:jc w:val="both"/>
        <w:rPr>
          <w:rFonts w:ascii="Verdana" w:hAnsi="Verdana"/>
        </w:rPr>
      </w:pPr>
      <w:r w:rsidRPr="004069E0">
        <w:rPr>
          <w:rFonts w:ascii="Verdana" w:hAnsi="Verdana"/>
          <w:lang w:val="pt-PT"/>
        </w:rPr>
        <w:t>O</w:t>
      </w:r>
      <w:r w:rsidR="008C2117">
        <w:rPr>
          <w:rFonts w:ascii="Verdana" w:hAnsi="Verdana"/>
          <w:lang w:val="pt-PT"/>
        </w:rPr>
        <w:t>s</w:t>
      </w:r>
      <w:r w:rsidRPr="004069E0">
        <w:rPr>
          <w:rFonts w:ascii="Verdana" w:hAnsi="Verdana"/>
          <w:lang w:val="pt-PT"/>
        </w:rPr>
        <w:t xml:space="preserve"> risco</w:t>
      </w:r>
      <w:r w:rsidR="008C2117">
        <w:rPr>
          <w:rFonts w:ascii="Verdana" w:hAnsi="Verdana"/>
          <w:lang w:val="pt-PT"/>
        </w:rPr>
        <w:t>s e impactos</w:t>
      </w:r>
      <w:r w:rsidRPr="004069E0">
        <w:rPr>
          <w:rFonts w:ascii="Verdana" w:hAnsi="Verdana"/>
          <w:lang w:val="pt-PT"/>
        </w:rPr>
        <w:t xml:space="preserve"> relacionado</w:t>
      </w:r>
      <w:r w:rsidR="008C2117">
        <w:rPr>
          <w:rFonts w:ascii="Verdana" w:hAnsi="Verdana"/>
          <w:lang w:val="pt-PT"/>
        </w:rPr>
        <w:t>s</w:t>
      </w:r>
      <w:r w:rsidRPr="004069E0">
        <w:rPr>
          <w:rFonts w:ascii="Verdana" w:hAnsi="Verdana"/>
          <w:lang w:val="pt-PT"/>
        </w:rPr>
        <w:t xml:space="preserve"> ao meio ambiente </w:t>
      </w:r>
      <w:r w:rsidR="008C2117">
        <w:rPr>
          <w:rFonts w:ascii="Verdana" w:hAnsi="Verdana"/>
          <w:lang w:val="pt-PT"/>
        </w:rPr>
        <w:t>são</w:t>
      </w:r>
      <w:r w:rsidRPr="004069E0">
        <w:rPr>
          <w:rFonts w:ascii="Verdana" w:hAnsi="Verdana"/>
          <w:lang w:val="pt-PT"/>
        </w:rPr>
        <w:t xml:space="preserve"> identificado</w:t>
      </w:r>
      <w:r w:rsidR="008C2117">
        <w:rPr>
          <w:rFonts w:ascii="Verdana" w:hAnsi="Verdana"/>
          <w:lang w:val="pt-PT"/>
        </w:rPr>
        <w:t>s</w:t>
      </w:r>
      <w:r w:rsidRPr="004069E0">
        <w:rPr>
          <w:rFonts w:ascii="Verdana" w:hAnsi="Verdana"/>
          <w:lang w:val="pt-PT"/>
        </w:rPr>
        <w:t xml:space="preserve"> por aspectos altamente significativos e para reduzir seu</w:t>
      </w:r>
      <w:r w:rsidR="008C2117">
        <w:rPr>
          <w:rFonts w:ascii="Verdana" w:hAnsi="Verdana"/>
          <w:lang w:val="pt-PT"/>
        </w:rPr>
        <w:t>s</w:t>
      </w:r>
      <w:r w:rsidRPr="004069E0">
        <w:rPr>
          <w:rFonts w:ascii="Verdana" w:hAnsi="Verdana"/>
          <w:lang w:val="pt-PT"/>
        </w:rPr>
        <w:t xml:space="preserve"> impacto</w:t>
      </w:r>
      <w:r w:rsidR="008C2117">
        <w:rPr>
          <w:rFonts w:ascii="Verdana" w:hAnsi="Verdana"/>
          <w:lang w:val="pt-PT"/>
        </w:rPr>
        <w:t>s</w:t>
      </w:r>
      <w:r w:rsidRPr="004069E0">
        <w:rPr>
          <w:rFonts w:ascii="Verdana" w:hAnsi="Verdana"/>
          <w:lang w:val="pt-PT"/>
        </w:rPr>
        <w:t xml:space="preserve"> ou eliminá-lo</w:t>
      </w:r>
      <w:r w:rsidR="008C2117">
        <w:rPr>
          <w:rFonts w:ascii="Verdana" w:hAnsi="Verdana"/>
          <w:lang w:val="pt-PT"/>
        </w:rPr>
        <w:t>s</w:t>
      </w:r>
      <w:r w:rsidRPr="004069E0">
        <w:rPr>
          <w:rFonts w:ascii="Verdana" w:hAnsi="Verdana"/>
          <w:lang w:val="pt-PT"/>
        </w:rPr>
        <w:t xml:space="preserve">, identificamos o plano de </w:t>
      </w:r>
      <w:r w:rsidR="007923F1">
        <w:rPr>
          <w:rFonts w:ascii="Verdana" w:hAnsi="Verdana"/>
          <w:lang w:val="pt-PT"/>
        </w:rPr>
        <w:t>ação corretiva</w:t>
      </w:r>
      <w:r w:rsidRPr="004069E0">
        <w:rPr>
          <w:rFonts w:ascii="Verdana" w:hAnsi="Verdana"/>
          <w:lang w:val="pt-PT"/>
        </w:rPr>
        <w:t xml:space="preserve"> e o implementamos. A eficácia da ação tomada é revisada </w:t>
      </w:r>
      <w:r w:rsidR="008C2117">
        <w:rPr>
          <w:rFonts w:ascii="Verdana" w:hAnsi="Verdana"/>
          <w:lang w:val="pt-PT"/>
        </w:rPr>
        <w:t xml:space="preserve">mensalmente </w:t>
      </w:r>
      <w:r w:rsidRPr="004069E0">
        <w:rPr>
          <w:rFonts w:ascii="Verdana" w:hAnsi="Verdana"/>
          <w:lang w:val="pt-PT"/>
        </w:rPr>
        <w:t xml:space="preserve">pelo </w:t>
      </w:r>
      <w:r w:rsidR="007923F1">
        <w:rPr>
          <w:rFonts w:ascii="Verdana" w:hAnsi="Verdana"/>
          <w:lang w:val="pt-PT"/>
        </w:rPr>
        <w:t xml:space="preserve">Coordenador do </w:t>
      </w:r>
      <w:r w:rsidR="006A43D0">
        <w:rPr>
          <w:rFonts w:ascii="Verdana" w:hAnsi="Verdana"/>
          <w:lang w:val="pt-PT"/>
        </w:rPr>
        <w:t>Compliance Anticorrupção</w:t>
      </w:r>
      <w:r w:rsidR="008C2117">
        <w:rPr>
          <w:rFonts w:ascii="Verdana" w:hAnsi="Verdana"/>
          <w:lang w:val="pt-PT"/>
        </w:rPr>
        <w:t xml:space="preserve"> a fim de</w:t>
      </w:r>
      <w:r w:rsidRPr="004069E0">
        <w:rPr>
          <w:rFonts w:ascii="Verdana" w:hAnsi="Verdana"/>
          <w:lang w:val="pt-PT"/>
        </w:rPr>
        <w:t xml:space="preserve"> reduzir o</w:t>
      </w:r>
      <w:r w:rsidR="008C2117">
        <w:rPr>
          <w:rFonts w:ascii="Verdana" w:hAnsi="Verdana"/>
          <w:lang w:val="pt-PT"/>
        </w:rPr>
        <w:t>s</w:t>
      </w:r>
      <w:r w:rsidRPr="004069E0">
        <w:rPr>
          <w:rFonts w:ascii="Verdana" w:hAnsi="Verdana"/>
          <w:lang w:val="pt-PT"/>
        </w:rPr>
        <w:t xml:space="preserve"> </w:t>
      </w:r>
      <w:r w:rsidR="008C2117">
        <w:rPr>
          <w:rFonts w:ascii="Verdana" w:hAnsi="Verdana"/>
          <w:lang w:val="pt-PT"/>
        </w:rPr>
        <w:lastRenderedPageBreak/>
        <w:t>impactos ainda existentes</w:t>
      </w:r>
      <w:r w:rsidRPr="004069E0">
        <w:rPr>
          <w:rFonts w:ascii="Verdana" w:hAnsi="Verdana"/>
          <w:lang w:val="pt-PT"/>
        </w:rPr>
        <w:t xml:space="preserve">, </w:t>
      </w:r>
      <w:r w:rsidR="006075A6">
        <w:rPr>
          <w:rFonts w:ascii="Verdana" w:hAnsi="Verdana"/>
          <w:lang w:val="pt-PT"/>
        </w:rPr>
        <w:t>adequar a ação corretiva de acordo com a aderência da organização, prospecção de novos clientes, criar novos produtos e/ou serviços no mercado, implementar novas tecnologias, etc.</w:t>
      </w:r>
      <w:r w:rsidRPr="004069E0">
        <w:rPr>
          <w:rFonts w:ascii="Verdana" w:hAnsi="Verdana"/>
          <w:lang w:val="pt-PT"/>
        </w:rPr>
        <w:t xml:space="preserve"> </w:t>
      </w:r>
    </w:p>
    <w:p w14:paraId="7FE826BA" w14:textId="0822B1E6" w:rsidR="00EC2576" w:rsidRDefault="00EC2576" w:rsidP="00EC2576">
      <w:pPr>
        <w:tabs>
          <w:tab w:val="left" w:pos="6048"/>
        </w:tabs>
        <w:spacing w:line="276" w:lineRule="auto"/>
        <w:rPr>
          <w:rFonts w:ascii="Verdana" w:hAnsi="Verdana"/>
          <w:b/>
          <w:bCs/>
          <w:lang w:val="pt-PT"/>
        </w:rPr>
      </w:pPr>
    </w:p>
    <w:p w14:paraId="4956EFD8" w14:textId="401813A5" w:rsidR="00635850" w:rsidRPr="00635850" w:rsidRDefault="006075A6" w:rsidP="00635850">
      <w:pPr>
        <w:pStyle w:val="PargrafodaLista"/>
        <w:numPr>
          <w:ilvl w:val="0"/>
          <w:numId w:val="2"/>
        </w:numPr>
        <w:tabs>
          <w:tab w:val="left" w:pos="6048"/>
        </w:tabs>
        <w:spacing w:line="276" w:lineRule="auto"/>
        <w:rPr>
          <w:rFonts w:ascii="Verdana" w:hAnsi="Verdana"/>
          <w:b/>
          <w:bCs/>
          <w:sz w:val="24"/>
          <w:szCs w:val="24"/>
        </w:rPr>
      </w:pPr>
      <w:r>
        <w:rPr>
          <w:rFonts w:ascii="Verdana" w:hAnsi="Verdana"/>
          <w:b/>
          <w:bCs/>
          <w:sz w:val="24"/>
          <w:szCs w:val="24"/>
          <w:lang w:val="pt-PT"/>
        </w:rPr>
        <w:t>Impactos</w:t>
      </w:r>
      <w:r w:rsidR="00360CE8">
        <w:rPr>
          <w:rFonts w:ascii="Verdana" w:hAnsi="Verdana"/>
          <w:b/>
          <w:bCs/>
          <w:sz w:val="24"/>
          <w:szCs w:val="24"/>
          <w:lang w:val="pt-PT"/>
        </w:rPr>
        <w:t xml:space="preserve"> </w:t>
      </w:r>
      <w:r w:rsidR="00FC78A0">
        <w:rPr>
          <w:rFonts w:ascii="Verdana" w:hAnsi="Verdana"/>
          <w:b/>
          <w:bCs/>
          <w:sz w:val="24"/>
          <w:szCs w:val="24"/>
          <w:lang w:val="pt-PT"/>
        </w:rPr>
        <w:t>na Integridade</w:t>
      </w:r>
      <w:r w:rsidR="00360CE8">
        <w:rPr>
          <w:rFonts w:ascii="Verdana" w:hAnsi="Verdana"/>
          <w:b/>
          <w:bCs/>
          <w:sz w:val="24"/>
          <w:szCs w:val="24"/>
          <w:lang w:val="pt-PT"/>
        </w:rPr>
        <w:t xml:space="preserve"> </w:t>
      </w:r>
    </w:p>
    <w:p w14:paraId="28B08F49" w14:textId="19C908E9" w:rsidR="00360CE8" w:rsidRPr="00360CE8" w:rsidRDefault="00360CE8" w:rsidP="00360CE8">
      <w:pPr>
        <w:tabs>
          <w:tab w:val="left" w:pos="6048"/>
        </w:tabs>
        <w:spacing w:line="276" w:lineRule="auto"/>
        <w:ind w:left="-76"/>
        <w:jc w:val="both"/>
        <w:rPr>
          <w:rFonts w:ascii="Verdana" w:hAnsi="Verdana"/>
          <w:lang w:val="pt-PT"/>
        </w:rPr>
      </w:pPr>
      <w:r w:rsidRPr="00360CE8">
        <w:rPr>
          <w:rFonts w:ascii="Verdana" w:hAnsi="Verdana"/>
          <w:lang w:val="pt-PT"/>
        </w:rPr>
        <w:t xml:space="preserve">A identificação dos </w:t>
      </w:r>
      <w:r w:rsidR="006075A6">
        <w:rPr>
          <w:rFonts w:ascii="Verdana" w:hAnsi="Verdana"/>
          <w:lang w:val="pt-PT"/>
        </w:rPr>
        <w:t>impactos</w:t>
      </w:r>
      <w:r w:rsidRPr="00360CE8">
        <w:rPr>
          <w:rFonts w:ascii="Verdana" w:hAnsi="Verdana"/>
          <w:lang w:val="pt-PT"/>
        </w:rPr>
        <w:t xml:space="preserve"> </w:t>
      </w:r>
      <w:r w:rsidR="006A43D0">
        <w:rPr>
          <w:rFonts w:ascii="Verdana" w:hAnsi="Verdana"/>
          <w:lang w:val="pt-PT"/>
        </w:rPr>
        <w:t>à integridade</w:t>
      </w:r>
      <w:r w:rsidRPr="00360CE8">
        <w:rPr>
          <w:rFonts w:ascii="Verdana" w:hAnsi="Verdana"/>
          <w:lang w:val="pt-PT"/>
        </w:rPr>
        <w:t xml:space="preserve"> é um processo contínuo que determina os impactos passados, atuais e potenciais, e os riscos das atividades, produtos e serviços que abrangem atividades rotineiras e não rotineiras</w:t>
      </w:r>
      <w:r w:rsidR="006075A6">
        <w:rPr>
          <w:rFonts w:ascii="Verdana" w:hAnsi="Verdana"/>
          <w:lang w:val="pt-PT"/>
        </w:rPr>
        <w:t xml:space="preserve">. As informações documentadas foram </w:t>
      </w:r>
      <w:r w:rsidRPr="00360CE8">
        <w:rPr>
          <w:rFonts w:ascii="Verdana" w:hAnsi="Verdana"/>
          <w:lang w:val="pt-PT"/>
        </w:rPr>
        <w:t>estabelecid</w:t>
      </w:r>
      <w:r w:rsidR="00CA7F93">
        <w:rPr>
          <w:rFonts w:ascii="Verdana" w:hAnsi="Verdana"/>
          <w:lang w:val="pt-PT"/>
        </w:rPr>
        <w:t>as</w:t>
      </w:r>
      <w:r w:rsidRPr="00360CE8">
        <w:rPr>
          <w:rFonts w:ascii="Verdana" w:hAnsi="Verdana"/>
          <w:lang w:val="pt-PT"/>
        </w:rPr>
        <w:t xml:space="preserve"> para identificar os </w:t>
      </w:r>
      <w:r w:rsidR="00CA7F93">
        <w:rPr>
          <w:rFonts w:ascii="Verdana" w:hAnsi="Verdana"/>
          <w:lang w:val="pt-PT"/>
        </w:rPr>
        <w:t>impactos</w:t>
      </w:r>
      <w:r w:rsidRPr="00360CE8">
        <w:rPr>
          <w:rFonts w:ascii="Verdana" w:hAnsi="Verdana"/>
          <w:lang w:val="pt-PT"/>
        </w:rPr>
        <w:t xml:space="preserve"> </w:t>
      </w:r>
      <w:r w:rsidR="006A43D0">
        <w:rPr>
          <w:rFonts w:ascii="Verdana" w:hAnsi="Verdana"/>
          <w:lang w:val="pt-PT"/>
        </w:rPr>
        <w:t>à integridade da organização</w:t>
      </w:r>
      <w:r w:rsidR="00CA7F93">
        <w:rPr>
          <w:rFonts w:ascii="Verdana" w:hAnsi="Verdana"/>
          <w:lang w:val="pt-PT"/>
        </w:rPr>
        <w:t>, e outras ações correlacionadas com a atividade principal da organização</w:t>
      </w:r>
      <w:r w:rsidRPr="00360CE8">
        <w:rPr>
          <w:rFonts w:ascii="Verdana" w:hAnsi="Verdana"/>
          <w:lang w:val="pt-PT"/>
        </w:rPr>
        <w:t xml:space="preserve">, que </w:t>
      </w:r>
      <w:r w:rsidR="00CA7F93">
        <w:rPr>
          <w:rFonts w:ascii="Verdana" w:hAnsi="Verdana"/>
          <w:lang w:val="pt-PT"/>
        </w:rPr>
        <w:t>devem</w:t>
      </w:r>
      <w:r w:rsidRPr="00360CE8">
        <w:rPr>
          <w:rFonts w:ascii="Verdana" w:hAnsi="Verdana"/>
          <w:lang w:val="pt-PT"/>
        </w:rPr>
        <w:t xml:space="preserve"> ser </w:t>
      </w:r>
      <w:r w:rsidR="00CA7F93">
        <w:rPr>
          <w:rFonts w:ascii="Verdana" w:hAnsi="Verdana"/>
          <w:lang w:val="pt-PT"/>
        </w:rPr>
        <w:t>reparadas</w:t>
      </w:r>
      <w:r w:rsidRPr="00360CE8">
        <w:rPr>
          <w:rFonts w:ascii="Verdana" w:hAnsi="Verdana"/>
          <w:lang w:val="pt-PT"/>
        </w:rPr>
        <w:t xml:space="preserve"> e </w:t>
      </w:r>
      <w:r w:rsidR="00CA7F93">
        <w:rPr>
          <w:rFonts w:ascii="Verdana" w:hAnsi="Verdana"/>
          <w:lang w:val="pt-PT"/>
        </w:rPr>
        <w:t>se espera alcançar bons resultados</w:t>
      </w:r>
      <w:r w:rsidRPr="00360CE8">
        <w:rPr>
          <w:rFonts w:ascii="Verdana" w:hAnsi="Verdana"/>
          <w:lang w:val="pt-PT"/>
        </w:rPr>
        <w:t xml:space="preserve">. </w:t>
      </w:r>
    </w:p>
    <w:p w14:paraId="7502E5B7" w14:textId="139B3217" w:rsidR="00360CE8" w:rsidRPr="00360CE8" w:rsidRDefault="005031AD" w:rsidP="00360CE8">
      <w:pPr>
        <w:tabs>
          <w:tab w:val="left" w:pos="6048"/>
        </w:tabs>
        <w:spacing w:line="276" w:lineRule="auto"/>
        <w:ind w:left="-76"/>
        <w:jc w:val="both"/>
        <w:rPr>
          <w:rFonts w:ascii="Verdana" w:hAnsi="Verdana"/>
          <w:lang w:val="pt-PT"/>
        </w:rPr>
      </w:pPr>
      <w:r>
        <w:rPr>
          <w:rFonts w:ascii="Verdana" w:hAnsi="Verdana"/>
          <w:lang w:val="pt-PT"/>
        </w:rPr>
        <w:t>O</w:t>
      </w:r>
      <w:r w:rsidR="00360CE8" w:rsidRPr="00360CE8">
        <w:rPr>
          <w:rFonts w:ascii="Verdana" w:hAnsi="Verdana"/>
          <w:lang w:val="pt-PT"/>
        </w:rPr>
        <w:t xml:space="preserve"> registro dos </w:t>
      </w:r>
      <w:r>
        <w:rPr>
          <w:rFonts w:ascii="Verdana" w:hAnsi="Verdana"/>
          <w:lang w:val="pt-PT"/>
        </w:rPr>
        <w:t>impactos</w:t>
      </w:r>
      <w:r w:rsidR="00360CE8" w:rsidRPr="00360CE8">
        <w:rPr>
          <w:rFonts w:ascii="Verdana" w:hAnsi="Verdana"/>
          <w:lang w:val="pt-PT"/>
        </w:rPr>
        <w:t xml:space="preserve"> foi estabelecido com base em uma revisão realizada pela </w:t>
      </w:r>
      <w:r w:rsidR="00050AB8">
        <w:rPr>
          <w:rFonts w:ascii="Verdana" w:hAnsi="Verdana"/>
          <w:lang w:val="pt-PT"/>
        </w:rPr>
        <w:t>organização</w:t>
      </w:r>
      <w:r w:rsidR="00360CE8" w:rsidRPr="00360CE8">
        <w:rPr>
          <w:rFonts w:ascii="Verdana" w:hAnsi="Verdana"/>
          <w:lang w:val="pt-PT"/>
        </w:rPr>
        <w:t xml:space="preserve"> </w:t>
      </w:r>
      <w:r w:rsidR="00050AB8">
        <w:rPr>
          <w:rFonts w:ascii="Verdana" w:hAnsi="Verdana"/>
          <w:lang w:val="pt-PT"/>
        </w:rPr>
        <w:t>[</w:t>
      </w:r>
      <w:r w:rsidR="00360CE8" w:rsidRPr="00360CE8">
        <w:rPr>
          <w:rFonts w:ascii="Verdana" w:hAnsi="Verdana"/>
          <w:lang w:val="pt-PT"/>
        </w:rPr>
        <w:t>com o auxílio de um</w:t>
      </w:r>
      <w:r w:rsidR="003F3733">
        <w:rPr>
          <w:rFonts w:ascii="Verdana" w:hAnsi="Verdana"/>
          <w:lang w:val="pt-PT"/>
        </w:rPr>
        <w:t>a</w:t>
      </w:r>
      <w:r w:rsidR="00360CE8" w:rsidRPr="00360CE8">
        <w:rPr>
          <w:rFonts w:ascii="Verdana" w:hAnsi="Verdana"/>
          <w:lang w:val="pt-PT"/>
        </w:rPr>
        <w:t xml:space="preserve"> </w:t>
      </w:r>
      <w:r w:rsidR="003F3733">
        <w:rPr>
          <w:rFonts w:ascii="Verdana" w:hAnsi="Verdana"/>
          <w:lang w:val="pt-PT"/>
        </w:rPr>
        <w:t>consultoria</w:t>
      </w:r>
      <w:r w:rsidR="00360CE8" w:rsidRPr="00360CE8">
        <w:rPr>
          <w:rFonts w:ascii="Verdana" w:hAnsi="Verdana"/>
          <w:lang w:val="pt-PT"/>
        </w:rPr>
        <w:t xml:space="preserve"> externa</w:t>
      </w:r>
      <w:r w:rsidR="003F3733">
        <w:rPr>
          <w:rFonts w:ascii="Verdana" w:hAnsi="Verdana"/>
          <w:lang w:val="pt-PT"/>
        </w:rPr>
        <w:t>]</w:t>
      </w:r>
      <w:r w:rsidR="00360CE8" w:rsidRPr="00360CE8">
        <w:rPr>
          <w:rFonts w:ascii="Verdana" w:hAnsi="Verdana"/>
          <w:lang w:val="pt-PT"/>
        </w:rPr>
        <w:t xml:space="preserve"> para estabelecer a posição atual em relação </w:t>
      </w:r>
      <w:r w:rsidR="006A43D0">
        <w:rPr>
          <w:rFonts w:ascii="Verdana" w:hAnsi="Verdana"/>
          <w:lang w:val="pt-PT"/>
        </w:rPr>
        <w:t>ao combate à corrupção e ao suborn</w:t>
      </w:r>
      <w:r w:rsidR="00360CE8" w:rsidRPr="00360CE8">
        <w:rPr>
          <w:rFonts w:ascii="Verdana" w:hAnsi="Verdana"/>
          <w:lang w:val="pt-PT"/>
        </w:rPr>
        <w:t>o os critérios de avaliação fornecidos. Essas informações são mantidas atualizadas.</w:t>
      </w:r>
    </w:p>
    <w:p w14:paraId="0B339A8A" w14:textId="2DB6547C" w:rsidR="00360CE8" w:rsidRPr="00360CE8" w:rsidRDefault="00360CE8" w:rsidP="00360CE8">
      <w:pPr>
        <w:tabs>
          <w:tab w:val="left" w:pos="6048"/>
        </w:tabs>
        <w:spacing w:line="276" w:lineRule="auto"/>
        <w:ind w:left="-76"/>
        <w:jc w:val="both"/>
        <w:rPr>
          <w:rFonts w:ascii="Verdana" w:hAnsi="Verdana"/>
          <w:lang w:val="pt-PT"/>
        </w:rPr>
      </w:pPr>
      <w:r w:rsidRPr="00360CE8">
        <w:rPr>
          <w:rFonts w:ascii="Verdana" w:hAnsi="Verdana"/>
          <w:lang w:val="pt-PT"/>
        </w:rPr>
        <w:t xml:space="preserve">Além disso, os </w:t>
      </w:r>
      <w:r w:rsidR="00E80720">
        <w:rPr>
          <w:rFonts w:ascii="Verdana" w:hAnsi="Verdana"/>
          <w:lang w:val="pt-PT"/>
        </w:rPr>
        <w:t>impactos da co</w:t>
      </w:r>
      <w:r w:rsidRPr="00360CE8">
        <w:rPr>
          <w:rFonts w:ascii="Verdana" w:hAnsi="Verdana"/>
          <w:lang w:val="pt-PT"/>
        </w:rPr>
        <w:t xml:space="preserve"> significativos são levados em consideração n</w:t>
      </w:r>
      <w:r w:rsidR="003F3733">
        <w:rPr>
          <w:rFonts w:ascii="Verdana" w:hAnsi="Verdana"/>
          <w:lang w:val="pt-PT"/>
        </w:rPr>
        <w:t>a oganização</w:t>
      </w:r>
      <w:r w:rsidRPr="00360CE8">
        <w:rPr>
          <w:rFonts w:ascii="Verdana" w:hAnsi="Verdana"/>
          <w:lang w:val="pt-PT"/>
        </w:rPr>
        <w:t>, implementação e manutenção do sistema de gestão ambiental.</w:t>
      </w:r>
    </w:p>
    <w:p w14:paraId="55BC59C0" w14:textId="438EF6FE" w:rsidR="00360CE8" w:rsidRPr="00360CE8" w:rsidRDefault="003F3733" w:rsidP="00360CE8">
      <w:pPr>
        <w:tabs>
          <w:tab w:val="left" w:pos="6048"/>
        </w:tabs>
        <w:spacing w:line="276" w:lineRule="auto"/>
        <w:ind w:left="-76"/>
        <w:jc w:val="both"/>
        <w:rPr>
          <w:rFonts w:ascii="Verdana" w:hAnsi="Verdana"/>
          <w:lang w:val="pt-PT"/>
        </w:rPr>
      </w:pPr>
      <w:r>
        <w:rPr>
          <w:rFonts w:ascii="Verdana" w:hAnsi="Verdana"/>
          <w:lang w:val="pt-PT"/>
        </w:rPr>
        <w:t>O líder da gestão ambiental, juntamente com outros gerentes de setores</w:t>
      </w:r>
      <w:r w:rsidR="00360CE8" w:rsidRPr="00360CE8">
        <w:rPr>
          <w:rFonts w:ascii="Verdana" w:hAnsi="Verdana"/>
          <w:lang w:val="pt-PT"/>
        </w:rPr>
        <w:t xml:space="preserve"> determina</w:t>
      </w:r>
      <w:r>
        <w:rPr>
          <w:rFonts w:ascii="Verdana" w:hAnsi="Verdana"/>
          <w:lang w:val="pt-PT"/>
        </w:rPr>
        <w:t>m</w:t>
      </w:r>
      <w:r w:rsidR="00360CE8" w:rsidRPr="00360CE8">
        <w:rPr>
          <w:rFonts w:ascii="Verdana" w:hAnsi="Verdana"/>
          <w:lang w:val="pt-PT"/>
        </w:rPr>
        <w:t xml:space="preserve"> os </w:t>
      </w:r>
      <w:r>
        <w:rPr>
          <w:rFonts w:ascii="Verdana" w:hAnsi="Verdana"/>
          <w:lang w:val="pt-PT"/>
        </w:rPr>
        <w:t>aspectos</w:t>
      </w:r>
      <w:r w:rsidR="00360CE8" w:rsidRPr="00360CE8">
        <w:rPr>
          <w:rFonts w:ascii="Verdana" w:hAnsi="Verdana"/>
          <w:lang w:val="pt-PT"/>
        </w:rPr>
        <w:t xml:space="preserve"> ambientais de suas atividades, produtos e serviços que pode</w:t>
      </w:r>
      <w:r>
        <w:rPr>
          <w:rFonts w:ascii="Verdana" w:hAnsi="Verdana"/>
          <w:lang w:val="pt-PT"/>
        </w:rPr>
        <w:t>m</w:t>
      </w:r>
      <w:r w:rsidR="00360CE8" w:rsidRPr="00360CE8">
        <w:rPr>
          <w:rFonts w:ascii="Verdana" w:hAnsi="Verdana"/>
          <w:lang w:val="pt-PT"/>
        </w:rPr>
        <w:t xml:space="preserve"> controlar e aqueles que pode influenciar, e seus impactos ambientais associados, considerando um ciclo de vida. Eles levaram em consideração:</w:t>
      </w:r>
    </w:p>
    <w:p w14:paraId="35CC0EBD" w14:textId="208CB537" w:rsidR="00360CE8" w:rsidRPr="003F3733" w:rsidRDefault="00360CE8"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Mudança, incluindo desenvolvimentos</w:t>
      </w:r>
      <w:r w:rsidR="003F3733" w:rsidRPr="003F3733">
        <w:rPr>
          <w:rFonts w:ascii="Verdana" w:hAnsi="Verdana"/>
          <w:lang w:val="pt-PT"/>
        </w:rPr>
        <w:t>,</w:t>
      </w:r>
      <w:r w:rsidRPr="003F3733">
        <w:rPr>
          <w:rFonts w:ascii="Verdana" w:hAnsi="Verdana"/>
          <w:lang w:val="pt-PT"/>
        </w:rPr>
        <w:t xml:space="preserve"> planejados ou novos, e atividades, produtos e serviços novos ou modificados;</w:t>
      </w:r>
    </w:p>
    <w:p w14:paraId="705E4964" w14:textId="5CD4031E" w:rsidR="00360CE8" w:rsidRPr="003F3733" w:rsidRDefault="00360CE8"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Condições anormais e situações de emergência</w:t>
      </w:r>
      <w:r w:rsidR="003F3733" w:rsidRPr="003F3733">
        <w:rPr>
          <w:rFonts w:ascii="Verdana" w:hAnsi="Verdana"/>
          <w:lang w:val="pt-PT"/>
        </w:rPr>
        <w:t>;</w:t>
      </w:r>
    </w:p>
    <w:p w14:paraId="49CD2163" w14:textId="55056BF9" w:rsidR="003F3733" w:rsidRPr="003F3733" w:rsidRDefault="003F3733"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Situações comuns que podem ser melhoradas.</w:t>
      </w:r>
    </w:p>
    <w:p w14:paraId="6C326E46" w14:textId="57DD21E3" w:rsidR="00360CE8" w:rsidRPr="00360CE8" w:rsidRDefault="003F3733" w:rsidP="00360CE8">
      <w:pPr>
        <w:tabs>
          <w:tab w:val="left" w:pos="6048"/>
        </w:tabs>
        <w:spacing w:line="276" w:lineRule="auto"/>
        <w:ind w:left="-76"/>
        <w:jc w:val="both"/>
        <w:rPr>
          <w:rFonts w:ascii="Verdana" w:hAnsi="Verdana"/>
          <w:lang w:val="pt-PT"/>
        </w:rPr>
      </w:pPr>
      <w:r>
        <w:rPr>
          <w:rFonts w:ascii="Verdana" w:hAnsi="Verdana"/>
          <w:lang w:val="pt-PT"/>
        </w:rPr>
        <w:t xml:space="preserve">Sendo assim, se utilizando dos critérios estabelecidos acima, </w:t>
      </w:r>
      <w:r w:rsidR="00E025FA">
        <w:rPr>
          <w:rFonts w:ascii="Verdana" w:hAnsi="Verdana"/>
          <w:lang w:val="pt-PT"/>
        </w:rPr>
        <w:t>cada setor da organização deve ser analisado, com a finalidade de verificar os aspectos e impactos ambientais, para registrá-los, repará-los ou mitigá-los.</w:t>
      </w:r>
    </w:p>
    <w:p w14:paraId="38F52FFB" w14:textId="4AFFC522" w:rsidR="00635850" w:rsidRDefault="00E025FA" w:rsidP="00635850">
      <w:pPr>
        <w:tabs>
          <w:tab w:val="left" w:pos="6048"/>
        </w:tabs>
        <w:spacing w:line="276" w:lineRule="auto"/>
        <w:ind w:left="-76"/>
        <w:jc w:val="both"/>
        <w:rPr>
          <w:rFonts w:ascii="Verdana" w:hAnsi="Verdana"/>
          <w:lang w:val="pt-PT"/>
        </w:rPr>
      </w:pPr>
      <w:r>
        <w:rPr>
          <w:rFonts w:ascii="Verdana" w:hAnsi="Verdana"/>
          <w:lang w:val="pt-PT"/>
        </w:rPr>
        <w:t>Após esse procedimento, devemos c</w:t>
      </w:r>
      <w:r w:rsidR="00360CE8" w:rsidRPr="00360CE8">
        <w:rPr>
          <w:rFonts w:ascii="Verdana" w:hAnsi="Verdana"/>
          <w:lang w:val="pt-PT"/>
        </w:rPr>
        <w:t xml:space="preserve">omunicar </w:t>
      </w:r>
      <w:r>
        <w:rPr>
          <w:rFonts w:ascii="Verdana" w:hAnsi="Verdana"/>
          <w:lang w:val="pt-PT"/>
        </w:rPr>
        <w:t>os</w:t>
      </w:r>
      <w:r w:rsidR="00360CE8" w:rsidRPr="00360CE8">
        <w:rPr>
          <w:rFonts w:ascii="Verdana" w:hAnsi="Verdana"/>
          <w:lang w:val="pt-PT"/>
        </w:rPr>
        <w:t xml:space="preserve"> aspectos</w:t>
      </w:r>
      <w:r>
        <w:rPr>
          <w:rFonts w:ascii="Verdana" w:hAnsi="Verdana"/>
          <w:lang w:val="pt-PT"/>
        </w:rPr>
        <w:t xml:space="preserve"> e imapctos </w:t>
      </w:r>
      <w:r w:rsidR="00360CE8" w:rsidRPr="00360CE8">
        <w:rPr>
          <w:rFonts w:ascii="Verdana" w:hAnsi="Verdana"/>
          <w:lang w:val="pt-PT"/>
        </w:rPr>
        <w:t xml:space="preserve">ambientais </w:t>
      </w:r>
      <w:r>
        <w:rPr>
          <w:rFonts w:ascii="Verdana" w:hAnsi="Verdana"/>
          <w:lang w:val="pt-PT"/>
        </w:rPr>
        <w:t>com suas respectivas ações corretivas, aos funcionários que se correlacionarem com aquela atividade, par que pratiquem as novas ações em conformidade com o meio ambiente.</w:t>
      </w:r>
    </w:p>
    <w:p w14:paraId="4C560F6E" w14:textId="4C425611" w:rsidR="00360CE8" w:rsidRDefault="00360CE8" w:rsidP="00360CE8">
      <w:pPr>
        <w:pStyle w:val="PargrafodaLista"/>
        <w:tabs>
          <w:tab w:val="left" w:pos="6048"/>
        </w:tabs>
        <w:spacing w:line="276" w:lineRule="auto"/>
        <w:ind w:left="0"/>
        <w:jc w:val="both"/>
        <w:rPr>
          <w:rFonts w:ascii="Verdana" w:hAnsi="Verdana"/>
          <w:lang w:val="pt-PT"/>
        </w:rPr>
      </w:pPr>
    </w:p>
    <w:p w14:paraId="27EC9C00" w14:textId="576B7B1D" w:rsidR="00360CE8" w:rsidRPr="00360CE8" w:rsidRDefault="00360CE8" w:rsidP="00360CE8">
      <w:pPr>
        <w:pStyle w:val="PargrafodaLista"/>
        <w:numPr>
          <w:ilvl w:val="0"/>
          <w:numId w:val="2"/>
        </w:numPr>
        <w:tabs>
          <w:tab w:val="left" w:pos="6048"/>
        </w:tabs>
        <w:spacing w:line="276" w:lineRule="auto"/>
        <w:ind w:left="426"/>
        <w:jc w:val="both"/>
        <w:rPr>
          <w:rFonts w:ascii="Verdana" w:hAnsi="Verdana"/>
          <w:b/>
          <w:bCs/>
          <w:sz w:val="24"/>
          <w:szCs w:val="24"/>
          <w:lang w:val="pt-PT"/>
        </w:rPr>
      </w:pPr>
      <w:r w:rsidRPr="00360CE8">
        <w:rPr>
          <w:rFonts w:ascii="Verdana" w:hAnsi="Verdana"/>
          <w:b/>
          <w:bCs/>
          <w:sz w:val="24"/>
          <w:szCs w:val="24"/>
          <w:lang w:val="pt-PT"/>
        </w:rPr>
        <w:t xml:space="preserve">Planos de Ação </w:t>
      </w:r>
    </w:p>
    <w:p w14:paraId="795B2F0A" w14:textId="252A6837" w:rsidR="00360CE8" w:rsidRDefault="00360CE8" w:rsidP="00360CE8">
      <w:pPr>
        <w:pStyle w:val="PargrafodaLista"/>
        <w:tabs>
          <w:tab w:val="left" w:pos="6048"/>
        </w:tabs>
        <w:spacing w:line="276" w:lineRule="auto"/>
        <w:ind w:left="0"/>
        <w:jc w:val="both"/>
        <w:rPr>
          <w:rFonts w:ascii="Verdana" w:hAnsi="Verdana"/>
          <w:b/>
          <w:bCs/>
          <w:sz w:val="24"/>
          <w:szCs w:val="24"/>
          <w:lang w:val="pt-PT"/>
        </w:rPr>
      </w:pPr>
    </w:p>
    <w:p w14:paraId="1A9CF9BD" w14:textId="68202695" w:rsidR="00360CE8" w:rsidRPr="00360CE8" w:rsidRDefault="00360CE8" w:rsidP="00360CE8">
      <w:pPr>
        <w:pStyle w:val="PargrafodaLista"/>
        <w:tabs>
          <w:tab w:val="left" w:pos="6048"/>
        </w:tabs>
        <w:spacing w:line="276" w:lineRule="auto"/>
        <w:ind w:left="0"/>
        <w:jc w:val="both"/>
        <w:rPr>
          <w:rFonts w:ascii="Verdana" w:hAnsi="Verdana"/>
          <w:lang w:val="pt-PT"/>
        </w:rPr>
      </w:pPr>
      <w:r w:rsidRPr="00360CE8">
        <w:rPr>
          <w:rFonts w:ascii="Verdana" w:hAnsi="Verdana"/>
          <w:lang w:val="pt-PT"/>
        </w:rPr>
        <w:t xml:space="preserve">A Alta </w:t>
      </w:r>
      <w:r w:rsidR="00BE38FD">
        <w:rPr>
          <w:rFonts w:ascii="Verdana" w:hAnsi="Verdana"/>
          <w:lang w:val="pt-PT"/>
        </w:rPr>
        <w:t>Gerência</w:t>
      </w:r>
      <w:r w:rsidRPr="00360CE8">
        <w:rPr>
          <w:rFonts w:ascii="Verdana" w:hAnsi="Verdana"/>
          <w:lang w:val="pt-PT"/>
        </w:rPr>
        <w:t xml:space="preserve"> revisará o plano de gestão ambiental com frequência regular e determinará </w:t>
      </w:r>
      <w:r w:rsidR="00BE38FD">
        <w:rPr>
          <w:rFonts w:ascii="Verdana" w:hAnsi="Verdana"/>
          <w:lang w:val="pt-PT"/>
        </w:rPr>
        <w:t>quais</w:t>
      </w:r>
      <w:r w:rsidRPr="00360CE8">
        <w:rPr>
          <w:rFonts w:ascii="Verdana" w:hAnsi="Verdana"/>
          <w:lang w:val="pt-PT"/>
        </w:rPr>
        <w:t xml:space="preserve"> mudanças no sistema de gestão ambiental são necessárias ou não.</w:t>
      </w:r>
      <w:r w:rsidR="00BE38FD">
        <w:rPr>
          <w:rFonts w:ascii="Verdana" w:hAnsi="Verdana"/>
          <w:lang w:val="pt-PT"/>
        </w:rPr>
        <w:t xml:space="preserve"> Sendo assim, as</w:t>
      </w:r>
      <w:r w:rsidRPr="00360CE8">
        <w:rPr>
          <w:rFonts w:ascii="Verdana" w:hAnsi="Verdana"/>
          <w:lang w:val="pt-PT"/>
        </w:rPr>
        <w:t xml:space="preserve"> mudanças no </w:t>
      </w:r>
      <w:r w:rsidR="00BE38FD">
        <w:rPr>
          <w:rFonts w:ascii="Verdana" w:hAnsi="Verdana"/>
          <w:lang w:val="pt-PT"/>
        </w:rPr>
        <w:t>sistema de gestão ambiental</w:t>
      </w:r>
      <w:r w:rsidRPr="00360CE8">
        <w:rPr>
          <w:rFonts w:ascii="Verdana" w:hAnsi="Verdana"/>
          <w:lang w:val="pt-PT"/>
        </w:rPr>
        <w:t xml:space="preserve"> são feitas de forma planejada.</w:t>
      </w:r>
    </w:p>
    <w:p w14:paraId="356446A4" w14:textId="77777777" w:rsidR="00B530EC" w:rsidRDefault="00360CE8" w:rsidP="00B530EC">
      <w:pPr>
        <w:pStyle w:val="PargrafodaLista"/>
        <w:tabs>
          <w:tab w:val="left" w:pos="6048"/>
        </w:tabs>
        <w:spacing w:line="276" w:lineRule="auto"/>
        <w:ind w:left="0"/>
        <w:jc w:val="both"/>
        <w:rPr>
          <w:rFonts w:ascii="Verdana" w:hAnsi="Verdana"/>
          <w:lang w:val="pt-PT"/>
        </w:rPr>
      </w:pPr>
      <w:r w:rsidRPr="00360CE8">
        <w:rPr>
          <w:rFonts w:ascii="Verdana" w:hAnsi="Verdana"/>
          <w:lang w:val="pt-PT"/>
        </w:rPr>
        <w:lastRenderedPageBreak/>
        <w:t xml:space="preserve">O </w:t>
      </w:r>
      <w:r w:rsidR="00BE38FD">
        <w:rPr>
          <w:rFonts w:ascii="Verdana" w:hAnsi="Verdana"/>
          <w:lang w:val="pt-PT"/>
        </w:rPr>
        <w:t xml:space="preserve">líder da gestão ambiental </w:t>
      </w:r>
      <w:r w:rsidRPr="00360CE8">
        <w:rPr>
          <w:rFonts w:ascii="Verdana" w:hAnsi="Verdana"/>
          <w:lang w:val="pt-PT"/>
        </w:rPr>
        <w:t>garante que o plano de gestão ambiental está preparado para</w:t>
      </w:r>
      <w:r w:rsidR="00B530EC">
        <w:rPr>
          <w:rFonts w:ascii="Verdana" w:hAnsi="Verdana"/>
          <w:lang w:val="pt-PT"/>
        </w:rPr>
        <w:t>:</w:t>
      </w:r>
    </w:p>
    <w:p w14:paraId="32B6F045" w14:textId="77777777" w:rsidR="00B530EC" w:rsidRDefault="00B530EC" w:rsidP="00B530EC">
      <w:pPr>
        <w:pStyle w:val="PargrafodaLista"/>
        <w:tabs>
          <w:tab w:val="left" w:pos="6048"/>
        </w:tabs>
        <w:spacing w:line="276" w:lineRule="auto"/>
        <w:ind w:left="0"/>
        <w:jc w:val="both"/>
        <w:rPr>
          <w:rFonts w:ascii="Verdana" w:hAnsi="Verdana"/>
          <w:lang w:val="pt-PT"/>
        </w:rPr>
      </w:pPr>
    </w:p>
    <w:p w14:paraId="231F3ACA" w14:textId="4AE33D5F" w:rsidR="00360CE8" w:rsidRPr="00360CE8" w:rsidRDefault="00360CE8" w:rsidP="00B530EC">
      <w:pPr>
        <w:pStyle w:val="PargrafodaLista"/>
        <w:tabs>
          <w:tab w:val="left" w:pos="6048"/>
        </w:tabs>
        <w:spacing w:line="276" w:lineRule="auto"/>
        <w:ind w:left="1134"/>
        <w:jc w:val="both"/>
        <w:rPr>
          <w:rFonts w:ascii="Verdana" w:hAnsi="Verdana"/>
          <w:lang w:val="pt-PT"/>
        </w:rPr>
      </w:pPr>
      <w:r w:rsidRPr="00360CE8">
        <w:rPr>
          <w:rFonts w:ascii="Verdana" w:hAnsi="Verdana"/>
          <w:lang w:val="pt-PT"/>
        </w:rPr>
        <w:t>a) Tomar medidas para resolver:</w:t>
      </w:r>
    </w:p>
    <w:p w14:paraId="001F216B" w14:textId="77777777"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Aspectos ambientais significativos;</w:t>
      </w:r>
    </w:p>
    <w:p w14:paraId="4551A4AB" w14:textId="77777777"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Obrigações de conformidade;</w:t>
      </w:r>
    </w:p>
    <w:p w14:paraId="682700B2" w14:textId="7391F27C" w:rsid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Riscos</w:t>
      </w:r>
      <w:r w:rsidR="00B530EC">
        <w:rPr>
          <w:rFonts w:ascii="Verdana" w:hAnsi="Verdana"/>
          <w:lang w:val="pt-PT"/>
        </w:rPr>
        <w:t>.</w:t>
      </w:r>
    </w:p>
    <w:p w14:paraId="35BA7A79" w14:textId="77777777" w:rsidR="00B530EC" w:rsidRPr="00360CE8" w:rsidRDefault="00B530EC" w:rsidP="00B530EC">
      <w:pPr>
        <w:pStyle w:val="PargrafodaLista"/>
        <w:tabs>
          <w:tab w:val="left" w:pos="1134"/>
          <w:tab w:val="left" w:pos="6048"/>
        </w:tabs>
        <w:spacing w:line="276" w:lineRule="auto"/>
        <w:ind w:left="1134"/>
        <w:jc w:val="both"/>
        <w:rPr>
          <w:rFonts w:ascii="Verdana" w:hAnsi="Verdana"/>
          <w:lang w:val="pt-PT"/>
        </w:rPr>
      </w:pPr>
    </w:p>
    <w:p w14:paraId="3B52AD51" w14:textId="0AB642F3"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xml:space="preserve">b) </w:t>
      </w:r>
      <w:r w:rsidR="00B25E58">
        <w:rPr>
          <w:rFonts w:ascii="Verdana" w:hAnsi="Verdana"/>
          <w:lang w:val="pt-PT"/>
        </w:rPr>
        <w:t>O monitoramento dos aspectos e impactos são necessários para:</w:t>
      </w:r>
    </w:p>
    <w:p w14:paraId="6DCFD18B" w14:textId="17DA1D5F"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xml:space="preserve">• Integrar e implementar as ações </w:t>
      </w:r>
      <w:r w:rsidR="00B25E58">
        <w:rPr>
          <w:rFonts w:ascii="Verdana" w:hAnsi="Verdana"/>
          <w:lang w:val="pt-PT"/>
        </w:rPr>
        <w:t>nos</w:t>
      </w:r>
      <w:r w:rsidRPr="00360CE8">
        <w:rPr>
          <w:rFonts w:ascii="Verdana" w:hAnsi="Verdana"/>
          <w:lang w:val="pt-PT"/>
        </w:rPr>
        <w:t xml:space="preserve"> processos </w:t>
      </w:r>
      <w:r w:rsidR="00B25E58">
        <w:rPr>
          <w:rFonts w:ascii="Verdana" w:hAnsi="Verdana"/>
          <w:lang w:val="pt-PT"/>
        </w:rPr>
        <w:t>da gestão ambiental</w:t>
      </w:r>
      <w:r w:rsidRPr="00360CE8">
        <w:rPr>
          <w:rFonts w:ascii="Verdana" w:hAnsi="Verdana"/>
          <w:lang w:val="pt-PT"/>
        </w:rPr>
        <w:t xml:space="preserve"> ou outros processos de negócios;</w:t>
      </w:r>
    </w:p>
    <w:p w14:paraId="58A6A885" w14:textId="7F5A6BB7" w:rsid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Avali</w:t>
      </w:r>
      <w:r w:rsidR="00B25E58">
        <w:rPr>
          <w:rFonts w:ascii="Verdana" w:hAnsi="Verdana"/>
          <w:lang w:val="pt-PT"/>
        </w:rPr>
        <w:t>ar</w:t>
      </w:r>
      <w:r w:rsidRPr="00360CE8">
        <w:rPr>
          <w:rFonts w:ascii="Verdana" w:hAnsi="Verdana"/>
          <w:lang w:val="pt-PT"/>
        </w:rPr>
        <w:t xml:space="preserve"> a eficácia dessas ações.</w:t>
      </w:r>
    </w:p>
    <w:p w14:paraId="79DDFE7B" w14:textId="77777777" w:rsidR="00B530EC" w:rsidRPr="00360CE8" w:rsidRDefault="00B530EC" w:rsidP="00B530EC">
      <w:pPr>
        <w:pStyle w:val="PargrafodaLista"/>
        <w:tabs>
          <w:tab w:val="left" w:pos="1134"/>
          <w:tab w:val="left" w:pos="6048"/>
        </w:tabs>
        <w:spacing w:line="276" w:lineRule="auto"/>
        <w:ind w:left="1134"/>
        <w:jc w:val="both"/>
        <w:rPr>
          <w:rFonts w:ascii="Verdana" w:hAnsi="Verdana"/>
          <w:lang w:val="pt-PT"/>
        </w:rPr>
      </w:pPr>
    </w:p>
    <w:p w14:paraId="0C9BED3B" w14:textId="77777777" w:rsidR="00360CE8" w:rsidRPr="00360CE8" w:rsidRDefault="00360CE8" w:rsidP="00360CE8">
      <w:pPr>
        <w:pStyle w:val="PargrafodaLista"/>
        <w:tabs>
          <w:tab w:val="left" w:pos="6048"/>
        </w:tabs>
        <w:spacing w:line="276" w:lineRule="auto"/>
        <w:ind w:left="0"/>
        <w:jc w:val="both"/>
        <w:rPr>
          <w:rFonts w:ascii="Verdana" w:hAnsi="Verdana"/>
        </w:rPr>
      </w:pPr>
      <w:r w:rsidRPr="00360CE8">
        <w:rPr>
          <w:rFonts w:ascii="Verdana" w:hAnsi="Verdana"/>
          <w:lang w:val="pt-PT"/>
        </w:rPr>
        <w:t>Considere as opções tecnológicas e os requisitos financeiros, operacionais e de negócios durante o planejamento dessas ações.</w:t>
      </w:r>
    </w:p>
    <w:p w14:paraId="66ECC944" w14:textId="24F213E4" w:rsidR="00360CE8" w:rsidRPr="00360CE8" w:rsidRDefault="00360CE8" w:rsidP="00360CE8">
      <w:pPr>
        <w:pStyle w:val="PargrafodaLista"/>
        <w:tabs>
          <w:tab w:val="left" w:pos="6048"/>
        </w:tabs>
        <w:spacing w:line="276" w:lineRule="auto"/>
        <w:ind w:left="0"/>
        <w:jc w:val="both"/>
        <w:rPr>
          <w:rFonts w:ascii="Verdana" w:hAnsi="Verdana"/>
          <w:lang w:val="pt-PT"/>
        </w:rPr>
      </w:pPr>
    </w:p>
    <w:p w14:paraId="75F1D1AA" w14:textId="4B62887D" w:rsidR="00360CE8" w:rsidRDefault="00AD36D1" w:rsidP="00AD36D1">
      <w:pPr>
        <w:pStyle w:val="PargrafodaLista"/>
        <w:numPr>
          <w:ilvl w:val="0"/>
          <w:numId w:val="2"/>
        </w:numPr>
        <w:tabs>
          <w:tab w:val="left" w:pos="6048"/>
        </w:tabs>
        <w:spacing w:line="276" w:lineRule="auto"/>
        <w:ind w:left="426"/>
        <w:jc w:val="both"/>
        <w:rPr>
          <w:rFonts w:ascii="Verdana" w:hAnsi="Verdana"/>
          <w:b/>
          <w:bCs/>
          <w:sz w:val="24"/>
          <w:szCs w:val="24"/>
          <w:lang w:val="pt-PT"/>
        </w:rPr>
      </w:pPr>
      <w:r>
        <w:rPr>
          <w:rFonts w:ascii="Verdana" w:hAnsi="Verdana"/>
          <w:b/>
          <w:bCs/>
          <w:sz w:val="24"/>
          <w:szCs w:val="24"/>
          <w:lang w:val="pt-PT"/>
        </w:rPr>
        <w:t xml:space="preserve">Objetivos </w:t>
      </w:r>
      <w:r w:rsidR="00FC78A0">
        <w:rPr>
          <w:rFonts w:ascii="Verdana" w:hAnsi="Verdana"/>
          <w:b/>
          <w:bCs/>
          <w:sz w:val="24"/>
          <w:szCs w:val="24"/>
          <w:lang w:val="pt-PT"/>
        </w:rPr>
        <w:t>de Integridade</w:t>
      </w:r>
      <w:r>
        <w:rPr>
          <w:rFonts w:ascii="Verdana" w:hAnsi="Verdana"/>
          <w:b/>
          <w:bCs/>
          <w:sz w:val="24"/>
          <w:szCs w:val="24"/>
          <w:lang w:val="pt-PT"/>
        </w:rPr>
        <w:t xml:space="preserve"> </w:t>
      </w:r>
    </w:p>
    <w:p w14:paraId="59C4F0B9" w14:textId="7353D746" w:rsidR="00AD36D1" w:rsidRDefault="00AD36D1" w:rsidP="00AD36D1">
      <w:pPr>
        <w:pStyle w:val="PargrafodaLista"/>
        <w:tabs>
          <w:tab w:val="left" w:pos="6048"/>
        </w:tabs>
        <w:spacing w:line="276" w:lineRule="auto"/>
        <w:ind w:left="644"/>
        <w:jc w:val="both"/>
        <w:rPr>
          <w:rFonts w:ascii="Verdana" w:hAnsi="Verdana"/>
          <w:b/>
          <w:bCs/>
          <w:sz w:val="24"/>
          <w:szCs w:val="24"/>
          <w:lang w:val="pt-PT"/>
        </w:rPr>
      </w:pPr>
    </w:p>
    <w:p w14:paraId="29D2604E" w14:textId="1E903D97"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Os </w:t>
      </w:r>
      <w:r w:rsidR="00B25E58">
        <w:rPr>
          <w:rFonts w:ascii="Verdana" w:hAnsi="Verdana"/>
          <w:lang w:val="pt-PT"/>
        </w:rPr>
        <w:t>o</w:t>
      </w:r>
      <w:r w:rsidRPr="00B25E58">
        <w:rPr>
          <w:rFonts w:ascii="Verdana" w:hAnsi="Verdana"/>
          <w:lang w:val="pt-PT"/>
        </w:rPr>
        <w:t xml:space="preserve">bjetivos </w:t>
      </w:r>
      <w:r w:rsidRPr="00B25E58">
        <w:rPr>
          <w:rFonts w:ascii="Arial" w:hAnsi="Arial" w:cs="Arial"/>
          <w:lang w:val="pt-PT"/>
        </w:rPr>
        <w:t>​​</w:t>
      </w:r>
      <w:r w:rsidRPr="00B25E58">
        <w:rPr>
          <w:rFonts w:ascii="Verdana" w:hAnsi="Verdana"/>
          <w:lang w:val="pt-PT"/>
        </w:rPr>
        <w:t>s</w:t>
      </w:r>
      <w:r w:rsidRPr="00B25E58">
        <w:rPr>
          <w:rFonts w:ascii="Verdana" w:hAnsi="Verdana" w:cs="Verdana"/>
          <w:lang w:val="pt-PT"/>
        </w:rPr>
        <w:t>ã</w:t>
      </w:r>
      <w:r w:rsidRPr="00B25E58">
        <w:rPr>
          <w:rFonts w:ascii="Verdana" w:hAnsi="Verdana"/>
          <w:lang w:val="pt-PT"/>
        </w:rPr>
        <w:t xml:space="preserve">o estabelecidos com base </w:t>
      </w:r>
      <w:r w:rsidRPr="00BA5284">
        <w:rPr>
          <w:rFonts w:ascii="Verdana" w:hAnsi="Verdana"/>
          <w:lang w:val="pt-PT"/>
        </w:rPr>
        <w:t>n</w:t>
      </w:r>
      <w:r w:rsidR="00A34BF9">
        <w:rPr>
          <w:rFonts w:ascii="Verdana" w:hAnsi="Verdana"/>
          <w:lang w:val="pt-PT"/>
        </w:rPr>
        <w:t>o</w:t>
      </w:r>
      <w:r w:rsidRPr="00BA5284">
        <w:rPr>
          <w:rFonts w:ascii="Verdana" w:hAnsi="Verdana"/>
          <w:lang w:val="pt-PT"/>
        </w:rPr>
        <w:t xml:space="preserve"> </w:t>
      </w:r>
      <w:r w:rsidR="00A34BF9">
        <w:rPr>
          <w:rFonts w:ascii="Verdana" w:hAnsi="Verdana"/>
          <w:i/>
          <w:iCs/>
          <w:lang w:val="pt-PT"/>
        </w:rPr>
        <w:t>Código de Conduta</w:t>
      </w:r>
      <w:r w:rsidR="00B25E58" w:rsidRPr="00BA5284">
        <w:rPr>
          <w:rFonts w:ascii="Verdana" w:hAnsi="Verdana"/>
          <w:lang w:val="pt-PT"/>
        </w:rPr>
        <w:t>.</w:t>
      </w:r>
      <w:r w:rsidRPr="00BA5284">
        <w:rPr>
          <w:rFonts w:ascii="Verdana" w:hAnsi="Verdana"/>
          <w:lang w:val="pt-PT"/>
        </w:rPr>
        <w:t xml:space="preserve"> Os</w:t>
      </w:r>
      <w:r w:rsidRPr="00B25E58">
        <w:rPr>
          <w:rFonts w:ascii="Verdana" w:hAnsi="Verdana"/>
          <w:lang w:val="pt-PT"/>
        </w:rPr>
        <w:t xml:space="preserve"> critérios quantificáveis </w:t>
      </w:r>
      <w:r w:rsidRPr="00B25E58">
        <w:rPr>
          <w:rFonts w:ascii="Arial" w:hAnsi="Arial" w:cs="Arial"/>
          <w:lang w:val="pt-PT"/>
        </w:rPr>
        <w:t>​​</w:t>
      </w:r>
      <w:r w:rsidRPr="00B25E58">
        <w:rPr>
          <w:rFonts w:ascii="Verdana" w:hAnsi="Verdana"/>
          <w:lang w:val="pt-PT"/>
        </w:rPr>
        <w:t>s</w:t>
      </w:r>
      <w:r w:rsidRPr="00B25E58">
        <w:rPr>
          <w:rFonts w:ascii="Verdana" w:hAnsi="Verdana" w:cs="Verdana"/>
          <w:lang w:val="pt-PT"/>
        </w:rPr>
        <w:t>ã</w:t>
      </w:r>
      <w:r w:rsidRPr="00B25E58">
        <w:rPr>
          <w:rFonts w:ascii="Verdana" w:hAnsi="Verdana"/>
          <w:lang w:val="pt-PT"/>
        </w:rPr>
        <w:t>o din</w:t>
      </w:r>
      <w:r w:rsidRPr="00B25E58">
        <w:rPr>
          <w:rFonts w:ascii="Verdana" w:hAnsi="Verdana" w:cs="Verdana"/>
          <w:lang w:val="pt-PT"/>
        </w:rPr>
        <w:t>â</w:t>
      </w:r>
      <w:r w:rsidRPr="00B25E58">
        <w:rPr>
          <w:rFonts w:ascii="Verdana" w:hAnsi="Verdana"/>
          <w:lang w:val="pt-PT"/>
        </w:rPr>
        <w:t xml:space="preserve">micos e revisados </w:t>
      </w:r>
      <w:r w:rsidRPr="00B25E58">
        <w:rPr>
          <w:rFonts w:ascii="Arial" w:hAnsi="Arial" w:cs="Arial"/>
          <w:lang w:val="pt-PT"/>
        </w:rPr>
        <w:t>​​</w:t>
      </w:r>
      <w:r w:rsidRPr="00B25E58">
        <w:rPr>
          <w:rFonts w:ascii="Verdana" w:hAnsi="Verdana"/>
          <w:lang w:val="pt-PT"/>
        </w:rPr>
        <w:t>em reuni</w:t>
      </w:r>
      <w:r w:rsidRPr="00B25E58">
        <w:rPr>
          <w:rFonts w:ascii="Verdana" w:hAnsi="Verdana" w:cs="Verdana"/>
          <w:lang w:val="pt-PT"/>
        </w:rPr>
        <w:t>õ</w:t>
      </w:r>
      <w:r w:rsidRPr="00B25E58">
        <w:rPr>
          <w:rFonts w:ascii="Verdana" w:hAnsi="Verdana"/>
          <w:lang w:val="pt-PT"/>
        </w:rPr>
        <w:t xml:space="preserve">es </w:t>
      </w:r>
      <w:r w:rsidR="00B25E58">
        <w:rPr>
          <w:rFonts w:ascii="Verdana" w:hAnsi="Verdana"/>
          <w:lang w:val="pt-PT"/>
        </w:rPr>
        <w:t xml:space="preserve">da alta gerência </w:t>
      </w:r>
      <w:r w:rsidRPr="00B25E58">
        <w:rPr>
          <w:rFonts w:ascii="Verdana" w:hAnsi="Verdana"/>
          <w:lang w:val="pt-PT"/>
        </w:rPr>
        <w:t>para nosso compromisso com a melhoria cont</w:t>
      </w:r>
      <w:r w:rsidRPr="00B25E58">
        <w:rPr>
          <w:rFonts w:ascii="Verdana" w:hAnsi="Verdana" w:cs="Verdana"/>
          <w:lang w:val="pt-PT"/>
        </w:rPr>
        <w:t>í</w:t>
      </w:r>
      <w:r w:rsidRPr="00B25E58">
        <w:rPr>
          <w:rFonts w:ascii="Verdana" w:hAnsi="Verdana"/>
          <w:lang w:val="pt-PT"/>
        </w:rPr>
        <w:t>nua</w:t>
      </w:r>
      <w:r w:rsidR="00B25E58">
        <w:rPr>
          <w:rFonts w:ascii="Verdana" w:hAnsi="Verdana"/>
          <w:lang w:val="pt-PT"/>
        </w:rPr>
        <w:t xml:space="preserve">, em relação </w:t>
      </w:r>
      <w:r w:rsidR="00A34BF9">
        <w:rPr>
          <w:rFonts w:ascii="Verdana" w:hAnsi="Verdana"/>
          <w:lang w:val="pt-PT"/>
        </w:rPr>
        <w:t>à integridade da organização</w:t>
      </w:r>
      <w:r w:rsidR="00B25E58">
        <w:rPr>
          <w:rFonts w:ascii="Verdana" w:hAnsi="Verdana"/>
          <w:lang w:val="pt-PT"/>
        </w:rPr>
        <w:t>.</w:t>
      </w:r>
    </w:p>
    <w:p w14:paraId="2DC86183"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59684CFE" w14:textId="2F0ADF1B"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Todos esses objetivos e metas são mensuráveis </w:t>
      </w:r>
      <w:r w:rsidRPr="00B25E58">
        <w:rPr>
          <w:rFonts w:ascii="Arial" w:hAnsi="Arial" w:cs="Arial"/>
          <w:lang w:val="pt-PT"/>
        </w:rPr>
        <w:t>​​</w:t>
      </w:r>
      <w:r w:rsidRPr="00B25E58">
        <w:rPr>
          <w:rFonts w:ascii="Verdana" w:hAnsi="Verdana"/>
          <w:lang w:val="pt-PT"/>
        </w:rPr>
        <w:t xml:space="preserve">e consistentes com </w:t>
      </w:r>
      <w:r w:rsidR="00A34BF9">
        <w:rPr>
          <w:rFonts w:ascii="Verdana" w:hAnsi="Verdana"/>
          <w:lang w:val="pt-PT"/>
        </w:rPr>
        <w:t>o</w:t>
      </w:r>
      <w:r w:rsidRPr="00B25E58">
        <w:rPr>
          <w:rFonts w:ascii="Verdana" w:hAnsi="Verdana"/>
          <w:lang w:val="pt-PT"/>
        </w:rPr>
        <w:t xml:space="preserve"> </w:t>
      </w:r>
      <w:r w:rsidR="00A34BF9">
        <w:rPr>
          <w:rFonts w:ascii="Verdana" w:hAnsi="Verdana"/>
          <w:i/>
          <w:iCs/>
          <w:lang w:val="pt-PT"/>
        </w:rPr>
        <w:t>Código de Conduta</w:t>
      </w:r>
      <w:r w:rsidRPr="00B25E58">
        <w:rPr>
          <w:rFonts w:ascii="Verdana" w:hAnsi="Verdana"/>
          <w:lang w:val="pt-PT"/>
        </w:rPr>
        <w:t>, incluindo os compromissos com a prevenção da poluição e o cumprimento dos requisitos legais aplicáveis, que são a base para a melhoria contínua.</w:t>
      </w:r>
    </w:p>
    <w:p w14:paraId="04CA776D"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115E8511" w14:textId="390CDA9C"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Os objetivos são estabelecidos e revisados </w:t>
      </w:r>
      <w:r w:rsidRPr="00B25E58">
        <w:rPr>
          <w:rFonts w:ascii="Arial" w:hAnsi="Arial" w:cs="Arial"/>
          <w:lang w:val="pt-PT"/>
        </w:rPr>
        <w:t>​​</w:t>
      </w:r>
      <w:r w:rsidRPr="00B25E58">
        <w:rPr>
          <w:rFonts w:ascii="Verdana" w:hAnsi="Verdana"/>
          <w:lang w:val="pt-PT"/>
        </w:rPr>
        <w:t xml:space="preserve">com base nos aspectos e impactos </w:t>
      </w:r>
      <w:r w:rsidR="00A34BF9">
        <w:rPr>
          <w:rFonts w:ascii="Verdana" w:hAnsi="Verdana"/>
          <w:lang w:val="pt-PT"/>
        </w:rPr>
        <w:t>de integridade</w:t>
      </w:r>
      <w:r w:rsidRPr="00B25E58">
        <w:rPr>
          <w:rFonts w:ascii="Verdana" w:hAnsi="Verdana"/>
          <w:lang w:val="pt-PT"/>
        </w:rPr>
        <w:t>, op</w:t>
      </w:r>
      <w:r w:rsidRPr="00B25E58">
        <w:rPr>
          <w:rFonts w:ascii="Verdana" w:hAnsi="Verdana" w:cs="Verdana"/>
          <w:lang w:val="pt-PT"/>
        </w:rPr>
        <w:t>çõ</w:t>
      </w:r>
      <w:r w:rsidRPr="00B25E58">
        <w:rPr>
          <w:rFonts w:ascii="Verdana" w:hAnsi="Verdana"/>
          <w:lang w:val="pt-PT"/>
        </w:rPr>
        <w:t>es tecnol</w:t>
      </w:r>
      <w:r w:rsidRPr="00B25E58">
        <w:rPr>
          <w:rFonts w:ascii="Verdana" w:hAnsi="Verdana" w:cs="Verdana"/>
          <w:lang w:val="pt-PT"/>
        </w:rPr>
        <w:t>ó</w:t>
      </w:r>
      <w:r w:rsidRPr="00B25E58">
        <w:rPr>
          <w:rFonts w:ascii="Verdana" w:hAnsi="Verdana"/>
          <w:lang w:val="pt-PT"/>
        </w:rPr>
        <w:t xml:space="preserve">gicas, requisitos financeiros, operacionais e de negócios e as visões das partes interessadas, requisitos legislativos, etc. </w:t>
      </w:r>
    </w:p>
    <w:p w14:paraId="3A62A755"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72239A04" w14:textId="100763CA"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Ao preparar e revisar os objetivos e metas, é garantido que é consistente com </w:t>
      </w:r>
      <w:r w:rsidR="00A34BF9">
        <w:rPr>
          <w:rFonts w:ascii="Verdana" w:hAnsi="Verdana"/>
          <w:lang w:val="pt-PT"/>
        </w:rPr>
        <w:t>o</w:t>
      </w:r>
      <w:r w:rsidRPr="00B25E58">
        <w:rPr>
          <w:rFonts w:ascii="Verdana" w:hAnsi="Verdana"/>
          <w:lang w:val="pt-PT"/>
        </w:rPr>
        <w:t xml:space="preserve"> </w:t>
      </w:r>
      <w:r w:rsidR="00A34BF9">
        <w:rPr>
          <w:rFonts w:ascii="Verdana" w:hAnsi="Verdana"/>
          <w:i/>
          <w:iCs/>
          <w:lang w:val="pt-PT"/>
        </w:rPr>
        <w:t>Código de Conduta</w:t>
      </w:r>
      <w:r w:rsidRPr="00B25E58">
        <w:rPr>
          <w:rFonts w:ascii="Verdana" w:hAnsi="Verdana"/>
          <w:lang w:val="pt-PT"/>
        </w:rPr>
        <w:t xml:space="preserve">, requisitos legais e outros e aspectos </w:t>
      </w:r>
      <w:r w:rsidR="00A34BF9">
        <w:rPr>
          <w:rFonts w:ascii="Verdana" w:hAnsi="Verdana"/>
          <w:lang w:val="pt-PT"/>
        </w:rPr>
        <w:t>de integridade</w:t>
      </w:r>
      <w:r w:rsidR="00D86DAD">
        <w:rPr>
          <w:rFonts w:ascii="Verdana" w:hAnsi="Verdana"/>
          <w:lang w:val="pt-PT"/>
        </w:rPr>
        <w:t xml:space="preserve">, </w:t>
      </w:r>
      <w:r w:rsidRPr="00B25E58">
        <w:rPr>
          <w:rFonts w:ascii="Verdana" w:hAnsi="Verdana"/>
          <w:lang w:val="pt-PT"/>
        </w:rPr>
        <w:t>também considera as opções tecnológicas, requisitos financeiros, operacionais e de negócios, incluindo as opiniões das partes interessadas.</w:t>
      </w:r>
    </w:p>
    <w:p w14:paraId="058140D5"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30A7EC34" w14:textId="77777777" w:rsidR="00D86DAD"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Para atingir os objetivos e metas, o programa de gestão ambiental é preparado, implementado e mantido</w:t>
      </w:r>
      <w:r w:rsidR="00D86DAD">
        <w:rPr>
          <w:rFonts w:ascii="Verdana" w:hAnsi="Verdana"/>
          <w:lang w:val="pt-PT"/>
        </w:rPr>
        <w:t xml:space="preserve">. </w:t>
      </w:r>
    </w:p>
    <w:p w14:paraId="3F23C500" w14:textId="77777777" w:rsidR="00D86DAD" w:rsidRDefault="00D86DAD" w:rsidP="00B25E58">
      <w:pPr>
        <w:pStyle w:val="PargrafodaLista"/>
        <w:tabs>
          <w:tab w:val="left" w:pos="6048"/>
        </w:tabs>
        <w:spacing w:line="276" w:lineRule="auto"/>
        <w:ind w:left="0"/>
        <w:jc w:val="both"/>
        <w:rPr>
          <w:rFonts w:ascii="Verdana" w:hAnsi="Verdana"/>
          <w:lang w:val="pt-PT"/>
        </w:rPr>
      </w:pPr>
    </w:p>
    <w:p w14:paraId="5AD8782C" w14:textId="5EB9ED00" w:rsidR="00AD36D1" w:rsidRDefault="00D86DAD" w:rsidP="00B25E58">
      <w:pPr>
        <w:pStyle w:val="PargrafodaLista"/>
        <w:tabs>
          <w:tab w:val="left" w:pos="6048"/>
        </w:tabs>
        <w:spacing w:line="276" w:lineRule="auto"/>
        <w:ind w:left="0"/>
        <w:jc w:val="both"/>
        <w:rPr>
          <w:rFonts w:ascii="Verdana" w:hAnsi="Verdana"/>
          <w:lang w:val="pt-PT"/>
        </w:rPr>
      </w:pPr>
      <w:r>
        <w:rPr>
          <w:rFonts w:ascii="Verdana" w:hAnsi="Verdana"/>
          <w:lang w:val="pt-PT"/>
        </w:rPr>
        <w:t>Sendo assim, o</w:t>
      </w:r>
      <w:r w:rsidR="00AD36D1" w:rsidRPr="00B25E58">
        <w:rPr>
          <w:rFonts w:ascii="Verdana" w:hAnsi="Verdana"/>
          <w:lang w:val="pt-PT"/>
        </w:rPr>
        <w:t xml:space="preserve"> programa de </w:t>
      </w:r>
      <w:r w:rsidR="00A34BF9">
        <w:rPr>
          <w:rFonts w:ascii="Verdana" w:hAnsi="Verdana"/>
          <w:lang w:val="pt-PT"/>
        </w:rPr>
        <w:t>compliance anticorrupção</w:t>
      </w:r>
      <w:r w:rsidR="00AD36D1" w:rsidRPr="00B25E58">
        <w:rPr>
          <w:rFonts w:ascii="Verdana" w:hAnsi="Verdana"/>
          <w:lang w:val="pt-PT"/>
        </w:rPr>
        <w:t xml:space="preserve"> é elaborado tendo como referência</w:t>
      </w:r>
      <w:r>
        <w:rPr>
          <w:rFonts w:ascii="Verdana" w:hAnsi="Verdana"/>
          <w:lang w:val="pt-PT"/>
        </w:rPr>
        <w:t>:</w:t>
      </w:r>
    </w:p>
    <w:p w14:paraId="42D0CD55" w14:textId="77777777" w:rsidR="00A34BF9" w:rsidRPr="00B25E58" w:rsidRDefault="00A34BF9" w:rsidP="00B25E58">
      <w:pPr>
        <w:pStyle w:val="PargrafodaLista"/>
        <w:tabs>
          <w:tab w:val="left" w:pos="6048"/>
        </w:tabs>
        <w:spacing w:line="276" w:lineRule="auto"/>
        <w:ind w:left="0"/>
        <w:jc w:val="both"/>
        <w:rPr>
          <w:rFonts w:ascii="Verdana" w:hAnsi="Verdana"/>
          <w:lang w:val="pt-PT"/>
        </w:rPr>
      </w:pPr>
    </w:p>
    <w:p w14:paraId="3D871F67" w14:textId="18D37F95" w:rsidR="00AD36D1" w:rsidRPr="00B25E58" w:rsidRDefault="00AD36D1" w:rsidP="00D86DAD">
      <w:pPr>
        <w:pStyle w:val="PargrafodaLista"/>
        <w:tabs>
          <w:tab w:val="left" w:pos="6048"/>
        </w:tabs>
        <w:spacing w:line="276" w:lineRule="auto"/>
        <w:ind w:left="1134"/>
        <w:jc w:val="both"/>
        <w:rPr>
          <w:rFonts w:ascii="Verdana" w:hAnsi="Verdana"/>
          <w:lang w:val="pt-PT"/>
        </w:rPr>
      </w:pPr>
      <w:r w:rsidRPr="00B25E58">
        <w:rPr>
          <w:rFonts w:ascii="Verdana" w:hAnsi="Verdana"/>
          <w:lang w:val="pt-PT"/>
        </w:rPr>
        <w:t xml:space="preserve">• Responsabilidade </w:t>
      </w:r>
      <w:r w:rsidR="00D86DAD">
        <w:rPr>
          <w:rFonts w:ascii="Verdana" w:hAnsi="Verdana"/>
          <w:lang w:val="pt-PT"/>
        </w:rPr>
        <w:t>de</w:t>
      </w:r>
      <w:r w:rsidRPr="00B25E58">
        <w:rPr>
          <w:rFonts w:ascii="Verdana" w:hAnsi="Verdana"/>
          <w:lang w:val="pt-PT"/>
        </w:rPr>
        <w:t xml:space="preserve"> atingir objetivos e metas em funções</w:t>
      </w:r>
      <w:r w:rsidR="00D86DAD">
        <w:rPr>
          <w:rFonts w:ascii="Verdana" w:hAnsi="Verdana"/>
          <w:lang w:val="pt-PT"/>
        </w:rPr>
        <w:t>,</w:t>
      </w:r>
      <w:r w:rsidRPr="00B25E58">
        <w:rPr>
          <w:rFonts w:ascii="Verdana" w:hAnsi="Verdana"/>
          <w:lang w:val="pt-PT"/>
        </w:rPr>
        <w:t xml:space="preserve"> níveis </w:t>
      </w:r>
      <w:r w:rsidR="00D86DAD">
        <w:rPr>
          <w:rFonts w:ascii="Verdana" w:hAnsi="Verdana"/>
          <w:lang w:val="pt-PT"/>
        </w:rPr>
        <w:t xml:space="preserve">funcionários e na </w:t>
      </w:r>
      <w:r w:rsidRPr="00B25E58">
        <w:rPr>
          <w:rFonts w:ascii="Verdana" w:hAnsi="Verdana"/>
          <w:lang w:val="pt-PT"/>
        </w:rPr>
        <w:t>organização</w:t>
      </w:r>
      <w:r w:rsidR="00D86DAD">
        <w:rPr>
          <w:rFonts w:ascii="Verdana" w:hAnsi="Verdana"/>
          <w:lang w:val="pt-PT"/>
        </w:rPr>
        <w:t>;</w:t>
      </w:r>
    </w:p>
    <w:p w14:paraId="03CC9015" w14:textId="164FDCDF" w:rsidR="00AD36D1" w:rsidRDefault="00AD36D1" w:rsidP="00D86DAD">
      <w:pPr>
        <w:pStyle w:val="PargrafodaLista"/>
        <w:tabs>
          <w:tab w:val="left" w:pos="6048"/>
        </w:tabs>
        <w:spacing w:line="276" w:lineRule="auto"/>
        <w:ind w:left="1134"/>
        <w:jc w:val="both"/>
        <w:rPr>
          <w:rFonts w:ascii="Verdana" w:hAnsi="Verdana"/>
          <w:lang w:val="pt-PT"/>
        </w:rPr>
      </w:pPr>
      <w:r w:rsidRPr="00B25E58">
        <w:rPr>
          <w:rFonts w:ascii="Verdana" w:hAnsi="Verdana"/>
          <w:lang w:val="pt-PT"/>
        </w:rPr>
        <w:lastRenderedPageBreak/>
        <w:t>• Métodos</w:t>
      </w:r>
      <w:r w:rsidR="00D86DAD">
        <w:rPr>
          <w:rFonts w:ascii="Verdana" w:hAnsi="Verdana"/>
          <w:lang w:val="pt-PT"/>
        </w:rPr>
        <w:t>,</w:t>
      </w:r>
      <w:r w:rsidRPr="00B25E58">
        <w:rPr>
          <w:rFonts w:ascii="Verdana" w:hAnsi="Verdana"/>
          <w:lang w:val="pt-PT"/>
        </w:rPr>
        <w:t xml:space="preserve"> modos e cronograma para atingir os objetivos e metas.</w:t>
      </w:r>
    </w:p>
    <w:p w14:paraId="12D86D4E" w14:textId="77777777" w:rsidR="00D86DAD" w:rsidRPr="00B25E58" w:rsidRDefault="00D86DAD" w:rsidP="00D86DAD">
      <w:pPr>
        <w:pStyle w:val="PargrafodaLista"/>
        <w:tabs>
          <w:tab w:val="left" w:pos="6048"/>
        </w:tabs>
        <w:spacing w:line="276" w:lineRule="auto"/>
        <w:ind w:left="993"/>
        <w:jc w:val="both"/>
        <w:rPr>
          <w:rFonts w:ascii="Verdana" w:hAnsi="Verdana"/>
          <w:lang w:val="pt-PT"/>
        </w:rPr>
      </w:pPr>
    </w:p>
    <w:p w14:paraId="59C02B0D" w14:textId="688023FB"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 </w:t>
      </w:r>
      <w:r w:rsidR="00880250">
        <w:rPr>
          <w:rFonts w:ascii="Verdana" w:hAnsi="Verdana"/>
          <w:lang w:val="pt-PT"/>
        </w:rPr>
        <w:t>procedimento</w:t>
      </w:r>
      <w:r w:rsidRPr="00B25E58">
        <w:rPr>
          <w:rFonts w:ascii="Verdana" w:hAnsi="Verdana"/>
          <w:lang w:val="pt-PT"/>
        </w:rPr>
        <w:t xml:space="preserve"> é revisado em intervalos regulares </w:t>
      </w:r>
      <w:r w:rsidR="00880250">
        <w:rPr>
          <w:rFonts w:ascii="Verdana" w:hAnsi="Verdana"/>
          <w:lang w:val="pt-PT"/>
        </w:rPr>
        <w:t xml:space="preserve">em </w:t>
      </w:r>
      <w:r w:rsidRPr="00B25E58">
        <w:rPr>
          <w:rFonts w:ascii="Verdana" w:hAnsi="Verdana"/>
          <w:lang w:val="pt-PT"/>
        </w:rPr>
        <w:t xml:space="preserve">reunião </w:t>
      </w:r>
      <w:r w:rsidR="00880250">
        <w:rPr>
          <w:rFonts w:ascii="Verdana" w:hAnsi="Verdana"/>
          <w:lang w:val="pt-PT"/>
        </w:rPr>
        <w:t xml:space="preserve">da alta gerência sobre o </w:t>
      </w:r>
      <w:r w:rsidR="00A34BF9">
        <w:rPr>
          <w:rFonts w:ascii="Verdana" w:hAnsi="Verdana"/>
          <w:lang w:val="pt-PT"/>
        </w:rPr>
        <w:t>Compliance Anticorrupção</w:t>
      </w:r>
      <w:r w:rsidR="00880250">
        <w:rPr>
          <w:rFonts w:ascii="Verdana" w:hAnsi="Verdana"/>
          <w:lang w:val="pt-PT"/>
        </w:rPr>
        <w:t xml:space="preserve">, </w:t>
      </w:r>
      <w:r w:rsidRPr="00B25E58">
        <w:rPr>
          <w:rFonts w:ascii="Verdana" w:hAnsi="Verdana"/>
          <w:lang w:val="pt-PT"/>
        </w:rPr>
        <w:t>e alterado de acordo com o novo desenvolvimento, modificação e expansão das atividades existentes.</w:t>
      </w:r>
    </w:p>
    <w:p w14:paraId="5FB60A2C" w14:textId="77777777" w:rsidR="00880250" w:rsidRPr="00B25E58" w:rsidRDefault="00880250" w:rsidP="00B25E58">
      <w:pPr>
        <w:pStyle w:val="PargrafodaLista"/>
        <w:tabs>
          <w:tab w:val="left" w:pos="6048"/>
        </w:tabs>
        <w:spacing w:line="276" w:lineRule="auto"/>
        <w:ind w:left="0"/>
        <w:jc w:val="both"/>
        <w:rPr>
          <w:rFonts w:ascii="Verdana" w:hAnsi="Verdana"/>
          <w:lang w:val="pt-PT"/>
        </w:rPr>
      </w:pPr>
    </w:p>
    <w:p w14:paraId="07847851" w14:textId="69270660" w:rsidR="009C0D79" w:rsidRPr="009C0D79" w:rsidRDefault="00FB44B3" w:rsidP="0097745D">
      <w:pPr>
        <w:pStyle w:val="PargrafodaLista"/>
        <w:tabs>
          <w:tab w:val="left" w:pos="6048"/>
        </w:tabs>
        <w:spacing w:line="276" w:lineRule="auto"/>
        <w:ind w:left="0"/>
        <w:jc w:val="both"/>
        <w:rPr>
          <w:rFonts w:ascii="Verdana" w:hAnsi="Verdana"/>
          <w:sz w:val="20"/>
          <w:szCs w:val="20"/>
        </w:rPr>
      </w:pPr>
      <w:r>
        <w:rPr>
          <w:rFonts w:ascii="Verdana" w:hAnsi="Verdana"/>
          <w:lang w:val="pt-PT"/>
        </w:rPr>
        <w:t>Conforme já mencionado, os</w:t>
      </w:r>
      <w:r w:rsidR="00AD36D1" w:rsidRPr="00B25E58">
        <w:rPr>
          <w:rFonts w:ascii="Verdana" w:hAnsi="Verdana"/>
          <w:lang w:val="pt-PT"/>
        </w:rPr>
        <w:t xml:space="preserve"> objetivos </w:t>
      </w:r>
      <w:r w:rsidR="00A34BF9">
        <w:rPr>
          <w:rFonts w:ascii="Verdana" w:hAnsi="Verdana"/>
          <w:lang w:val="pt-PT"/>
        </w:rPr>
        <w:t>de integridade</w:t>
      </w:r>
      <w:r w:rsidR="00AD36D1" w:rsidRPr="00B25E58">
        <w:rPr>
          <w:rFonts w:ascii="Verdana" w:hAnsi="Verdana"/>
          <w:lang w:val="pt-PT"/>
        </w:rPr>
        <w:t xml:space="preserve"> são elaborados com base n</w:t>
      </w:r>
      <w:r w:rsidR="00A34BF9">
        <w:rPr>
          <w:rFonts w:ascii="Verdana" w:hAnsi="Verdana"/>
          <w:lang w:val="pt-PT"/>
        </w:rPr>
        <w:t>o</w:t>
      </w:r>
      <w:r w:rsidR="00AD36D1" w:rsidRPr="00B25E58">
        <w:rPr>
          <w:rFonts w:ascii="Verdana" w:hAnsi="Verdana"/>
          <w:lang w:val="pt-PT"/>
        </w:rPr>
        <w:t xml:space="preserve"> </w:t>
      </w:r>
      <w:r w:rsidR="00A34BF9">
        <w:rPr>
          <w:rFonts w:ascii="Verdana" w:hAnsi="Verdana"/>
          <w:i/>
          <w:iCs/>
          <w:lang w:val="pt-PT"/>
        </w:rPr>
        <w:t>Código de Conduta</w:t>
      </w:r>
      <w:r w:rsidR="00AD36D1" w:rsidRPr="00B25E58">
        <w:rPr>
          <w:rFonts w:ascii="Verdana" w:hAnsi="Verdana"/>
          <w:lang w:val="pt-PT"/>
        </w:rPr>
        <w:t xml:space="preserve">, mensuráveis </w:t>
      </w:r>
      <w:r w:rsidR="00AD36D1" w:rsidRPr="00B25E58">
        <w:rPr>
          <w:rFonts w:ascii="Arial" w:hAnsi="Arial" w:cs="Arial"/>
          <w:lang w:val="pt-PT"/>
        </w:rPr>
        <w:t>​​</w:t>
      </w:r>
      <w:r w:rsidR="00AD36D1" w:rsidRPr="00B25E58">
        <w:rPr>
          <w:rFonts w:ascii="Verdana" w:hAnsi="Verdana"/>
          <w:lang w:val="pt-PT"/>
        </w:rPr>
        <w:t>e relevantes para o produto ou servi</w:t>
      </w:r>
      <w:r w:rsidR="00AD36D1" w:rsidRPr="00B25E58">
        <w:rPr>
          <w:rFonts w:ascii="Verdana" w:hAnsi="Verdana" w:cs="Verdana"/>
          <w:lang w:val="pt-PT"/>
        </w:rPr>
        <w:t>ç</w:t>
      </w:r>
      <w:r w:rsidR="00AD36D1" w:rsidRPr="00B25E58">
        <w:rPr>
          <w:rFonts w:ascii="Verdana" w:hAnsi="Verdana"/>
          <w:lang w:val="pt-PT"/>
        </w:rPr>
        <w:t>o relacionado e para a melhoria da satisfa</w:t>
      </w:r>
      <w:r w:rsidR="00AD36D1" w:rsidRPr="00B25E58">
        <w:rPr>
          <w:rFonts w:ascii="Verdana" w:hAnsi="Verdana" w:cs="Verdana"/>
          <w:lang w:val="pt-PT"/>
        </w:rPr>
        <w:t>çã</w:t>
      </w:r>
      <w:r w:rsidR="00AD36D1" w:rsidRPr="00B25E58">
        <w:rPr>
          <w:rFonts w:ascii="Verdana" w:hAnsi="Verdana"/>
          <w:lang w:val="pt-PT"/>
        </w:rPr>
        <w:t xml:space="preserve">o do cliente. </w:t>
      </w:r>
    </w:p>
    <w:p w14:paraId="3B7A3CF1" w14:textId="435BCD07" w:rsidR="000A11A1" w:rsidRDefault="00AD36D1" w:rsidP="009C0D79">
      <w:pPr>
        <w:tabs>
          <w:tab w:val="left" w:pos="6048"/>
        </w:tabs>
        <w:spacing w:line="276" w:lineRule="auto"/>
        <w:jc w:val="both"/>
        <w:rPr>
          <w:rFonts w:ascii="Verdana" w:hAnsi="Verdana"/>
          <w:lang w:val="pt-PT"/>
        </w:rPr>
      </w:pPr>
      <w:r w:rsidRPr="00AD36D1">
        <w:rPr>
          <w:rFonts w:ascii="Verdana" w:hAnsi="Verdana"/>
          <w:lang w:val="pt-PT"/>
        </w:rPr>
        <w:t xml:space="preserve">A partir dos objetivos de nível da empresa, os objetivos funcionais são preparados e o </w:t>
      </w:r>
      <w:r w:rsidR="009C0D79">
        <w:rPr>
          <w:rFonts w:ascii="Verdana" w:hAnsi="Verdana"/>
          <w:lang w:val="pt-PT"/>
        </w:rPr>
        <w:t>líder da gestão ambiental</w:t>
      </w:r>
      <w:r w:rsidRPr="00AD36D1">
        <w:rPr>
          <w:rFonts w:ascii="Verdana" w:hAnsi="Verdana"/>
          <w:lang w:val="pt-PT"/>
        </w:rPr>
        <w:t xml:space="preserve"> monitora o status dos objetivos mensalmente na planilha de monitoramento de objetivos. Os objetivos são comunicados a todas as pessoas envolvidas</w:t>
      </w:r>
      <w:r w:rsidR="009C0D79">
        <w:rPr>
          <w:rFonts w:ascii="Verdana" w:hAnsi="Verdana"/>
          <w:lang w:val="pt-PT"/>
        </w:rPr>
        <w:t xml:space="preserve">, </w:t>
      </w:r>
      <w:r w:rsidRPr="00AD36D1">
        <w:rPr>
          <w:rFonts w:ascii="Verdana" w:hAnsi="Verdana"/>
          <w:lang w:val="pt-PT"/>
        </w:rPr>
        <w:t>e são atualizados anualmente com base na discussão na reunião de análise da administração.</w:t>
      </w:r>
    </w:p>
    <w:p w14:paraId="33D56E5E" w14:textId="77777777" w:rsidR="0024765E" w:rsidRPr="009C0D79" w:rsidRDefault="0024765E" w:rsidP="009C0D79">
      <w:pPr>
        <w:tabs>
          <w:tab w:val="left" w:pos="6048"/>
        </w:tabs>
        <w:spacing w:line="276" w:lineRule="auto"/>
        <w:jc w:val="both"/>
        <w:rPr>
          <w:rFonts w:ascii="Verdana" w:hAnsi="Verdana"/>
          <w:lang w:val="pt-PT"/>
        </w:rPr>
      </w:pPr>
    </w:p>
    <w:p w14:paraId="4AE884F4" w14:textId="740CC2FD" w:rsidR="0024765E" w:rsidRPr="0024765E" w:rsidRDefault="00AD36D1" w:rsidP="0024765E">
      <w:pPr>
        <w:pStyle w:val="PargrafodaLista"/>
        <w:numPr>
          <w:ilvl w:val="0"/>
          <w:numId w:val="2"/>
        </w:numPr>
        <w:tabs>
          <w:tab w:val="left" w:pos="6048"/>
        </w:tabs>
        <w:spacing w:line="276" w:lineRule="auto"/>
        <w:ind w:left="426"/>
        <w:rPr>
          <w:rFonts w:ascii="Verdana" w:hAnsi="Verdana"/>
          <w:b/>
          <w:bCs/>
          <w:sz w:val="24"/>
          <w:szCs w:val="24"/>
        </w:rPr>
      </w:pPr>
      <w:r w:rsidRPr="00AD36D1">
        <w:rPr>
          <w:rFonts w:ascii="Verdana" w:hAnsi="Verdana"/>
          <w:b/>
          <w:bCs/>
          <w:sz w:val="24"/>
          <w:szCs w:val="24"/>
          <w:lang w:val="pt-PT"/>
        </w:rPr>
        <w:t xml:space="preserve">Ações de planejamento para atingir os objetivos </w:t>
      </w:r>
    </w:p>
    <w:p w14:paraId="3E2A4FAC" w14:textId="4FBC62F6" w:rsidR="00AD36D1" w:rsidRPr="00AD36D1" w:rsidRDefault="00AD36D1" w:rsidP="00AD36D1">
      <w:pPr>
        <w:tabs>
          <w:tab w:val="left" w:pos="6048"/>
        </w:tabs>
        <w:spacing w:line="276" w:lineRule="auto"/>
        <w:rPr>
          <w:rFonts w:ascii="Verdana" w:hAnsi="Verdana"/>
          <w:lang w:val="pt-PT"/>
        </w:rPr>
      </w:pPr>
      <w:r w:rsidRPr="00AD36D1">
        <w:rPr>
          <w:rFonts w:ascii="Verdana" w:hAnsi="Verdana"/>
          <w:lang w:val="pt-PT"/>
        </w:rPr>
        <w:t xml:space="preserve">Ao planejar como atingir nossos objetivos </w:t>
      </w:r>
      <w:r w:rsidR="0097745D">
        <w:rPr>
          <w:rFonts w:ascii="Verdana" w:hAnsi="Verdana"/>
          <w:lang w:val="pt-PT"/>
        </w:rPr>
        <w:t>de integridade</w:t>
      </w:r>
      <w:r w:rsidRPr="00AD36D1">
        <w:rPr>
          <w:rFonts w:ascii="Verdana" w:hAnsi="Verdana"/>
          <w:lang w:val="pt-PT"/>
        </w:rPr>
        <w:t>, planos objetivos são feitos de acordo com a exposição para:</w:t>
      </w:r>
    </w:p>
    <w:p w14:paraId="783F45AF"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a) O que será feito;</w:t>
      </w:r>
    </w:p>
    <w:p w14:paraId="2E61405D"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b) Quais recursos serão necessários;</w:t>
      </w:r>
    </w:p>
    <w:p w14:paraId="63EEF7F0"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c) Quem será o responsável;</w:t>
      </w:r>
    </w:p>
    <w:p w14:paraId="61AAAF51"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d) Quando será concluído;</w:t>
      </w:r>
    </w:p>
    <w:p w14:paraId="6C149D4D" w14:textId="092D49DE"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e) Como os resultados serão avaliados. Incluindo indicadores para monitorar o progresso em direção ao cumprimento de seus objetivos.</w:t>
      </w:r>
    </w:p>
    <w:p w14:paraId="6DE37BDF" w14:textId="75D6CDD0" w:rsidR="00AD36D1" w:rsidRPr="00AD36D1" w:rsidRDefault="00AD36D1" w:rsidP="009C0D79">
      <w:pPr>
        <w:tabs>
          <w:tab w:val="left" w:pos="6048"/>
        </w:tabs>
        <w:spacing w:line="276" w:lineRule="auto"/>
        <w:jc w:val="both"/>
        <w:rPr>
          <w:rFonts w:ascii="Verdana" w:hAnsi="Verdana"/>
          <w:lang w:val="pt-PT"/>
        </w:rPr>
      </w:pPr>
      <w:r w:rsidRPr="00AD36D1">
        <w:rPr>
          <w:rFonts w:ascii="Verdana" w:hAnsi="Verdana"/>
          <w:lang w:val="pt-PT"/>
        </w:rPr>
        <w:t xml:space="preserve">Considere como as ações para atingir os objetivos </w:t>
      </w:r>
      <w:r w:rsidR="0097745D">
        <w:rPr>
          <w:rFonts w:ascii="Verdana" w:hAnsi="Verdana"/>
          <w:lang w:val="pt-PT"/>
        </w:rPr>
        <w:t>de integridade</w:t>
      </w:r>
      <w:r w:rsidRPr="00AD36D1">
        <w:rPr>
          <w:rFonts w:ascii="Verdana" w:hAnsi="Verdana"/>
          <w:lang w:val="pt-PT"/>
        </w:rPr>
        <w:t xml:space="preserve"> podem ser integradas aos processos de negócios da organização.</w:t>
      </w:r>
    </w:p>
    <w:p w14:paraId="4B13FF3D" w14:textId="05E4D1C1" w:rsidR="00AD36D1" w:rsidRPr="00AD36D1" w:rsidRDefault="00AD36D1" w:rsidP="009C0D79">
      <w:pPr>
        <w:tabs>
          <w:tab w:val="left" w:pos="6048"/>
        </w:tabs>
        <w:spacing w:line="276" w:lineRule="auto"/>
        <w:jc w:val="both"/>
        <w:rPr>
          <w:rFonts w:ascii="Verdana" w:hAnsi="Verdana"/>
          <w:lang w:val="pt-PT"/>
        </w:rPr>
      </w:pPr>
      <w:r w:rsidRPr="00AD36D1">
        <w:rPr>
          <w:rFonts w:ascii="Verdana" w:hAnsi="Verdana"/>
          <w:lang w:val="pt-PT"/>
        </w:rPr>
        <w:t xml:space="preserve">Estabelecer informações documentadas e manter o </w:t>
      </w:r>
      <w:r w:rsidR="0097745D">
        <w:rPr>
          <w:rFonts w:ascii="Verdana" w:hAnsi="Verdana"/>
          <w:lang w:val="pt-PT"/>
        </w:rPr>
        <w:t>Compliance Anticorrupção</w:t>
      </w:r>
      <w:r w:rsidRPr="00AD36D1">
        <w:rPr>
          <w:rFonts w:ascii="Verdana" w:hAnsi="Verdana"/>
          <w:lang w:val="pt-PT"/>
        </w:rPr>
        <w:t xml:space="preserve"> para atingir os objetivos</w:t>
      </w:r>
      <w:r>
        <w:rPr>
          <w:rFonts w:ascii="Verdana" w:hAnsi="Verdana"/>
          <w:lang w:val="pt-PT"/>
        </w:rPr>
        <w:t>:</w:t>
      </w:r>
    </w:p>
    <w:p w14:paraId="5933B049" w14:textId="77D5E424"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Responsabilidade e autoridade para alcançar o nível relevante</w:t>
      </w:r>
      <w:r w:rsidR="0024765E">
        <w:rPr>
          <w:rFonts w:ascii="Verdana" w:hAnsi="Verdana"/>
          <w:lang w:val="pt-PT"/>
        </w:rPr>
        <w:t>;</w:t>
      </w:r>
    </w:p>
    <w:p w14:paraId="2EFEB44A" w14:textId="639E402C"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Meios e prazos a serem alcançados (Plano)</w:t>
      </w:r>
      <w:r w:rsidR="0024765E">
        <w:rPr>
          <w:rFonts w:ascii="Verdana" w:hAnsi="Verdana"/>
          <w:lang w:val="pt-PT"/>
        </w:rPr>
        <w:t>;</w:t>
      </w:r>
    </w:p>
    <w:p w14:paraId="7C575791" w14:textId="4910C501"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Revisão em intervalos regulares e planejados</w:t>
      </w:r>
      <w:r w:rsidR="0024765E">
        <w:rPr>
          <w:rFonts w:ascii="Verdana" w:hAnsi="Verdana"/>
          <w:lang w:val="pt-PT"/>
        </w:rPr>
        <w:t>;</w:t>
      </w:r>
    </w:p>
    <w:p w14:paraId="3DC749F7" w14:textId="7A4EFD64" w:rsidR="00AD36D1" w:rsidRPr="00AD36D1" w:rsidRDefault="00AD36D1" w:rsidP="009C0D79">
      <w:pPr>
        <w:tabs>
          <w:tab w:val="left" w:pos="6048"/>
        </w:tabs>
        <w:spacing w:line="276" w:lineRule="auto"/>
        <w:ind w:left="1134"/>
        <w:jc w:val="both"/>
        <w:rPr>
          <w:rFonts w:ascii="Verdana" w:hAnsi="Verdana"/>
        </w:rPr>
      </w:pPr>
      <w:r w:rsidRPr="00AD36D1">
        <w:rPr>
          <w:rFonts w:ascii="Verdana" w:hAnsi="Verdana"/>
          <w:lang w:val="pt-PT"/>
        </w:rPr>
        <w:t>• Atualiza</w:t>
      </w:r>
      <w:r w:rsidR="0024765E">
        <w:rPr>
          <w:rFonts w:ascii="Verdana" w:hAnsi="Verdana"/>
          <w:lang w:val="pt-PT"/>
        </w:rPr>
        <w:t>ção</w:t>
      </w:r>
      <w:r w:rsidRPr="00AD36D1">
        <w:rPr>
          <w:rFonts w:ascii="Verdana" w:hAnsi="Verdana"/>
          <w:lang w:val="pt-PT"/>
        </w:rPr>
        <w:t xml:space="preserve"> com base no pr</w:t>
      </w:r>
      <w:r>
        <w:rPr>
          <w:rFonts w:ascii="Verdana" w:hAnsi="Verdana"/>
          <w:lang w:val="pt-PT"/>
        </w:rPr>
        <w:t>ogresso</w:t>
      </w:r>
      <w:r w:rsidR="0024765E">
        <w:rPr>
          <w:rFonts w:ascii="Verdana" w:hAnsi="Verdana"/>
          <w:lang w:val="pt-PT"/>
        </w:rPr>
        <w:t>;</w:t>
      </w:r>
    </w:p>
    <w:p w14:paraId="07F2555F" w14:textId="3BAE1F87" w:rsidR="00690EF4" w:rsidRPr="00690EF4" w:rsidRDefault="00690EF4" w:rsidP="00AD36D1">
      <w:pPr>
        <w:tabs>
          <w:tab w:val="left" w:pos="6048"/>
        </w:tabs>
        <w:spacing w:line="276" w:lineRule="auto"/>
        <w:rPr>
          <w:rFonts w:ascii="Verdana" w:hAnsi="Verdana"/>
        </w:rPr>
      </w:pPr>
    </w:p>
    <w:sectPr w:rsidR="00690EF4" w:rsidRPr="00690EF4" w:rsidSect="00156BC7">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6009" w14:textId="77777777" w:rsidR="002E5507" w:rsidRDefault="002E5507" w:rsidP="00806EAC">
      <w:pPr>
        <w:spacing w:after="0" w:line="240" w:lineRule="auto"/>
      </w:pPr>
      <w:r>
        <w:separator/>
      </w:r>
    </w:p>
  </w:endnote>
  <w:endnote w:type="continuationSeparator" w:id="0">
    <w:p w14:paraId="3AB2B1B7" w14:textId="77777777" w:rsidR="002E5507" w:rsidRDefault="002E5507" w:rsidP="0080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AD66" w14:textId="77777777" w:rsidR="002E5507" w:rsidRDefault="002E5507" w:rsidP="00806EAC">
      <w:pPr>
        <w:spacing w:after="0" w:line="240" w:lineRule="auto"/>
      </w:pPr>
      <w:r>
        <w:separator/>
      </w:r>
    </w:p>
  </w:footnote>
  <w:footnote w:type="continuationSeparator" w:id="0">
    <w:p w14:paraId="22296FDE" w14:textId="77777777" w:rsidR="002E5507" w:rsidRDefault="002E5507" w:rsidP="0080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4D46" w14:textId="77777777" w:rsidR="00D16320" w:rsidRPr="00D16320" w:rsidRDefault="00D16320" w:rsidP="00D16320">
    <w:pPr>
      <w:jc w:val="center"/>
      <w:rPr>
        <w:rFonts w:ascii="Verdana" w:eastAsia="Times New Roman" w:hAnsi="Verdana" w:cs="Arial"/>
        <w:sz w:val="20"/>
        <w:szCs w:val="20"/>
      </w:rPr>
    </w:pPr>
    <w:r w:rsidRPr="00D16320">
      <w:rPr>
        <w:rFonts w:ascii="Verdana" w:eastAsia="Times New Roman" w:hAnsi="Verdana" w:cs="Arial"/>
        <w:sz w:val="20"/>
        <w:szCs w:val="20"/>
      </w:rPr>
      <w:t>Procedimento de Análise de Risco de Integridade</w:t>
    </w:r>
  </w:p>
  <w:p w14:paraId="52E254E7" w14:textId="15447DAA" w:rsidR="00806EAC" w:rsidRDefault="00806EAC" w:rsidP="00806EAC">
    <w:r w:rsidRPr="00617667">
      <w:rPr>
        <w:noProof/>
        <w:lang w:eastAsia="en-GB"/>
      </w:rPr>
      <mc:AlternateContent>
        <mc:Choice Requires="wps">
          <w:drawing>
            <wp:anchor distT="0" distB="0" distL="114300" distR="114300" simplePos="0" relativeHeight="251659264" behindDoc="0" locked="0" layoutInCell="1" allowOverlap="1" wp14:anchorId="4FF66A6D" wp14:editId="3B5DB70F">
              <wp:simplePos x="0" y="0"/>
              <wp:positionH relativeFrom="margin">
                <wp:align>left</wp:align>
              </wp:positionH>
              <mc:AlternateContent>
                <mc:Choice Requires="wp14">
                  <wp:positionV relativeFrom="topMargin">
                    <wp14:pctPosVOffset>70000</wp14:pctPosVOffset>
                  </wp:positionV>
                </mc:Choice>
                <mc:Fallback>
                  <wp:positionV relativeFrom="page">
                    <wp:posOffset>629285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3349E7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02E"/>
    <w:multiLevelType w:val="hybridMultilevel"/>
    <w:tmpl w:val="37FE8C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EF50877"/>
    <w:multiLevelType w:val="hybridMultilevel"/>
    <w:tmpl w:val="D750DAD0"/>
    <w:lvl w:ilvl="0" w:tplc="4E9406B6">
      <w:start w:val="1"/>
      <w:numFmt w:val="lowerLetter"/>
      <w:lvlText w:val="%1)"/>
      <w:lvlJc w:val="left"/>
      <w:pPr>
        <w:ind w:left="756" w:hanging="396"/>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BE1AFF"/>
    <w:multiLevelType w:val="hybridMultilevel"/>
    <w:tmpl w:val="A7945F30"/>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 w15:restartNumberingAfterBreak="0">
    <w:nsid w:val="242431B1"/>
    <w:multiLevelType w:val="hybridMultilevel"/>
    <w:tmpl w:val="3580C4E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291536B5"/>
    <w:multiLevelType w:val="hybridMultilevel"/>
    <w:tmpl w:val="EABA6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E76E8F"/>
    <w:multiLevelType w:val="hybridMultilevel"/>
    <w:tmpl w:val="5FBABE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AF1BAF"/>
    <w:multiLevelType w:val="hybridMultilevel"/>
    <w:tmpl w:val="0128D086"/>
    <w:lvl w:ilvl="0" w:tplc="D0D2B388">
      <w:start w:val="1"/>
      <w:numFmt w:val="lowerRoman"/>
      <w:lvlText w:val="%1."/>
      <w:lvlJc w:val="left"/>
      <w:pPr>
        <w:ind w:left="1364" w:hanging="72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55137F6E"/>
    <w:multiLevelType w:val="hybridMultilevel"/>
    <w:tmpl w:val="3EE06BFC"/>
    <w:lvl w:ilvl="0" w:tplc="9E8E376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DC46202"/>
    <w:multiLevelType w:val="hybridMultilevel"/>
    <w:tmpl w:val="92FEC5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610A41"/>
    <w:multiLevelType w:val="hybridMultilevel"/>
    <w:tmpl w:val="A2201282"/>
    <w:lvl w:ilvl="0" w:tplc="E23CC870">
      <w:start w:val="1"/>
      <w:numFmt w:val="lowerLetter"/>
      <w:lvlText w:val="%1)"/>
      <w:lvlJc w:val="left"/>
      <w:pPr>
        <w:ind w:left="1004" w:hanging="360"/>
      </w:pPr>
      <w:rPr>
        <w:rFonts w:hint="default"/>
      </w:rPr>
    </w:lvl>
    <w:lvl w:ilvl="1" w:tplc="73DE9148">
      <w:start w:val="1"/>
      <w:numFmt w:val="lowerLetter"/>
      <w:lvlText w:val="%2.)"/>
      <w:lvlJc w:val="left"/>
      <w:pPr>
        <w:ind w:left="1844" w:hanging="480"/>
      </w:pPr>
      <w:rPr>
        <w:rFonts w:hint="default"/>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67A90FE6"/>
    <w:multiLevelType w:val="hybridMultilevel"/>
    <w:tmpl w:val="1BF4D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DE4BA4"/>
    <w:multiLevelType w:val="multilevel"/>
    <w:tmpl w:val="BF3023BE"/>
    <w:lvl w:ilvl="0">
      <w:start w:val="1"/>
      <w:numFmt w:val="decimal"/>
      <w:lvlText w:val="%1."/>
      <w:lvlJc w:val="left"/>
      <w:pPr>
        <w:ind w:left="644" w:hanging="360"/>
      </w:pPr>
      <w:rPr>
        <w:b/>
        <w:bCs/>
        <w:sz w:val="24"/>
        <w:szCs w:val="24"/>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2" w15:restartNumberingAfterBreak="0">
    <w:nsid w:val="75811DE2"/>
    <w:multiLevelType w:val="hybridMultilevel"/>
    <w:tmpl w:val="20222E0E"/>
    <w:lvl w:ilvl="0" w:tplc="FFFFFFFF">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7D992325"/>
    <w:multiLevelType w:val="hybridMultilevel"/>
    <w:tmpl w:val="890C0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0"/>
  </w:num>
  <w:num w:numId="5">
    <w:abstractNumId w:val="4"/>
  </w:num>
  <w:num w:numId="6">
    <w:abstractNumId w:val="10"/>
  </w:num>
  <w:num w:numId="7">
    <w:abstractNumId w:val="7"/>
  </w:num>
  <w:num w:numId="8">
    <w:abstractNumId w:val="3"/>
  </w:num>
  <w:num w:numId="9">
    <w:abstractNumId w:val="9"/>
  </w:num>
  <w:num w:numId="10">
    <w:abstractNumId w:val="6"/>
  </w:num>
  <w:num w:numId="11">
    <w:abstractNumId w:val="2"/>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5A"/>
    <w:rsid w:val="00050AB8"/>
    <w:rsid w:val="000A11A1"/>
    <w:rsid w:val="000D3A0E"/>
    <w:rsid w:val="000E5D43"/>
    <w:rsid w:val="00140D71"/>
    <w:rsid w:val="001413FB"/>
    <w:rsid w:val="00147E9C"/>
    <w:rsid w:val="00156BC7"/>
    <w:rsid w:val="001D05AA"/>
    <w:rsid w:val="002372EB"/>
    <w:rsid w:val="0024765E"/>
    <w:rsid w:val="002E5507"/>
    <w:rsid w:val="002F39E5"/>
    <w:rsid w:val="003540B1"/>
    <w:rsid w:val="00360CE8"/>
    <w:rsid w:val="003F3733"/>
    <w:rsid w:val="004069E0"/>
    <w:rsid w:val="00470160"/>
    <w:rsid w:val="004D28FE"/>
    <w:rsid w:val="004F5C1A"/>
    <w:rsid w:val="005031AD"/>
    <w:rsid w:val="005072E0"/>
    <w:rsid w:val="00543E6C"/>
    <w:rsid w:val="00561166"/>
    <w:rsid w:val="00576584"/>
    <w:rsid w:val="006075A6"/>
    <w:rsid w:val="00622320"/>
    <w:rsid w:val="00635850"/>
    <w:rsid w:val="00655B0D"/>
    <w:rsid w:val="00690EF4"/>
    <w:rsid w:val="006A43D0"/>
    <w:rsid w:val="006C7774"/>
    <w:rsid w:val="006E5C57"/>
    <w:rsid w:val="00702877"/>
    <w:rsid w:val="007923F1"/>
    <w:rsid w:val="007C4D64"/>
    <w:rsid w:val="007F10C4"/>
    <w:rsid w:val="007F5B3E"/>
    <w:rsid w:val="00806EAC"/>
    <w:rsid w:val="00880250"/>
    <w:rsid w:val="00885AD6"/>
    <w:rsid w:val="008C2117"/>
    <w:rsid w:val="00943C1C"/>
    <w:rsid w:val="0097745D"/>
    <w:rsid w:val="00991BD7"/>
    <w:rsid w:val="0099799B"/>
    <w:rsid w:val="009C0D79"/>
    <w:rsid w:val="009D005A"/>
    <w:rsid w:val="00A2592D"/>
    <w:rsid w:val="00A34BF9"/>
    <w:rsid w:val="00A56B46"/>
    <w:rsid w:val="00AD36D1"/>
    <w:rsid w:val="00AE490C"/>
    <w:rsid w:val="00B15389"/>
    <w:rsid w:val="00B25E58"/>
    <w:rsid w:val="00B530EC"/>
    <w:rsid w:val="00BA5284"/>
    <w:rsid w:val="00BE38FD"/>
    <w:rsid w:val="00BF7401"/>
    <w:rsid w:val="00CA7F93"/>
    <w:rsid w:val="00D16320"/>
    <w:rsid w:val="00D86DAD"/>
    <w:rsid w:val="00DD00A6"/>
    <w:rsid w:val="00DD5A41"/>
    <w:rsid w:val="00E025FA"/>
    <w:rsid w:val="00E15E64"/>
    <w:rsid w:val="00E54F41"/>
    <w:rsid w:val="00E80720"/>
    <w:rsid w:val="00EC2576"/>
    <w:rsid w:val="00F07EB3"/>
    <w:rsid w:val="00FB44B3"/>
    <w:rsid w:val="00FC7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1B41"/>
  <w15:chartTrackingRefBased/>
  <w15:docId w15:val="{8275366B-B259-4A72-BDEC-BF5326D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EAC"/>
  </w:style>
  <w:style w:type="paragraph" w:styleId="Rodap">
    <w:name w:val="footer"/>
    <w:basedOn w:val="Normal"/>
    <w:link w:val="RodapChar"/>
    <w:uiPriority w:val="99"/>
    <w:unhideWhenUsed/>
    <w:rsid w:val="00806EAC"/>
    <w:pPr>
      <w:tabs>
        <w:tab w:val="center" w:pos="4252"/>
        <w:tab w:val="right" w:pos="8504"/>
      </w:tabs>
      <w:spacing w:after="0" w:line="240" w:lineRule="auto"/>
    </w:pPr>
  </w:style>
  <w:style w:type="character" w:customStyle="1" w:styleId="RodapChar">
    <w:name w:val="Rodapé Char"/>
    <w:basedOn w:val="Fontepargpadro"/>
    <w:link w:val="Rodap"/>
    <w:uiPriority w:val="99"/>
    <w:rsid w:val="00806EAC"/>
  </w:style>
  <w:style w:type="paragraph" w:customStyle="1" w:styleId="Arizen28">
    <w:name w:val="Arizen 28"/>
    <w:basedOn w:val="Normal"/>
    <w:link w:val="Arizen28Char"/>
    <w:qFormat/>
    <w:rsid w:val="00806EAC"/>
    <w:pPr>
      <w:spacing w:after="0" w:line="240" w:lineRule="auto"/>
      <w:jc w:val="center"/>
    </w:pPr>
    <w:rPr>
      <w:rFonts w:ascii="Verdana" w:eastAsia="Times New Roman" w:hAnsi="Verdana" w:cs="Arial"/>
    </w:rPr>
  </w:style>
  <w:style w:type="character" w:customStyle="1" w:styleId="Arizen28Char">
    <w:name w:val="Arizen 28 Char"/>
    <w:basedOn w:val="Fontepargpadro"/>
    <w:link w:val="Arizen28"/>
    <w:rsid w:val="00806EAC"/>
    <w:rPr>
      <w:rFonts w:ascii="Verdana" w:eastAsia="Times New Roman" w:hAnsi="Verdana" w:cs="Arial"/>
    </w:rPr>
  </w:style>
  <w:style w:type="paragraph" w:customStyle="1" w:styleId="Arizen27">
    <w:name w:val="Arizen27"/>
    <w:basedOn w:val="Normal"/>
    <w:link w:val="Arizen27Char"/>
    <w:qFormat/>
    <w:rsid w:val="00806EAC"/>
    <w:pPr>
      <w:spacing w:after="0" w:line="240" w:lineRule="auto"/>
      <w:jc w:val="both"/>
    </w:pPr>
    <w:rPr>
      <w:rFonts w:ascii="Verdana" w:eastAsia="Times New Roman" w:hAnsi="Verdana" w:cs="Arial"/>
      <w:sz w:val="28"/>
      <w:szCs w:val="28"/>
    </w:rPr>
  </w:style>
  <w:style w:type="character" w:customStyle="1" w:styleId="Arizen27Char">
    <w:name w:val="Arizen27 Char"/>
    <w:basedOn w:val="Fontepargpadro"/>
    <w:link w:val="Arizen27"/>
    <w:rsid w:val="00806EAC"/>
    <w:rPr>
      <w:rFonts w:ascii="Verdana" w:eastAsia="Times New Roman" w:hAnsi="Verdana" w:cs="Arial"/>
      <w:sz w:val="28"/>
      <w:szCs w:val="28"/>
    </w:rPr>
  </w:style>
  <w:style w:type="paragraph" w:customStyle="1" w:styleId="Arizen26">
    <w:name w:val="Arizen26"/>
    <w:basedOn w:val="Normal"/>
    <w:link w:val="Arizen26Char"/>
    <w:qFormat/>
    <w:rsid w:val="00156BC7"/>
    <w:pPr>
      <w:spacing w:after="0" w:line="240" w:lineRule="auto"/>
      <w:jc w:val="both"/>
    </w:pPr>
    <w:rPr>
      <w:rFonts w:ascii="Verdana" w:eastAsia="Times New Roman" w:hAnsi="Verdana" w:cs="Arial"/>
    </w:rPr>
  </w:style>
  <w:style w:type="character" w:customStyle="1" w:styleId="Arizen26Char">
    <w:name w:val="Arizen26 Char"/>
    <w:basedOn w:val="Fontepargpadro"/>
    <w:link w:val="Arizen26"/>
    <w:rsid w:val="00156BC7"/>
    <w:rPr>
      <w:rFonts w:ascii="Verdana" w:eastAsia="Times New Roman" w:hAnsi="Verdana" w:cs="Arial"/>
    </w:rPr>
  </w:style>
  <w:style w:type="paragraph" w:customStyle="1" w:styleId="Arizen25">
    <w:name w:val="Arizen25"/>
    <w:basedOn w:val="Normal"/>
    <w:link w:val="Arizen25Char"/>
    <w:qFormat/>
    <w:rsid w:val="00156BC7"/>
    <w:pPr>
      <w:spacing w:after="0" w:line="240" w:lineRule="auto"/>
      <w:jc w:val="center"/>
    </w:pPr>
    <w:rPr>
      <w:rFonts w:ascii="Verdana" w:eastAsia="Times New Roman" w:hAnsi="Verdana" w:cs="Arial"/>
      <w:sz w:val="52"/>
      <w:szCs w:val="52"/>
    </w:rPr>
  </w:style>
  <w:style w:type="character" w:customStyle="1" w:styleId="Arizen25Char">
    <w:name w:val="Arizen25 Char"/>
    <w:basedOn w:val="Fontepargpadro"/>
    <w:link w:val="Arizen25"/>
    <w:rsid w:val="00156BC7"/>
    <w:rPr>
      <w:rFonts w:ascii="Verdana" w:eastAsia="Times New Roman" w:hAnsi="Verdana" w:cs="Arial"/>
      <w:sz w:val="52"/>
      <w:szCs w:val="52"/>
    </w:rPr>
  </w:style>
  <w:style w:type="table" w:styleId="Tabelacomgrade">
    <w:name w:val="Table Grid"/>
    <w:basedOn w:val="Tabelanormal"/>
    <w:rsid w:val="00156B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56BC7"/>
    <w:pPr>
      <w:spacing w:after="120" w:line="480" w:lineRule="auto"/>
      <w:jc w:val="both"/>
    </w:pPr>
    <w:rPr>
      <w:rFonts w:ascii="Verdana" w:eastAsia="Times New Roman" w:hAnsi="Verdana" w:cs="Arial"/>
    </w:rPr>
  </w:style>
  <w:style w:type="character" w:customStyle="1" w:styleId="Corpodetexto2Char">
    <w:name w:val="Corpo de texto 2 Char"/>
    <w:basedOn w:val="Fontepargpadro"/>
    <w:link w:val="Corpodetexto2"/>
    <w:rsid w:val="00156BC7"/>
    <w:rPr>
      <w:rFonts w:ascii="Verdana" w:eastAsia="Times New Roman" w:hAnsi="Verdana" w:cs="Arial"/>
    </w:rPr>
  </w:style>
  <w:style w:type="paragraph" w:customStyle="1" w:styleId="Arizen24">
    <w:name w:val="Arizen24"/>
    <w:basedOn w:val="Normal"/>
    <w:link w:val="Arizen24Char"/>
    <w:qFormat/>
    <w:rsid w:val="00156BC7"/>
    <w:pPr>
      <w:spacing w:after="0" w:line="240" w:lineRule="auto"/>
      <w:jc w:val="center"/>
    </w:pPr>
    <w:rPr>
      <w:rFonts w:ascii="Verdana" w:eastAsia="Times New Roman" w:hAnsi="Verdana" w:cs="Arial"/>
      <w:b/>
      <w:sz w:val="28"/>
      <w:szCs w:val="28"/>
    </w:rPr>
  </w:style>
  <w:style w:type="character" w:customStyle="1" w:styleId="Arizen24Char">
    <w:name w:val="Arizen24 Char"/>
    <w:basedOn w:val="Fontepargpadro"/>
    <w:link w:val="Arizen24"/>
    <w:rsid w:val="00156BC7"/>
    <w:rPr>
      <w:rFonts w:ascii="Verdana" w:eastAsia="Times New Roman" w:hAnsi="Verdana" w:cs="Arial"/>
      <w:b/>
      <w:sz w:val="28"/>
      <w:szCs w:val="28"/>
    </w:rPr>
  </w:style>
  <w:style w:type="paragraph" w:styleId="Sumrio1">
    <w:name w:val="toc 1"/>
    <w:basedOn w:val="Normal"/>
    <w:next w:val="Normal"/>
    <w:autoRedefine/>
    <w:uiPriority w:val="39"/>
    <w:rsid w:val="00156BC7"/>
    <w:pPr>
      <w:spacing w:before="120" w:after="120" w:line="240" w:lineRule="auto"/>
      <w:jc w:val="both"/>
    </w:pPr>
    <w:rPr>
      <w:rFonts w:ascii="Verdana" w:eastAsia="Times New Roman" w:hAnsi="Verdana" w:cs="Arial"/>
      <w:b/>
      <w:caps/>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uiPriority w:val="39"/>
    <w:rsid w:val="00156BC7"/>
    <w:pPr>
      <w:spacing w:after="0" w:line="240" w:lineRule="auto"/>
      <w:ind w:left="240"/>
      <w:jc w:val="both"/>
    </w:pPr>
    <w:rPr>
      <w:rFonts w:ascii="Verdana" w:eastAsia="Times New Roman" w:hAnsi="Verdana" w:cs="Arial"/>
      <w:smallCaps/>
      <w:sz w:val="20"/>
    </w:rPr>
  </w:style>
  <w:style w:type="paragraph" w:styleId="Sumrio3">
    <w:name w:val="toc 3"/>
    <w:basedOn w:val="Normal"/>
    <w:next w:val="Normal"/>
    <w:autoRedefine/>
    <w:uiPriority w:val="39"/>
    <w:rsid w:val="00156BC7"/>
    <w:pPr>
      <w:spacing w:after="0" w:line="240" w:lineRule="auto"/>
      <w:ind w:left="480"/>
      <w:jc w:val="both"/>
    </w:pPr>
    <w:rPr>
      <w:rFonts w:ascii="Verdana" w:eastAsia="Times New Roman" w:hAnsi="Verdana" w:cs="Arial"/>
      <w:i/>
      <w:sz w:val="20"/>
    </w:rPr>
  </w:style>
  <w:style w:type="character" w:customStyle="1" w:styleId="Sumrio2Char">
    <w:name w:val="Sumário 2 Char"/>
    <w:basedOn w:val="Fontepargpadro"/>
    <w:link w:val="Sumrio2"/>
    <w:uiPriority w:val="39"/>
    <w:rsid w:val="00156BC7"/>
    <w:rPr>
      <w:rFonts w:ascii="Verdana" w:eastAsia="Times New Roman" w:hAnsi="Verdana" w:cs="Arial"/>
      <w:smallCaps/>
      <w:sz w:val="20"/>
    </w:rPr>
  </w:style>
  <w:style w:type="paragraph" w:styleId="PargrafodaLista">
    <w:name w:val="List Paragraph"/>
    <w:basedOn w:val="Normal"/>
    <w:uiPriority w:val="34"/>
    <w:qFormat/>
    <w:rsid w:val="00156BC7"/>
    <w:pPr>
      <w:ind w:left="720"/>
      <w:contextualSpacing/>
    </w:pPr>
  </w:style>
  <w:style w:type="character" w:customStyle="1" w:styleId="Ttulo1Char">
    <w:name w:val="Título 1 Char"/>
    <w:basedOn w:val="Fontepargpadro"/>
    <w:link w:val="Ttulo1"/>
    <w:uiPriority w:val="9"/>
    <w:rsid w:val="00DD5A4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DD5A41"/>
    <w:pPr>
      <w:outlineLvl w:val="9"/>
    </w:pPr>
    <w:rPr>
      <w:lang w:eastAsia="pt-BR"/>
    </w:rPr>
  </w:style>
  <w:style w:type="paragraph" w:styleId="Pr-formataoHTML">
    <w:name w:val="HTML Preformatted"/>
    <w:basedOn w:val="Normal"/>
    <w:link w:val="Pr-formataoHTMLChar"/>
    <w:uiPriority w:val="99"/>
    <w:semiHidden/>
    <w:unhideWhenUsed/>
    <w:rsid w:val="006C777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7774"/>
    <w:rPr>
      <w:rFonts w:ascii="Consolas" w:hAnsi="Consolas"/>
      <w:sz w:val="20"/>
      <w:szCs w:val="20"/>
    </w:rPr>
  </w:style>
  <w:style w:type="paragraph" w:styleId="Recuodecorpodetexto3">
    <w:name w:val="Body Text Indent 3"/>
    <w:basedOn w:val="Normal"/>
    <w:link w:val="Recuodecorpodetexto3Char"/>
    <w:uiPriority w:val="99"/>
    <w:semiHidden/>
    <w:unhideWhenUsed/>
    <w:rsid w:val="00360CE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60C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19804">
      <w:bodyDiv w:val="1"/>
      <w:marLeft w:val="0"/>
      <w:marRight w:val="0"/>
      <w:marTop w:val="0"/>
      <w:marBottom w:val="0"/>
      <w:divBdr>
        <w:top w:val="none" w:sz="0" w:space="0" w:color="auto"/>
        <w:left w:val="none" w:sz="0" w:space="0" w:color="auto"/>
        <w:bottom w:val="none" w:sz="0" w:space="0" w:color="auto"/>
        <w:right w:val="none" w:sz="0" w:space="0" w:color="auto"/>
      </w:divBdr>
    </w:div>
    <w:div w:id="255208890">
      <w:bodyDiv w:val="1"/>
      <w:marLeft w:val="0"/>
      <w:marRight w:val="0"/>
      <w:marTop w:val="0"/>
      <w:marBottom w:val="0"/>
      <w:divBdr>
        <w:top w:val="none" w:sz="0" w:space="0" w:color="auto"/>
        <w:left w:val="none" w:sz="0" w:space="0" w:color="auto"/>
        <w:bottom w:val="none" w:sz="0" w:space="0" w:color="auto"/>
        <w:right w:val="none" w:sz="0" w:space="0" w:color="auto"/>
      </w:divBdr>
    </w:div>
    <w:div w:id="281111902">
      <w:bodyDiv w:val="1"/>
      <w:marLeft w:val="0"/>
      <w:marRight w:val="0"/>
      <w:marTop w:val="0"/>
      <w:marBottom w:val="0"/>
      <w:divBdr>
        <w:top w:val="none" w:sz="0" w:space="0" w:color="auto"/>
        <w:left w:val="none" w:sz="0" w:space="0" w:color="auto"/>
        <w:bottom w:val="none" w:sz="0" w:space="0" w:color="auto"/>
        <w:right w:val="none" w:sz="0" w:space="0" w:color="auto"/>
      </w:divBdr>
    </w:div>
    <w:div w:id="285085450">
      <w:bodyDiv w:val="1"/>
      <w:marLeft w:val="0"/>
      <w:marRight w:val="0"/>
      <w:marTop w:val="0"/>
      <w:marBottom w:val="0"/>
      <w:divBdr>
        <w:top w:val="none" w:sz="0" w:space="0" w:color="auto"/>
        <w:left w:val="none" w:sz="0" w:space="0" w:color="auto"/>
        <w:bottom w:val="none" w:sz="0" w:space="0" w:color="auto"/>
        <w:right w:val="none" w:sz="0" w:space="0" w:color="auto"/>
      </w:divBdr>
    </w:div>
    <w:div w:id="349793483">
      <w:bodyDiv w:val="1"/>
      <w:marLeft w:val="0"/>
      <w:marRight w:val="0"/>
      <w:marTop w:val="0"/>
      <w:marBottom w:val="0"/>
      <w:divBdr>
        <w:top w:val="none" w:sz="0" w:space="0" w:color="auto"/>
        <w:left w:val="none" w:sz="0" w:space="0" w:color="auto"/>
        <w:bottom w:val="none" w:sz="0" w:space="0" w:color="auto"/>
        <w:right w:val="none" w:sz="0" w:space="0" w:color="auto"/>
      </w:divBdr>
    </w:div>
    <w:div w:id="359665736">
      <w:bodyDiv w:val="1"/>
      <w:marLeft w:val="0"/>
      <w:marRight w:val="0"/>
      <w:marTop w:val="0"/>
      <w:marBottom w:val="0"/>
      <w:divBdr>
        <w:top w:val="none" w:sz="0" w:space="0" w:color="auto"/>
        <w:left w:val="none" w:sz="0" w:space="0" w:color="auto"/>
        <w:bottom w:val="none" w:sz="0" w:space="0" w:color="auto"/>
        <w:right w:val="none" w:sz="0" w:space="0" w:color="auto"/>
      </w:divBdr>
    </w:div>
    <w:div w:id="367218991">
      <w:bodyDiv w:val="1"/>
      <w:marLeft w:val="0"/>
      <w:marRight w:val="0"/>
      <w:marTop w:val="0"/>
      <w:marBottom w:val="0"/>
      <w:divBdr>
        <w:top w:val="none" w:sz="0" w:space="0" w:color="auto"/>
        <w:left w:val="none" w:sz="0" w:space="0" w:color="auto"/>
        <w:bottom w:val="none" w:sz="0" w:space="0" w:color="auto"/>
        <w:right w:val="none" w:sz="0" w:space="0" w:color="auto"/>
      </w:divBdr>
    </w:div>
    <w:div w:id="383722036">
      <w:bodyDiv w:val="1"/>
      <w:marLeft w:val="0"/>
      <w:marRight w:val="0"/>
      <w:marTop w:val="0"/>
      <w:marBottom w:val="0"/>
      <w:divBdr>
        <w:top w:val="none" w:sz="0" w:space="0" w:color="auto"/>
        <w:left w:val="none" w:sz="0" w:space="0" w:color="auto"/>
        <w:bottom w:val="none" w:sz="0" w:space="0" w:color="auto"/>
        <w:right w:val="none" w:sz="0" w:space="0" w:color="auto"/>
      </w:divBdr>
    </w:div>
    <w:div w:id="394931092">
      <w:bodyDiv w:val="1"/>
      <w:marLeft w:val="0"/>
      <w:marRight w:val="0"/>
      <w:marTop w:val="0"/>
      <w:marBottom w:val="0"/>
      <w:divBdr>
        <w:top w:val="none" w:sz="0" w:space="0" w:color="auto"/>
        <w:left w:val="none" w:sz="0" w:space="0" w:color="auto"/>
        <w:bottom w:val="none" w:sz="0" w:space="0" w:color="auto"/>
        <w:right w:val="none" w:sz="0" w:space="0" w:color="auto"/>
      </w:divBdr>
    </w:div>
    <w:div w:id="400567262">
      <w:bodyDiv w:val="1"/>
      <w:marLeft w:val="0"/>
      <w:marRight w:val="0"/>
      <w:marTop w:val="0"/>
      <w:marBottom w:val="0"/>
      <w:divBdr>
        <w:top w:val="none" w:sz="0" w:space="0" w:color="auto"/>
        <w:left w:val="none" w:sz="0" w:space="0" w:color="auto"/>
        <w:bottom w:val="none" w:sz="0" w:space="0" w:color="auto"/>
        <w:right w:val="none" w:sz="0" w:space="0" w:color="auto"/>
      </w:divBdr>
    </w:div>
    <w:div w:id="448202089">
      <w:bodyDiv w:val="1"/>
      <w:marLeft w:val="0"/>
      <w:marRight w:val="0"/>
      <w:marTop w:val="0"/>
      <w:marBottom w:val="0"/>
      <w:divBdr>
        <w:top w:val="none" w:sz="0" w:space="0" w:color="auto"/>
        <w:left w:val="none" w:sz="0" w:space="0" w:color="auto"/>
        <w:bottom w:val="none" w:sz="0" w:space="0" w:color="auto"/>
        <w:right w:val="none" w:sz="0" w:space="0" w:color="auto"/>
      </w:divBdr>
    </w:div>
    <w:div w:id="475415640">
      <w:bodyDiv w:val="1"/>
      <w:marLeft w:val="0"/>
      <w:marRight w:val="0"/>
      <w:marTop w:val="0"/>
      <w:marBottom w:val="0"/>
      <w:divBdr>
        <w:top w:val="none" w:sz="0" w:space="0" w:color="auto"/>
        <w:left w:val="none" w:sz="0" w:space="0" w:color="auto"/>
        <w:bottom w:val="none" w:sz="0" w:space="0" w:color="auto"/>
        <w:right w:val="none" w:sz="0" w:space="0" w:color="auto"/>
      </w:divBdr>
    </w:div>
    <w:div w:id="535898311">
      <w:bodyDiv w:val="1"/>
      <w:marLeft w:val="0"/>
      <w:marRight w:val="0"/>
      <w:marTop w:val="0"/>
      <w:marBottom w:val="0"/>
      <w:divBdr>
        <w:top w:val="none" w:sz="0" w:space="0" w:color="auto"/>
        <w:left w:val="none" w:sz="0" w:space="0" w:color="auto"/>
        <w:bottom w:val="none" w:sz="0" w:space="0" w:color="auto"/>
        <w:right w:val="none" w:sz="0" w:space="0" w:color="auto"/>
      </w:divBdr>
    </w:div>
    <w:div w:id="561330783">
      <w:bodyDiv w:val="1"/>
      <w:marLeft w:val="0"/>
      <w:marRight w:val="0"/>
      <w:marTop w:val="0"/>
      <w:marBottom w:val="0"/>
      <w:divBdr>
        <w:top w:val="none" w:sz="0" w:space="0" w:color="auto"/>
        <w:left w:val="none" w:sz="0" w:space="0" w:color="auto"/>
        <w:bottom w:val="none" w:sz="0" w:space="0" w:color="auto"/>
        <w:right w:val="none" w:sz="0" w:space="0" w:color="auto"/>
      </w:divBdr>
    </w:div>
    <w:div w:id="588388163">
      <w:bodyDiv w:val="1"/>
      <w:marLeft w:val="0"/>
      <w:marRight w:val="0"/>
      <w:marTop w:val="0"/>
      <w:marBottom w:val="0"/>
      <w:divBdr>
        <w:top w:val="none" w:sz="0" w:space="0" w:color="auto"/>
        <w:left w:val="none" w:sz="0" w:space="0" w:color="auto"/>
        <w:bottom w:val="none" w:sz="0" w:space="0" w:color="auto"/>
        <w:right w:val="none" w:sz="0" w:space="0" w:color="auto"/>
      </w:divBdr>
    </w:div>
    <w:div w:id="606231864">
      <w:bodyDiv w:val="1"/>
      <w:marLeft w:val="0"/>
      <w:marRight w:val="0"/>
      <w:marTop w:val="0"/>
      <w:marBottom w:val="0"/>
      <w:divBdr>
        <w:top w:val="none" w:sz="0" w:space="0" w:color="auto"/>
        <w:left w:val="none" w:sz="0" w:space="0" w:color="auto"/>
        <w:bottom w:val="none" w:sz="0" w:space="0" w:color="auto"/>
        <w:right w:val="none" w:sz="0" w:space="0" w:color="auto"/>
      </w:divBdr>
    </w:div>
    <w:div w:id="743723285">
      <w:bodyDiv w:val="1"/>
      <w:marLeft w:val="0"/>
      <w:marRight w:val="0"/>
      <w:marTop w:val="0"/>
      <w:marBottom w:val="0"/>
      <w:divBdr>
        <w:top w:val="none" w:sz="0" w:space="0" w:color="auto"/>
        <w:left w:val="none" w:sz="0" w:space="0" w:color="auto"/>
        <w:bottom w:val="none" w:sz="0" w:space="0" w:color="auto"/>
        <w:right w:val="none" w:sz="0" w:space="0" w:color="auto"/>
      </w:divBdr>
    </w:div>
    <w:div w:id="763648918">
      <w:bodyDiv w:val="1"/>
      <w:marLeft w:val="0"/>
      <w:marRight w:val="0"/>
      <w:marTop w:val="0"/>
      <w:marBottom w:val="0"/>
      <w:divBdr>
        <w:top w:val="none" w:sz="0" w:space="0" w:color="auto"/>
        <w:left w:val="none" w:sz="0" w:space="0" w:color="auto"/>
        <w:bottom w:val="none" w:sz="0" w:space="0" w:color="auto"/>
        <w:right w:val="none" w:sz="0" w:space="0" w:color="auto"/>
      </w:divBdr>
    </w:div>
    <w:div w:id="811866166">
      <w:bodyDiv w:val="1"/>
      <w:marLeft w:val="0"/>
      <w:marRight w:val="0"/>
      <w:marTop w:val="0"/>
      <w:marBottom w:val="0"/>
      <w:divBdr>
        <w:top w:val="none" w:sz="0" w:space="0" w:color="auto"/>
        <w:left w:val="none" w:sz="0" w:space="0" w:color="auto"/>
        <w:bottom w:val="none" w:sz="0" w:space="0" w:color="auto"/>
        <w:right w:val="none" w:sz="0" w:space="0" w:color="auto"/>
      </w:divBdr>
    </w:div>
    <w:div w:id="866139223">
      <w:bodyDiv w:val="1"/>
      <w:marLeft w:val="0"/>
      <w:marRight w:val="0"/>
      <w:marTop w:val="0"/>
      <w:marBottom w:val="0"/>
      <w:divBdr>
        <w:top w:val="none" w:sz="0" w:space="0" w:color="auto"/>
        <w:left w:val="none" w:sz="0" w:space="0" w:color="auto"/>
        <w:bottom w:val="none" w:sz="0" w:space="0" w:color="auto"/>
        <w:right w:val="none" w:sz="0" w:space="0" w:color="auto"/>
      </w:divBdr>
    </w:div>
    <w:div w:id="874077753">
      <w:bodyDiv w:val="1"/>
      <w:marLeft w:val="0"/>
      <w:marRight w:val="0"/>
      <w:marTop w:val="0"/>
      <w:marBottom w:val="0"/>
      <w:divBdr>
        <w:top w:val="none" w:sz="0" w:space="0" w:color="auto"/>
        <w:left w:val="none" w:sz="0" w:space="0" w:color="auto"/>
        <w:bottom w:val="none" w:sz="0" w:space="0" w:color="auto"/>
        <w:right w:val="none" w:sz="0" w:space="0" w:color="auto"/>
      </w:divBdr>
    </w:div>
    <w:div w:id="878930482">
      <w:bodyDiv w:val="1"/>
      <w:marLeft w:val="0"/>
      <w:marRight w:val="0"/>
      <w:marTop w:val="0"/>
      <w:marBottom w:val="0"/>
      <w:divBdr>
        <w:top w:val="none" w:sz="0" w:space="0" w:color="auto"/>
        <w:left w:val="none" w:sz="0" w:space="0" w:color="auto"/>
        <w:bottom w:val="none" w:sz="0" w:space="0" w:color="auto"/>
        <w:right w:val="none" w:sz="0" w:space="0" w:color="auto"/>
      </w:divBdr>
    </w:div>
    <w:div w:id="933049421">
      <w:bodyDiv w:val="1"/>
      <w:marLeft w:val="0"/>
      <w:marRight w:val="0"/>
      <w:marTop w:val="0"/>
      <w:marBottom w:val="0"/>
      <w:divBdr>
        <w:top w:val="none" w:sz="0" w:space="0" w:color="auto"/>
        <w:left w:val="none" w:sz="0" w:space="0" w:color="auto"/>
        <w:bottom w:val="none" w:sz="0" w:space="0" w:color="auto"/>
        <w:right w:val="none" w:sz="0" w:space="0" w:color="auto"/>
      </w:divBdr>
    </w:div>
    <w:div w:id="933249535">
      <w:bodyDiv w:val="1"/>
      <w:marLeft w:val="0"/>
      <w:marRight w:val="0"/>
      <w:marTop w:val="0"/>
      <w:marBottom w:val="0"/>
      <w:divBdr>
        <w:top w:val="none" w:sz="0" w:space="0" w:color="auto"/>
        <w:left w:val="none" w:sz="0" w:space="0" w:color="auto"/>
        <w:bottom w:val="none" w:sz="0" w:space="0" w:color="auto"/>
        <w:right w:val="none" w:sz="0" w:space="0" w:color="auto"/>
      </w:divBdr>
    </w:div>
    <w:div w:id="961305824">
      <w:bodyDiv w:val="1"/>
      <w:marLeft w:val="0"/>
      <w:marRight w:val="0"/>
      <w:marTop w:val="0"/>
      <w:marBottom w:val="0"/>
      <w:divBdr>
        <w:top w:val="none" w:sz="0" w:space="0" w:color="auto"/>
        <w:left w:val="none" w:sz="0" w:space="0" w:color="auto"/>
        <w:bottom w:val="none" w:sz="0" w:space="0" w:color="auto"/>
        <w:right w:val="none" w:sz="0" w:space="0" w:color="auto"/>
      </w:divBdr>
    </w:div>
    <w:div w:id="1011301953">
      <w:bodyDiv w:val="1"/>
      <w:marLeft w:val="0"/>
      <w:marRight w:val="0"/>
      <w:marTop w:val="0"/>
      <w:marBottom w:val="0"/>
      <w:divBdr>
        <w:top w:val="none" w:sz="0" w:space="0" w:color="auto"/>
        <w:left w:val="none" w:sz="0" w:space="0" w:color="auto"/>
        <w:bottom w:val="none" w:sz="0" w:space="0" w:color="auto"/>
        <w:right w:val="none" w:sz="0" w:space="0" w:color="auto"/>
      </w:divBdr>
    </w:div>
    <w:div w:id="1016035608">
      <w:bodyDiv w:val="1"/>
      <w:marLeft w:val="0"/>
      <w:marRight w:val="0"/>
      <w:marTop w:val="0"/>
      <w:marBottom w:val="0"/>
      <w:divBdr>
        <w:top w:val="none" w:sz="0" w:space="0" w:color="auto"/>
        <w:left w:val="none" w:sz="0" w:space="0" w:color="auto"/>
        <w:bottom w:val="none" w:sz="0" w:space="0" w:color="auto"/>
        <w:right w:val="none" w:sz="0" w:space="0" w:color="auto"/>
      </w:divBdr>
    </w:div>
    <w:div w:id="1054505220">
      <w:bodyDiv w:val="1"/>
      <w:marLeft w:val="0"/>
      <w:marRight w:val="0"/>
      <w:marTop w:val="0"/>
      <w:marBottom w:val="0"/>
      <w:divBdr>
        <w:top w:val="none" w:sz="0" w:space="0" w:color="auto"/>
        <w:left w:val="none" w:sz="0" w:space="0" w:color="auto"/>
        <w:bottom w:val="none" w:sz="0" w:space="0" w:color="auto"/>
        <w:right w:val="none" w:sz="0" w:space="0" w:color="auto"/>
      </w:divBdr>
    </w:div>
    <w:div w:id="1069838900">
      <w:bodyDiv w:val="1"/>
      <w:marLeft w:val="0"/>
      <w:marRight w:val="0"/>
      <w:marTop w:val="0"/>
      <w:marBottom w:val="0"/>
      <w:divBdr>
        <w:top w:val="none" w:sz="0" w:space="0" w:color="auto"/>
        <w:left w:val="none" w:sz="0" w:space="0" w:color="auto"/>
        <w:bottom w:val="none" w:sz="0" w:space="0" w:color="auto"/>
        <w:right w:val="none" w:sz="0" w:space="0" w:color="auto"/>
      </w:divBdr>
    </w:div>
    <w:div w:id="1072583759">
      <w:bodyDiv w:val="1"/>
      <w:marLeft w:val="0"/>
      <w:marRight w:val="0"/>
      <w:marTop w:val="0"/>
      <w:marBottom w:val="0"/>
      <w:divBdr>
        <w:top w:val="none" w:sz="0" w:space="0" w:color="auto"/>
        <w:left w:val="none" w:sz="0" w:space="0" w:color="auto"/>
        <w:bottom w:val="none" w:sz="0" w:space="0" w:color="auto"/>
        <w:right w:val="none" w:sz="0" w:space="0" w:color="auto"/>
      </w:divBdr>
    </w:div>
    <w:div w:id="1078210943">
      <w:bodyDiv w:val="1"/>
      <w:marLeft w:val="0"/>
      <w:marRight w:val="0"/>
      <w:marTop w:val="0"/>
      <w:marBottom w:val="0"/>
      <w:divBdr>
        <w:top w:val="none" w:sz="0" w:space="0" w:color="auto"/>
        <w:left w:val="none" w:sz="0" w:space="0" w:color="auto"/>
        <w:bottom w:val="none" w:sz="0" w:space="0" w:color="auto"/>
        <w:right w:val="none" w:sz="0" w:space="0" w:color="auto"/>
      </w:divBdr>
    </w:div>
    <w:div w:id="1079525334">
      <w:bodyDiv w:val="1"/>
      <w:marLeft w:val="0"/>
      <w:marRight w:val="0"/>
      <w:marTop w:val="0"/>
      <w:marBottom w:val="0"/>
      <w:divBdr>
        <w:top w:val="none" w:sz="0" w:space="0" w:color="auto"/>
        <w:left w:val="none" w:sz="0" w:space="0" w:color="auto"/>
        <w:bottom w:val="none" w:sz="0" w:space="0" w:color="auto"/>
        <w:right w:val="none" w:sz="0" w:space="0" w:color="auto"/>
      </w:divBdr>
    </w:div>
    <w:div w:id="1080374354">
      <w:bodyDiv w:val="1"/>
      <w:marLeft w:val="0"/>
      <w:marRight w:val="0"/>
      <w:marTop w:val="0"/>
      <w:marBottom w:val="0"/>
      <w:divBdr>
        <w:top w:val="none" w:sz="0" w:space="0" w:color="auto"/>
        <w:left w:val="none" w:sz="0" w:space="0" w:color="auto"/>
        <w:bottom w:val="none" w:sz="0" w:space="0" w:color="auto"/>
        <w:right w:val="none" w:sz="0" w:space="0" w:color="auto"/>
      </w:divBdr>
    </w:div>
    <w:div w:id="1118186089">
      <w:bodyDiv w:val="1"/>
      <w:marLeft w:val="0"/>
      <w:marRight w:val="0"/>
      <w:marTop w:val="0"/>
      <w:marBottom w:val="0"/>
      <w:divBdr>
        <w:top w:val="none" w:sz="0" w:space="0" w:color="auto"/>
        <w:left w:val="none" w:sz="0" w:space="0" w:color="auto"/>
        <w:bottom w:val="none" w:sz="0" w:space="0" w:color="auto"/>
        <w:right w:val="none" w:sz="0" w:space="0" w:color="auto"/>
      </w:divBdr>
    </w:div>
    <w:div w:id="1129200960">
      <w:bodyDiv w:val="1"/>
      <w:marLeft w:val="0"/>
      <w:marRight w:val="0"/>
      <w:marTop w:val="0"/>
      <w:marBottom w:val="0"/>
      <w:divBdr>
        <w:top w:val="none" w:sz="0" w:space="0" w:color="auto"/>
        <w:left w:val="none" w:sz="0" w:space="0" w:color="auto"/>
        <w:bottom w:val="none" w:sz="0" w:space="0" w:color="auto"/>
        <w:right w:val="none" w:sz="0" w:space="0" w:color="auto"/>
      </w:divBdr>
    </w:div>
    <w:div w:id="1154686208">
      <w:bodyDiv w:val="1"/>
      <w:marLeft w:val="0"/>
      <w:marRight w:val="0"/>
      <w:marTop w:val="0"/>
      <w:marBottom w:val="0"/>
      <w:divBdr>
        <w:top w:val="none" w:sz="0" w:space="0" w:color="auto"/>
        <w:left w:val="none" w:sz="0" w:space="0" w:color="auto"/>
        <w:bottom w:val="none" w:sz="0" w:space="0" w:color="auto"/>
        <w:right w:val="none" w:sz="0" w:space="0" w:color="auto"/>
      </w:divBdr>
    </w:div>
    <w:div w:id="1160384223">
      <w:bodyDiv w:val="1"/>
      <w:marLeft w:val="0"/>
      <w:marRight w:val="0"/>
      <w:marTop w:val="0"/>
      <w:marBottom w:val="0"/>
      <w:divBdr>
        <w:top w:val="none" w:sz="0" w:space="0" w:color="auto"/>
        <w:left w:val="none" w:sz="0" w:space="0" w:color="auto"/>
        <w:bottom w:val="none" w:sz="0" w:space="0" w:color="auto"/>
        <w:right w:val="none" w:sz="0" w:space="0" w:color="auto"/>
      </w:divBdr>
    </w:div>
    <w:div w:id="1160656401">
      <w:bodyDiv w:val="1"/>
      <w:marLeft w:val="0"/>
      <w:marRight w:val="0"/>
      <w:marTop w:val="0"/>
      <w:marBottom w:val="0"/>
      <w:divBdr>
        <w:top w:val="none" w:sz="0" w:space="0" w:color="auto"/>
        <w:left w:val="none" w:sz="0" w:space="0" w:color="auto"/>
        <w:bottom w:val="none" w:sz="0" w:space="0" w:color="auto"/>
        <w:right w:val="none" w:sz="0" w:space="0" w:color="auto"/>
      </w:divBdr>
    </w:div>
    <w:div w:id="1183739788">
      <w:bodyDiv w:val="1"/>
      <w:marLeft w:val="0"/>
      <w:marRight w:val="0"/>
      <w:marTop w:val="0"/>
      <w:marBottom w:val="0"/>
      <w:divBdr>
        <w:top w:val="none" w:sz="0" w:space="0" w:color="auto"/>
        <w:left w:val="none" w:sz="0" w:space="0" w:color="auto"/>
        <w:bottom w:val="none" w:sz="0" w:space="0" w:color="auto"/>
        <w:right w:val="none" w:sz="0" w:space="0" w:color="auto"/>
      </w:divBdr>
    </w:div>
    <w:div w:id="1197809532">
      <w:bodyDiv w:val="1"/>
      <w:marLeft w:val="0"/>
      <w:marRight w:val="0"/>
      <w:marTop w:val="0"/>
      <w:marBottom w:val="0"/>
      <w:divBdr>
        <w:top w:val="none" w:sz="0" w:space="0" w:color="auto"/>
        <w:left w:val="none" w:sz="0" w:space="0" w:color="auto"/>
        <w:bottom w:val="none" w:sz="0" w:space="0" w:color="auto"/>
        <w:right w:val="none" w:sz="0" w:space="0" w:color="auto"/>
      </w:divBdr>
    </w:div>
    <w:div w:id="1270967662">
      <w:bodyDiv w:val="1"/>
      <w:marLeft w:val="0"/>
      <w:marRight w:val="0"/>
      <w:marTop w:val="0"/>
      <w:marBottom w:val="0"/>
      <w:divBdr>
        <w:top w:val="none" w:sz="0" w:space="0" w:color="auto"/>
        <w:left w:val="none" w:sz="0" w:space="0" w:color="auto"/>
        <w:bottom w:val="none" w:sz="0" w:space="0" w:color="auto"/>
        <w:right w:val="none" w:sz="0" w:space="0" w:color="auto"/>
      </w:divBdr>
    </w:div>
    <w:div w:id="1281111535">
      <w:bodyDiv w:val="1"/>
      <w:marLeft w:val="0"/>
      <w:marRight w:val="0"/>
      <w:marTop w:val="0"/>
      <w:marBottom w:val="0"/>
      <w:divBdr>
        <w:top w:val="none" w:sz="0" w:space="0" w:color="auto"/>
        <w:left w:val="none" w:sz="0" w:space="0" w:color="auto"/>
        <w:bottom w:val="none" w:sz="0" w:space="0" w:color="auto"/>
        <w:right w:val="none" w:sz="0" w:space="0" w:color="auto"/>
      </w:divBdr>
    </w:div>
    <w:div w:id="1341733316">
      <w:bodyDiv w:val="1"/>
      <w:marLeft w:val="0"/>
      <w:marRight w:val="0"/>
      <w:marTop w:val="0"/>
      <w:marBottom w:val="0"/>
      <w:divBdr>
        <w:top w:val="none" w:sz="0" w:space="0" w:color="auto"/>
        <w:left w:val="none" w:sz="0" w:space="0" w:color="auto"/>
        <w:bottom w:val="none" w:sz="0" w:space="0" w:color="auto"/>
        <w:right w:val="none" w:sz="0" w:space="0" w:color="auto"/>
      </w:divBdr>
    </w:div>
    <w:div w:id="1361125471">
      <w:bodyDiv w:val="1"/>
      <w:marLeft w:val="0"/>
      <w:marRight w:val="0"/>
      <w:marTop w:val="0"/>
      <w:marBottom w:val="0"/>
      <w:divBdr>
        <w:top w:val="none" w:sz="0" w:space="0" w:color="auto"/>
        <w:left w:val="none" w:sz="0" w:space="0" w:color="auto"/>
        <w:bottom w:val="none" w:sz="0" w:space="0" w:color="auto"/>
        <w:right w:val="none" w:sz="0" w:space="0" w:color="auto"/>
      </w:divBdr>
    </w:div>
    <w:div w:id="1532954587">
      <w:bodyDiv w:val="1"/>
      <w:marLeft w:val="0"/>
      <w:marRight w:val="0"/>
      <w:marTop w:val="0"/>
      <w:marBottom w:val="0"/>
      <w:divBdr>
        <w:top w:val="none" w:sz="0" w:space="0" w:color="auto"/>
        <w:left w:val="none" w:sz="0" w:space="0" w:color="auto"/>
        <w:bottom w:val="none" w:sz="0" w:space="0" w:color="auto"/>
        <w:right w:val="none" w:sz="0" w:space="0" w:color="auto"/>
      </w:divBdr>
    </w:div>
    <w:div w:id="1614246543">
      <w:bodyDiv w:val="1"/>
      <w:marLeft w:val="0"/>
      <w:marRight w:val="0"/>
      <w:marTop w:val="0"/>
      <w:marBottom w:val="0"/>
      <w:divBdr>
        <w:top w:val="none" w:sz="0" w:space="0" w:color="auto"/>
        <w:left w:val="none" w:sz="0" w:space="0" w:color="auto"/>
        <w:bottom w:val="none" w:sz="0" w:space="0" w:color="auto"/>
        <w:right w:val="none" w:sz="0" w:space="0" w:color="auto"/>
      </w:divBdr>
    </w:div>
    <w:div w:id="1643270522">
      <w:bodyDiv w:val="1"/>
      <w:marLeft w:val="0"/>
      <w:marRight w:val="0"/>
      <w:marTop w:val="0"/>
      <w:marBottom w:val="0"/>
      <w:divBdr>
        <w:top w:val="none" w:sz="0" w:space="0" w:color="auto"/>
        <w:left w:val="none" w:sz="0" w:space="0" w:color="auto"/>
        <w:bottom w:val="none" w:sz="0" w:space="0" w:color="auto"/>
        <w:right w:val="none" w:sz="0" w:space="0" w:color="auto"/>
      </w:divBdr>
    </w:div>
    <w:div w:id="1653632199">
      <w:bodyDiv w:val="1"/>
      <w:marLeft w:val="0"/>
      <w:marRight w:val="0"/>
      <w:marTop w:val="0"/>
      <w:marBottom w:val="0"/>
      <w:divBdr>
        <w:top w:val="none" w:sz="0" w:space="0" w:color="auto"/>
        <w:left w:val="none" w:sz="0" w:space="0" w:color="auto"/>
        <w:bottom w:val="none" w:sz="0" w:space="0" w:color="auto"/>
        <w:right w:val="none" w:sz="0" w:space="0" w:color="auto"/>
      </w:divBdr>
    </w:div>
    <w:div w:id="1738670657">
      <w:bodyDiv w:val="1"/>
      <w:marLeft w:val="0"/>
      <w:marRight w:val="0"/>
      <w:marTop w:val="0"/>
      <w:marBottom w:val="0"/>
      <w:divBdr>
        <w:top w:val="none" w:sz="0" w:space="0" w:color="auto"/>
        <w:left w:val="none" w:sz="0" w:space="0" w:color="auto"/>
        <w:bottom w:val="none" w:sz="0" w:space="0" w:color="auto"/>
        <w:right w:val="none" w:sz="0" w:space="0" w:color="auto"/>
      </w:divBdr>
    </w:div>
    <w:div w:id="1808157157">
      <w:bodyDiv w:val="1"/>
      <w:marLeft w:val="0"/>
      <w:marRight w:val="0"/>
      <w:marTop w:val="0"/>
      <w:marBottom w:val="0"/>
      <w:divBdr>
        <w:top w:val="none" w:sz="0" w:space="0" w:color="auto"/>
        <w:left w:val="none" w:sz="0" w:space="0" w:color="auto"/>
        <w:bottom w:val="none" w:sz="0" w:space="0" w:color="auto"/>
        <w:right w:val="none" w:sz="0" w:space="0" w:color="auto"/>
      </w:divBdr>
    </w:div>
    <w:div w:id="1822967973">
      <w:bodyDiv w:val="1"/>
      <w:marLeft w:val="0"/>
      <w:marRight w:val="0"/>
      <w:marTop w:val="0"/>
      <w:marBottom w:val="0"/>
      <w:divBdr>
        <w:top w:val="none" w:sz="0" w:space="0" w:color="auto"/>
        <w:left w:val="none" w:sz="0" w:space="0" w:color="auto"/>
        <w:bottom w:val="none" w:sz="0" w:space="0" w:color="auto"/>
        <w:right w:val="none" w:sz="0" w:space="0" w:color="auto"/>
      </w:divBdr>
    </w:div>
    <w:div w:id="1827210612">
      <w:bodyDiv w:val="1"/>
      <w:marLeft w:val="0"/>
      <w:marRight w:val="0"/>
      <w:marTop w:val="0"/>
      <w:marBottom w:val="0"/>
      <w:divBdr>
        <w:top w:val="none" w:sz="0" w:space="0" w:color="auto"/>
        <w:left w:val="none" w:sz="0" w:space="0" w:color="auto"/>
        <w:bottom w:val="none" w:sz="0" w:space="0" w:color="auto"/>
        <w:right w:val="none" w:sz="0" w:space="0" w:color="auto"/>
      </w:divBdr>
    </w:div>
    <w:div w:id="1944069208">
      <w:bodyDiv w:val="1"/>
      <w:marLeft w:val="0"/>
      <w:marRight w:val="0"/>
      <w:marTop w:val="0"/>
      <w:marBottom w:val="0"/>
      <w:divBdr>
        <w:top w:val="none" w:sz="0" w:space="0" w:color="auto"/>
        <w:left w:val="none" w:sz="0" w:space="0" w:color="auto"/>
        <w:bottom w:val="none" w:sz="0" w:space="0" w:color="auto"/>
        <w:right w:val="none" w:sz="0" w:space="0" w:color="auto"/>
      </w:divBdr>
    </w:div>
    <w:div w:id="1944917603">
      <w:bodyDiv w:val="1"/>
      <w:marLeft w:val="0"/>
      <w:marRight w:val="0"/>
      <w:marTop w:val="0"/>
      <w:marBottom w:val="0"/>
      <w:divBdr>
        <w:top w:val="none" w:sz="0" w:space="0" w:color="auto"/>
        <w:left w:val="none" w:sz="0" w:space="0" w:color="auto"/>
        <w:bottom w:val="none" w:sz="0" w:space="0" w:color="auto"/>
        <w:right w:val="none" w:sz="0" w:space="0" w:color="auto"/>
      </w:divBdr>
    </w:div>
    <w:div w:id="1990479068">
      <w:bodyDiv w:val="1"/>
      <w:marLeft w:val="0"/>
      <w:marRight w:val="0"/>
      <w:marTop w:val="0"/>
      <w:marBottom w:val="0"/>
      <w:divBdr>
        <w:top w:val="none" w:sz="0" w:space="0" w:color="auto"/>
        <w:left w:val="none" w:sz="0" w:space="0" w:color="auto"/>
        <w:bottom w:val="none" w:sz="0" w:space="0" w:color="auto"/>
        <w:right w:val="none" w:sz="0" w:space="0" w:color="auto"/>
      </w:divBdr>
    </w:div>
    <w:div w:id="2008898949">
      <w:bodyDiv w:val="1"/>
      <w:marLeft w:val="0"/>
      <w:marRight w:val="0"/>
      <w:marTop w:val="0"/>
      <w:marBottom w:val="0"/>
      <w:divBdr>
        <w:top w:val="none" w:sz="0" w:space="0" w:color="auto"/>
        <w:left w:val="none" w:sz="0" w:space="0" w:color="auto"/>
        <w:bottom w:val="none" w:sz="0" w:space="0" w:color="auto"/>
        <w:right w:val="none" w:sz="0" w:space="0" w:color="auto"/>
      </w:divBdr>
    </w:div>
    <w:div w:id="2031488701">
      <w:bodyDiv w:val="1"/>
      <w:marLeft w:val="0"/>
      <w:marRight w:val="0"/>
      <w:marTop w:val="0"/>
      <w:marBottom w:val="0"/>
      <w:divBdr>
        <w:top w:val="none" w:sz="0" w:space="0" w:color="auto"/>
        <w:left w:val="none" w:sz="0" w:space="0" w:color="auto"/>
        <w:bottom w:val="none" w:sz="0" w:space="0" w:color="auto"/>
        <w:right w:val="none" w:sz="0" w:space="0" w:color="auto"/>
      </w:divBdr>
    </w:div>
    <w:div w:id="2050104299">
      <w:bodyDiv w:val="1"/>
      <w:marLeft w:val="0"/>
      <w:marRight w:val="0"/>
      <w:marTop w:val="0"/>
      <w:marBottom w:val="0"/>
      <w:divBdr>
        <w:top w:val="none" w:sz="0" w:space="0" w:color="auto"/>
        <w:left w:val="none" w:sz="0" w:space="0" w:color="auto"/>
        <w:bottom w:val="none" w:sz="0" w:space="0" w:color="auto"/>
        <w:right w:val="none" w:sz="0" w:space="0" w:color="auto"/>
      </w:divBdr>
    </w:div>
    <w:div w:id="2087876577">
      <w:bodyDiv w:val="1"/>
      <w:marLeft w:val="0"/>
      <w:marRight w:val="0"/>
      <w:marTop w:val="0"/>
      <w:marBottom w:val="0"/>
      <w:divBdr>
        <w:top w:val="none" w:sz="0" w:space="0" w:color="auto"/>
        <w:left w:val="none" w:sz="0" w:space="0" w:color="auto"/>
        <w:bottom w:val="none" w:sz="0" w:space="0" w:color="auto"/>
        <w:right w:val="none" w:sz="0" w:space="0" w:color="auto"/>
      </w:divBdr>
    </w:div>
    <w:div w:id="2090809569">
      <w:bodyDiv w:val="1"/>
      <w:marLeft w:val="0"/>
      <w:marRight w:val="0"/>
      <w:marTop w:val="0"/>
      <w:marBottom w:val="0"/>
      <w:divBdr>
        <w:top w:val="none" w:sz="0" w:space="0" w:color="auto"/>
        <w:left w:val="none" w:sz="0" w:space="0" w:color="auto"/>
        <w:bottom w:val="none" w:sz="0" w:space="0" w:color="auto"/>
        <w:right w:val="none" w:sz="0" w:space="0" w:color="auto"/>
      </w:divBdr>
    </w:div>
    <w:div w:id="20920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BB29-7D5E-48E2-AF51-C9C89CCD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Pages>
  <Words>1472</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Souza</dc:creator>
  <cp:keywords/>
  <dc:description/>
  <cp:lastModifiedBy>Giovanna Souza</cp:lastModifiedBy>
  <cp:revision>19</cp:revision>
  <dcterms:created xsi:type="dcterms:W3CDTF">2021-08-16T23:13:00Z</dcterms:created>
  <dcterms:modified xsi:type="dcterms:W3CDTF">2022-07-11T14:14:00Z</dcterms:modified>
</cp:coreProperties>
</file>