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10531CCB" w:rsidR="000152DA" w:rsidRDefault="007E6DC0" w:rsidP="002C3ABC">
          <w:pPr>
            <w:pStyle w:val="A1"/>
          </w:pPr>
          <w:r>
            <w:t>Código de Conduta</w:t>
          </w:r>
        </w:p>
        <w:p w14:paraId="008CDA54" w14:textId="77777777" w:rsidR="00E0768F" w:rsidRPr="000D25C9" w:rsidRDefault="00E0768F"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7513FB" w14:textId="77777777" w:rsidR="007E6DC0" w:rsidRPr="007E6DC0" w:rsidRDefault="007E6DC0" w:rsidP="007E6DC0">
                                <w:pPr>
                                  <w:pStyle w:val="Arizen27"/>
                                </w:pPr>
                                <w:r w:rsidRPr="007E6DC0">
                                  <w:t>Código de Conduta</w:t>
                                </w:r>
                              </w:p>
                              <w:p w14:paraId="3E3A6377" w14:textId="5AFA5AAA" w:rsidR="000152DA" w:rsidRDefault="000152DA" w:rsidP="007E6DC0">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7513FB" w14:textId="77777777" w:rsidR="007E6DC0" w:rsidRPr="007E6DC0" w:rsidRDefault="007E6DC0" w:rsidP="007E6DC0">
                          <w:pPr>
                            <w:pStyle w:val="Arizen27"/>
                          </w:pPr>
                          <w:r w:rsidRPr="007E6DC0">
                            <w:t>Código de Conduta</w:t>
                          </w:r>
                        </w:p>
                        <w:p w14:paraId="3E3A6377" w14:textId="5AFA5AAA" w:rsidR="000152DA" w:rsidRDefault="000152DA" w:rsidP="007E6DC0">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0AC35A81" w:rsidR="00737CB1" w:rsidRPr="00737CB1" w:rsidRDefault="00737CB1" w:rsidP="000152DA">
                                <w:pPr>
                                  <w:pStyle w:val="A3"/>
                                  <w:rPr>
                                    <w:b w:val="0"/>
                                    <w:bCs/>
                                  </w:rPr>
                                </w:pPr>
                                <w:r>
                                  <w:rPr>
                                    <w:b w:val="0"/>
                                    <w:bCs/>
                                  </w:rPr>
                                  <w:t xml:space="preserve">O objetivo deste documento é </w:t>
                                </w:r>
                                <w:r w:rsidR="007E6DC0">
                                  <w:rPr>
                                    <w:b w:val="0"/>
                                    <w:bCs/>
                                  </w:rPr>
                                  <w:t>instituir o Código de Conduta da organização, para que todos os integrantes e terceiros estejam em c</w:t>
                                </w:r>
                                <w:r>
                                  <w:rPr>
                                    <w:b w:val="0"/>
                                    <w:bCs/>
                                  </w:rPr>
                                  <w:t xml:space="preserve">onformidade com as boas práticas </w:t>
                                </w:r>
                                <w:r w:rsidR="007E6DC0">
                                  <w:rPr>
                                    <w:b w:val="0"/>
                                    <w:bCs/>
                                  </w:rPr>
                                  <w:t>dentro do Compliance Anticorrupão</w:t>
                                </w:r>
                                <w:r>
                                  <w:rPr>
                                    <w:b w:val="0"/>
                                    <w:bCs/>
                                  </w:rP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1C9500FA" w14:textId="1B532581" w:rsidR="007E6DC0" w:rsidRDefault="00737CB1" w:rsidP="000152DA">
                                <w:pPr>
                                  <w:pStyle w:val="Arizen26"/>
                                </w:pPr>
                                <w:r>
                                  <w:t>Este documento deverá ser aprovado pela alta direção da empresa, e após a aprovação ele deve ser colocado em local com amplo acesso dos funcionários</w:t>
                                </w:r>
                                <w:r w:rsidR="007E6DC0">
                                  <w:t xml:space="preserve">, e aos terceiros. </w:t>
                                </w:r>
                              </w:p>
                              <w:p w14:paraId="3CC3413B" w14:textId="29AA43B6" w:rsidR="00737CB1" w:rsidRDefault="00737CB1" w:rsidP="000152DA">
                                <w:pPr>
                                  <w:pStyle w:val="Arizen26"/>
                                </w:pPr>
                              </w:p>
                              <w:p w14:paraId="7720F287" w14:textId="0D1666B8" w:rsidR="00B53D6E" w:rsidRDefault="00737CB1" w:rsidP="000152DA">
                                <w:pPr>
                                  <w:pStyle w:val="Arizen26"/>
                                </w:pPr>
                                <w:r>
                                  <w:t xml:space="preserve">É ideal que a empresa consiga </w:t>
                                </w:r>
                                <w:r w:rsidR="007E6DC0">
                                  <w:t xml:space="preserve">deixar este código de conduta em amplo acesso público.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0373AC1B" w:rsidR="00C15E02" w:rsidRDefault="00C15E02" w:rsidP="000152DA">
                                <w:pPr>
                                  <w:pStyle w:val="Arizen26"/>
                                </w:pPr>
                                <w:r>
                                  <w:t>Revise este documento anualmente, ou quando tiver mudanças significativas na organização e no Compliance Anticorrupção</w:t>
                                </w:r>
                                <w:r w:rsidR="007E6DC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0AC35A81" w:rsidR="00737CB1" w:rsidRPr="00737CB1" w:rsidRDefault="00737CB1" w:rsidP="000152DA">
                          <w:pPr>
                            <w:pStyle w:val="A3"/>
                            <w:rPr>
                              <w:b w:val="0"/>
                              <w:bCs/>
                            </w:rPr>
                          </w:pPr>
                          <w:r>
                            <w:rPr>
                              <w:b w:val="0"/>
                              <w:bCs/>
                            </w:rPr>
                            <w:t xml:space="preserve">O objetivo deste documento é </w:t>
                          </w:r>
                          <w:r w:rsidR="007E6DC0">
                            <w:rPr>
                              <w:b w:val="0"/>
                              <w:bCs/>
                            </w:rPr>
                            <w:t>instituir o Código de Conduta da organização, para que todos os integrantes e terceiros estejam em c</w:t>
                          </w:r>
                          <w:r>
                            <w:rPr>
                              <w:b w:val="0"/>
                              <w:bCs/>
                            </w:rPr>
                            <w:t xml:space="preserve">onformidade com as boas práticas </w:t>
                          </w:r>
                          <w:r w:rsidR="007E6DC0">
                            <w:rPr>
                              <w:b w:val="0"/>
                              <w:bCs/>
                            </w:rPr>
                            <w:t xml:space="preserve">dentro do </w:t>
                          </w:r>
                          <w:r w:rsidR="007E6DC0">
                            <w:rPr>
                              <w:b w:val="0"/>
                              <w:bCs/>
                            </w:rPr>
                            <w:t>Compliance Anticorrupão</w:t>
                          </w:r>
                          <w:r>
                            <w:rPr>
                              <w:b w:val="0"/>
                              <w:bCs/>
                            </w:rP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1C9500FA" w14:textId="1B532581" w:rsidR="007E6DC0" w:rsidRDefault="00737CB1" w:rsidP="000152DA">
                          <w:pPr>
                            <w:pStyle w:val="Arizen26"/>
                          </w:pPr>
                          <w:r>
                            <w:t>Este documento deverá ser aprovado pela alta direção da empresa, e após a aprovação ele deve ser colocado em local com amplo acesso dos funcionários</w:t>
                          </w:r>
                          <w:r w:rsidR="007E6DC0">
                            <w:t xml:space="preserve">, e aos terceiros. </w:t>
                          </w:r>
                        </w:p>
                        <w:p w14:paraId="3CC3413B" w14:textId="29AA43B6" w:rsidR="00737CB1" w:rsidRDefault="00737CB1" w:rsidP="000152DA">
                          <w:pPr>
                            <w:pStyle w:val="Arizen26"/>
                          </w:pPr>
                        </w:p>
                        <w:p w14:paraId="7720F287" w14:textId="0D1666B8" w:rsidR="00B53D6E" w:rsidRDefault="00737CB1" w:rsidP="000152DA">
                          <w:pPr>
                            <w:pStyle w:val="Arizen26"/>
                          </w:pPr>
                          <w:r>
                            <w:t xml:space="preserve">É ideal que a empresa consiga </w:t>
                          </w:r>
                          <w:r w:rsidR="007E6DC0">
                            <w:t xml:space="preserve">deixar este código de conduta em amplo acesso público.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0373AC1B" w:rsidR="00C15E02" w:rsidRDefault="00C15E02" w:rsidP="000152DA">
                          <w:pPr>
                            <w:pStyle w:val="Arizen26"/>
                          </w:pPr>
                          <w:r>
                            <w:t>Revise este documento anualmente, ou quando tiver mudanças significativas na organização e no Compliance Anticorrupção</w:t>
                          </w:r>
                          <w:r w:rsidR="007E6DC0">
                            <w:t>.</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2E1C9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2E1C9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4198F7E3" w14:textId="77777777" w:rsidR="007E6DC0" w:rsidRDefault="000152DA" w:rsidP="007E6DC0">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E6DC0">
        <w:t>Código de Conduta</w:t>
      </w:r>
    </w:p>
    <w:p w14:paraId="2BB5118D" w14:textId="246A85F9" w:rsidR="000152DA" w:rsidRDefault="000152DA" w:rsidP="00E0768F">
      <w:pPr>
        <w:pStyle w:val="A1"/>
      </w:pPr>
    </w:p>
    <w:p w14:paraId="4783115A" w14:textId="77777777" w:rsidR="00E0768F" w:rsidRPr="000D25C9" w:rsidRDefault="00E0768F" w:rsidP="00E0768F">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674ADFE" w:rsidR="000152DA" w:rsidRPr="000D25C9" w:rsidRDefault="00A3533A" w:rsidP="00F0523E">
            <w:pPr>
              <w:pStyle w:val="AA2"/>
              <w:framePr w:hSpace="0" w:wrap="auto" w:vAnchor="margin" w:hAnchor="text" w:xAlign="left" w:yAlign="inline"/>
              <w:rPr>
                <w:color w:val="FFFFFF"/>
                <w:highlight w:val="yellow"/>
              </w:rPr>
            </w:pPr>
            <w:r>
              <w:t>02-M</w:t>
            </w:r>
            <w:r w:rsidR="00C15E02" w:rsidRPr="00C15E02">
              <w:t>-DOC-ACP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D27F92" w:rsidRDefault="000152DA" w:rsidP="000152DA">
      <w:pPr>
        <w:rPr>
          <w:b/>
          <w:bCs/>
          <w:u w:val="single"/>
        </w:rPr>
      </w:pPr>
      <w:r w:rsidRPr="00D27F92">
        <w:rPr>
          <w:b/>
          <w:bCs/>
          <w:u w:val="single"/>
        </w:rPr>
        <w:lastRenderedPageBreak/>
        <w:t>Conteúdo</w:t>
      </w:r>
    </w:p>
    <w:p w14:paraId="460A1D17" w14:textId="77777777" w:rsidR="000152DA" w:rsidRPr="00E63FF7" w:rsidRDefault="000152DA" w:rsidP="000152DA"/>
    <w:p w14:paraId="7380C111" w14:textId="3195E1E9" w:rsidR="001F14D0"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19177" w:history="1">
        <w:r w:rsidR="001F14D0" w:rsidRPr="00A70432">
          <w:rPr>
            <w:rStyle w:val="Hyperlink"/>
            <w:noProof/>
          </w:rPr>
          <w:t>1</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Introdução</w:t>
        </w:r>
        <w:r w:rsidR="001F14D0">
          <w:rPr>
            <w:noProof/>
            <w:webHidden/>
          </w:rPr>
          <w:tab/>
        </w:r>
        <w:r w:rsidR="001F14D0">
          <w:rPr>
            <w:noProof/>
            <w:webHidden/>
          </w:rPr>
          <w:fldChar w:fldCharType="begin"/>
        </w:r>
        <w:r w:rsidR="001F14D0">
          <w:rPr>
            <w:noProof/>
            <w:webHidden/>
          </w:rPr>
          <w:instrText xml:space="preserve"> PAGEREF _Toc103019177 \h </w:instrText>
        </w:r>
        <w:r w:rsidR="001F14D0">
          <w:rPr>
            <w:noProof/>
            <w:webHidden/>
          </w:rPr>
        </w:r>
        <w:r w:rsidR="001F14D0">
          <w:rPr>
            <w:noProof/>
            <w:webHidden/>
          </w:rPr>
          <w:fldChar w:fldCharType="separate"/>
        </w:r>
        <w:r w:rsidR="001F14D0">
          <w:rPr>
            <w:noProof/>
            <w:webHidden/>
          </w:rPr>
          <w:t>6</w:t>
        </w:r>
        <w:r w:rsidR="001F14D0">
          <w:rPr>
            <w:noProof/>
            <w:webHidden/>
          </w:rPr>
          <w:fldChar w:fldCharType="end"/>
        </w:r>
      </w:hyperlink>
    </w:p>
    <w:p w14:paraId="2D7B923A" w14:textId="7B4E5560" w:rsidR="001F14D0" w:rsidRDefault="002E1C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19178" w:history="1">
        <w:r w:rsidR="001F14D0" w:rsidRPr="00A70432">
          <w:rPr>
            <w:rStyle w:val="Hyperlink"/>
            <w:noProof/>
          </w:rPr>
          <w:t>2</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Código de Conduta</w:t>
        </w:r>
        <w:r w:rsidR="001F14D0">
          <w:rPr>
            <w:noProof/>
            <w:webHidden/>
          </w:rPr>
          <w:tab/>
        </w:r>
        <w:r w:rsidR="001F14D0">
          <w:rPr>
            <w:noProof/>
            <w:webHidden/>
          </w:rPr>
          <w:fldChar w:fldCharType="begin"/>
        </w:r>
        <w:r w:rsidR="001F14D0">
          <w:rPr>
            <w:noProof/>
            <w:webHidden/>
          </w:rPr>
          <w:instrText xml:space="preserve"> PAGEREF _Toc103019178 \h </w:instrText>
        </w:r>
        <w:r w:rsidR="001F14D0">
          <w:rPr>
            <w:noProof/>
            <w:webHidden/>
          </w:rPr>
        </w:r>
        <w:r w:rsidR="001F14D0">
          <w:rPr>
            <w:noProof/>
            <w:webHidden/>
          </w:rPr>
          <w:fldChar w:fldCharType="separate"/>
        </w:r>
        <w:r w:rsidR="001F14D0">
          <w:rPr>
            <w:noProof/>
            <w:webHidden/>
          </w:rPr>
          <w:t>6</w:t>
        </w:r>
        <w:r w:rsidR="001F14D0">
          <w:rPr>
            <w:noProof/>
            <w:webHidden/>
          </w:rPr>
          <w:fldChar w:fldCharType="end"/>
        </w:r>
      </w:hyperlink>
    </w:p>
    <w:p w14:paraId="78A58805" w14:textId="12E50499"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79" w:history="1">
        <w:r w:rsidR="001F14D0" w:rsidRPr="00A70432">
          <w:rPr>
            <w:rStyle w:val="Hyperlink"/>
            <w:noProof/>
          </w:rPr>
          <w:t>2.1</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Conceitos Iniciais</w:t>
        </w:r>
        <w:r w:rsidR="001F14D0">
          <w:rPr>
            <w:noProof/>
            <w:webHidden/>
          </w:rPr>
          <w:tab/>
        </w:r>
        <w:r w:rsidR="001F14D0">
          <w:rPr>
            <w:noProof/>
            <w:webHidden/>
          </w:rPr>
          <w:fldChar w:fldCharType="begin"/>
        </w:r>
        <w:r w:rsidR="001F14D0">
          <w:rPr>
            <w:noProof/>
            <w:webHidden/>
          </w:rPr>
          <w:instrText xml:space="preserve"> PAGEREF _Toc103019179 \h </w:instrText>
        </w:r>
        <w:r w:rsidR="001F14D0">
          <w:rPr>
            <w:noProof/>
            <w:webHidden/>
          </w:rPr>
        </w:r>
        <w:r w:rsidR="001F14D0">
          <w:rPr>
            <w:noProof/>
            <w:webHidden/>
          </w:rPr>
          <w:fldChar w:fldCharType="separate"/>
        </w:r>
        <w:r w:rsidR="001F14D0">
          <w:rPr>
            <w:noProof/>
            <w:webHidden/>
          </w:rPr>
          <w:t>6</w:t>
        </w:r>
        <w:r w:rsidR="001F14D0">
          <w:rPr>
            <w:noProof/>
            <w:webHidden/>
          </w:rPr>
          <w:fldChar w:fldCharType="end"/>
        </w:r>
      </w:hyperlink>
    </w:p>
    <w:p w14:paraId="01601691" w14:textId="69BAE392" w:rsidR="001F14D0" w:rsidRDefault="002E1C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19180" w:history="1">
        <w:r w:rsidR="001F14D0" w:rsidRPr="00A70432">
          <w:rPr>
            <w:rStyle w:val="Hyperlink"/>
            <w:noProof/>
          </w:rPr>
          <w:t>3</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Condutas e Boas práticas</w:t>
        </w:r>
        <w:r w:rsidR="001F14D0">
          <w:rPr>
            <w:noProof/>
            <w:webHidden/>
          </w:rPr>
          <w:tab/>
        </w:r>
        <w:r w:rsidR="001F14D0">
          <w:rPr>
            <w:noProof/>
            <w:webHidden/>
          </w:rPr>
          <w:fldChar w:fldCharType="begin"/>
        </w:r>
        <w:r w:rsidR="001F14D0">
          <w:rPr>
            <w:noProof/>
            <w:webHidden/>
          </w:rPr>
          <w:instrText xml:space="preserve"> PAGEREF _Toc103019180 \h </w:instrText>
        </w:r>
        <w:r w:rsidR="001F14D0">
          <w:rPr>
            <w:noProof/>
            <w:webHidden/>
          </w:rPr>
        </w:r>
        <w:r w:rsidR="001F14D0">
          <w:rPr>
            <w:noProof/>
            <w:webHidden/>
          </w:rPr>
          <w:fldChar w:fldCharType="separate"/>
        </w:r>
        <w:r w:rsidR="001F14D0">
          <w:rPr>
            <w:noProof/>
            <w:webHidden/>
          </w:rPr>
          <w:t>7</w:t>
        </w:r>
        <w:r w:rsidR="001F14D0">
          <w:rPr>
            <w:noProof/>
            <w:webHidden/>
          </w:rPr>
          <w:fldChar w:fldCharType="end"/>
        </w:r>
      </w:hyperlink>
    </w:p>
    <w:p w14:paraId="5E4E57C5" w14:textId="21C2F9DE"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1" w:history="1">
        <w:r w:rsidR="001F14D0" w:rsidRPr="00A70432">
          <w:rPr>
            <w:rStyle w:val="Hyperlink"/>
            <w:noProof/>
          </w:rPr>
          <w:t>3.1</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Condutas Adequadas</w:t>
        </w:r>
        <w:r w:rsidR="001F14D0">
          <w:rPr>
            <w:noProof/>
            <w:webHidden/>
          </w:rPr>
          <w:tab/>
        </w:r>
        <w:r w:rsidR="001F14D0">
          <w:rPr>
            <w:noProof/>
            <w:webHidden/>
          </w:rPr>
          <w:fldChar w:fldCharType="begin"/>
        </w:r>
        <w:r w:rsidR="001F14D0">
          <w:rPr>
            <w:noProof/>
            <w:webHidden/>
          </w:rPr>
          <w:instrText xml:space="preserve"> PAGEREF _Toc103019181 \h </w:instrText>
        </w:r>
        <w:r w:rsidR="001F14D0">
          <w:rPr>
            <w:noProof/>
            <w:webHidden/>
          </w:rPr>
        </w:r>
        <w:r w:rsidR="001F14D0">
          <w:rPr>
            <w:noProof/>
            <w:webHidden/>
          </w:rPr>
          <w:fldChar w:fldCharType="separate"/>
        </w:r>
        <w:r w:rsidR="001F14D0">
          <w:rPr>
            <w:noProof/>
            <w:webHidden/>
          </w:rPr>
          <w:t>7</w:t>
        </w:r>
        <w:r w:rsidR="001F14D0">
          <w:rPr>
            <w:noProof/>
            <w:webHidden/>
          </w:rPr>
          <w:fldChar w:fldCharType="end"/>
        </w:r>
      </w:hyperlink>
    </w:p>
    <w:p w14:paraId="7E8A0904" w14:textId="22648460"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2" w:history="1">
        <w:r w:rsidR="001F14D0" w:rsidRPr="00A70432">
          <w:rPr>
            <w:rStyle w:val="Hyperlink"/>
            <w:noProof/>
          </w:rPr>
          <w:t>3.2</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Meio Ambiente, Saúde, Segurança, Qualidade de Vida</w:t>
        </w:r>
        <w:r w:rsidR="001F14D0">
          <w:rPr>
            <w:noProof/>
            <w:webHidden/>
          </w:rPr>
          <w:tab/>
        </w:r>
        <w:r w:rsidR="001F14D0">
          <w:rPr>
            <w:noProof/>
            <w:webHidden/>
          </w:rPr>
          <w:fldChar w:fldCharType="begin"/>
        </w:r>
        <w:r w:rsidR="001F14D0">
          <w:rPr>
            <w:noProof/>
            <w:webHidden/>
          </w:rPr>
          <w:instrText xml:space="preserve"> PAGEREF _Toc103019182 \h </w:instrText>
        </w:r>
        <w:r w:rsidR="001F14D0">
          <w:rPr>
            <w:noProof/>
            <w:webHidden/>
          </w:rPr>
        </w:r>
        <w:r w:rsidR="001F14D0">
          <w:rPr>
            <w:noProof/>
            <w:webHidden/>
          </w:rPr>
          <w:fldChar w:fldCharType="separate"/>
        </w:r>
        <w:r w:rsidR="001F14D0">
          <w:rPr>
            <w:noProof/>
            <w:webHidden/>
          </w:rPr>
          <w:t>8</w:t>
        </w:r>
        <w:r w:rsidR="001F14D0">
          <w:rPr>
            <w:noProof/>
            <w:webHidden/>
          </w:rPr>
          <w:fldChar w:fldCharType="end"/>
        </w:r>
      </w:hyperlink>
    </w:p>
    <w:p w14:paraId="1088CBB4" w14:textId="09E47F46"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3" w:history="1">
        <w:r w:rsidR="001F14D0" w:rsidRPr="00A70432">
          <w:rPr>
            <w:rStyle w:val="Hyperlink"/>
            <w:noProof/>
          </w:rPr>
          <w:t>3.3</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Mídias Sociais da Organização</w:t>
        </w:r>
        <w:r w:rsidR="001F14D0">
          <w:rPr>
            <w:noProof/>
            <w:webHidden/>
          </w:rPr>
          <w:tab/>
        </w:r>
        <w:r w:rsidR="001F14D0">
          <w:rPr>
            <w:noProof/>
            <w:webHidden/>
          </w:rPr>
          <w:fldChar w:fldCharType="begin"/>
        </w:r>
        <w:r w:rsidR="001F14D0">
          <w:rPr>
            <w:noProof/>
            <w:webHidden/>
          </w:rPr>
          <w:instrText xml:space="preserve"> PAGEREF _Toc103019183 \h </w:instrText>
        </w:r>
        <w:r w:rsidR="001F14D0">
          <w:rPr>
            <w:noProof/>
            <w:webHidden/>
          </w:rPr>
        </w:r>
        <w:r w:rsidR="001F14D0">
          <w:rPr>
            <w:noProof/>
            <w:webHidden/>
          </w:rPr>
          <w:fldChar w:fldCharType="separate"/>
        </w:r>
        <w:r w:rsidR="001F14D0">
          <w:rPr>
            <w:noProof/>
            <w:webHidden/>
          </w:rPr>
          <w:t>8</w:t>
        </w:r>
        <w:r w:rsidR="001F14D0">
          <w:rPr>
            <w:noProof/>
            <w:webHidden/>
          </w:rPr>
          <w:fldChar w:fldCharType="end"/>
        </w:r>
      </w:hyperlink>
    </w:p>
    <w:p w14:paraId="6AFB6592" w14:textId="6CB42E96"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4" w:history="1">
        <w:r w:rsidR="001F14D0" w:rsidRPr="00A70432">
          <w:rPr>
            <w:rStyle w:val="Hyperlink"/>
            <w:noProof/>
          </w:rPr>
          <w:t>3.4</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Ativos e Recursos</w:t>
        </w:r>
        <w:r w:rsidR="001F14D0">
          <w:rPr>
            <w:noProof/>
            <w:webHidden/>
          </w:rPr>
          <w:tab/>
        </w:r>
        <w:r w:rsidR="001F14D0">
          <w:rPr>
            <w:noProof/>
            <w:webHidden/>
          </w:rPr>
          <w:fldChar w:fldCharType="begin"/>
        </w:r>
        <w:r w:rsidR="001F14D0">
          <w:rPr>
            <w:noProof/>
            <w:webHidden/>
          </w:rPr>
          <w:instrText xml:space="preserve"> PAGEREF _Toc103019184 \h </w:instrText>
        </w:r>
        <w:r w:rsidR="001F14D0">
          <w:rPr>
            <w:noProof/>
            <w:webHidden/>
          </w:rPr>
        </w:r>
        <w:r w:rsidR="001F14D0">
          <w:rPr>
            <w:noProof/>
            <w:webHidden/>
          </w:rPr>
          <w:fldChar w:fldCharType="separate"/>
        </w:r>
        <w:r w:rsidR="001F14D0">
          <w:rPr>
            <w:noProof/>
            <w:webHidden/>
          </w:rPr>
          <w:t>8</w:t>
        </w:r>
        <w:r w:rsidR="001F14D0">
          <w:rPr>
            <w:noProof/>
            <w:webHidden/>
          </w:rPr>
          <w:fldChar w:fldCharType="end"/>
        </w:r>
      </w:hyperlink>
    </w:p>
    <w:p w14:paraId="4974802F" w14:textId="09DBF64E"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5" w:history="1">
        <w:r w:rsidR="001F14D0" w:rsidRPr="00A70432">
          <w:rPr>
            <w:rStyle w:val="Hyperlink"/>
            <w:noProof/>
          </w:rPr>
          <w:t>3.5</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Confidencialidade</w:t>
        </w:r>
        <w:r w:rsidR="001F14D0">
          <w:rPr>
            <w:noProof/>
            <w:webHidden/>
          </w:rPr>
          <w:tab/>
        </w:r>
        <w:r w:rsidR="001F14D0">
          <w:rPr>
            <w:noProof/>
            <w:webHidden/>
          </w:rPr>
          <w:fldChar w:fldCharType="begin"/>
        </w:r>
        <w:r w:rsidR="001F14D0">
          <w:rPr>
            <w:noProof/>
            <w:webHidden/>
          </w:rPr>
          <w:instrText xml:space="preserve"> PAGEREF _Toc103019185 \h </w:instrText>
        </w:r>
        <w:r w:rsidR="001F14D0">
          <w:rPr>
            <w:noProof/>
            <w:webHidden/>
          </w:rPr>
        </w:r>
        <w:r w:rsidR="001F14D0">
          <w:rPr>
            <w:noProof/>
            <w:webHidden/>
          </w:rPr>
          <w:fldChar w:fldCharType="separate"/>
        </w:r>
        <w:r w:rsidR="001F14D0">
          <w:rPr>
            <w:noProof/>
            <w:webHidden/>
          </w:rPr>
          <w:t>9</w:t>
        </w:r>
        <w:r w:rsidR="001F14D0">
          <w:rPr>
            <w:noProof/>
            <w:webHidden/>
          </w:rPr>
          <w:fldChar w:fldCharType="end"/>
        </w:r>
      </w:hyperlink>
    </w:p>
    <w:p w14:paraId="15666584" w14:textId="4C545F24"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6" w:history="1">
        <w:r w:rsidR="001F14D0" w:rsidRPr="00A70432">
          <w:rPr>
            <w:rStyle w:val="Hyperlink"/>
            <w:noProof/>
          </w:rPr>
          <w:t>3.6</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Propriedade Intelectual</w:t>
        </w:r>
        <w:r w:rsidR="001F14D0">
          <w:rPr>
            <w:noProof/>
            <w:webHidden/>
          </w:rPr>
          <w:tab/>
        </w:r>
        <w:r w:rsidR="001F14D0">
          <w:rPr>
            <w:noProof/>
            <w:webHidden/>
          </w:rPr>
          <w:fldChar w:fldCharType="begin"/>
        </w:r>
        <w:r w:rsidR="001F14D0">
          <w:rPr>
            <w:noProof/>
            <w:webHidden/>
          </w:rPr>
          <w:instrText xml:space="preserve"> PAGEREF _Toc103019186 \h </w:instrText>
        </w:r>
        <w:r w:rsidR="001F14D0">
          <w:rPr>
            <w:noProof/>
            <w:webHidden/>
          </w:rPr>
        </w:r>
        <w:r w:rsidR="001F14D0">
          <w:rPr>
            <w:noProof/>
            <w:webHidden/>
          </w:rPr>
          <w:fldChar w:fldCharType="separate"/>
        </w:r>
        <w:r w:rsidR="001F14D0">
          <w:rPr>
            <w:noProof/>
            <w:webHidden/>
          </w:rPr>
          <w:t>10</w:t>
        </w:r>
        <w:r w:rsidR="001F14D0">
          <w:rPr>
            <w:noProof/>
            <w:webHidden/>
          </w:rPr>
          <w:fldChar w:fldCharType="end"/>
        </w:r>
      </w:hyperlink>
    </w:p>
    <w:p w14:paraId="145135A6" w14:textId="11C61F9A" w:rsidR="001F14D0" w:rsidRDefault="002E1C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19187" w:history="1">
        <w:r w:rsidR="001F14D0" w:rsidRPr="00A70432">
          <w:rPr>
            <w:rStyle w:val="Hyperlink"/>
            <w:noProof/>
          </w:rPr>
          <w:t>4</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Relacionamentos</w:t>
        </w:r>
        <w:r w:rsidR="001F14D0">
          <w:rPr>
            <w:noProof/>
            <w:webHidden/>
          </w:rPr>
          <w:tab/>
        </w:r>
        <w:r w:rsidR="001F14D0">
          <w:rPr>
            <w:noProof/>
            <w:webHidden/>
          </w:rPr>
          <w:fldChar w:fldCharType="begin"/>
        </w:r>
        <w:r w:rsidR="001F14D0">
          <w:rPr>
            <w:noProof/>
            <w:webHidden/>
          </w:rPr>
          <w:instrText xml:space="preserve"> PAGEREF _Toc103019187 \h </w:instrText>
        </w:r>
        <w:r w:rsidR="001F14D0">
          <w:rPr>
            <w:noProof/>
            <w:webHidden/>
          </w:rPr>
        </w:r>
        <w:r w:rsidR="001F14D0">
          <w:rPr>
            <w:noProof/>
            <w:webHidden/>
          </w:rPr>
          <w:fldChar w:fldCharType="separate"/>
        </w:r>
        <w:r w:rsidR="001F14D0">
          <w:rPr>
            <w:noProof/>
            <w:webHidden/>
          </w:rPr>
          <w:t>10</w:t>
        </w:r>
        <w:r w:rsidR="001F14D0">
          <w:rPr>
            <w:noProof/>
            <w:webHidden/>
          </w:rPr>
          <w:fldChar w:fldCharType="end"/>
        </w:r>
      </w:hyperlink>
    </w:p>
    <w:p w14:paraId="0A83D9BB" w14:textId="4BA39F7F"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8" w:history="1">
        <w:r w:rsidR="001F14D0" w:rsidRPr="00A70432">
          <w:rPr>
            <w:rStyle w:val="Hyperlink"/>
            <w:noProof/>
          </w:rPr>
          <w:t>4.1</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Clientes</w:t>
        </w:r>
        <w:r w:rsidR="001F14D0">
          <w:rPr>
            <w:noProof/>
            <w:webHidden/>
          </w:rPr>
          <w:tab/>
        </w:r>
        <w:r w:rsidR="001F14D0">
          <w:rPr>
            <w:noProof/>
            <w:webHidden/>
          </w:rPr>
          <w:fldChar w:fldCharType="begin"/>
        </w:r>
        <w:r w:rsidR="001F14D0">
          <w:rPr>
            <w:noProof/>
            <w:webHidden/>
          </w:rPr>
          <w:instrText xml:space="preserve"> PAGEREF _Toc103019188 \h </w:instrText>
        </w:r>
        <w:r w:rsidR="001F14D0">
          <w:rPr>
            <w:noProof/>
            <w:webHidden/>
          </w:rPr>
        </w:r>
        <w:r w:rsidR="001F14D0">
          <w:rPr>
            <w:noProof/>
            <w:webHidden/>
          </w:rPr>
          <w:fldChar w:fldCharType="separate"/>
        </w:r>
        <w:r w:rsidR="001F14D0">
          <w:rPr>
            <w:noProof/>
            <w:webHidden/>
          </w:rPr>
          <w:t>10</w:t>
        </w:r>
        <w:r w:rsidR="001F14D0">
          <w:rPr>
            <w:noProof/>
            <w:webHidden/>
          </w:rPr>
          <w:fldChar w:fldCharType="end"/>
        </w:r>
      </w:hyperlink>
    </w:p>
    <w:p w14:paraId="7F4485CA" w14:textId="184B408A"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89" w:history="1">
        <w:r w:rsidR="001F14D0" w:rsidRPr="00A70432">
          <w:rPr>
            <w:rStyle w:val="Hyperlink"/>
            <w:noProof/>
          </w:rPr>
          <w:t>4.2</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Terceiros</w:t>
        </w:r>
        <w:r w:rsidR="001F14D0">
          <w:rPr>
            <w:noProof/>
            <w:webHidden/>
          </w:rPr>
          <w:tab/>
        </w:r>
        <w:r w:rsidR="001F14D0">
          <w:rPr>
            <w:noProof/>
            <w:webHidden/>
          </w:rPr>
          <w:fldChar w:fldCharType="begin"/>
        </w:r>
        <w:r w:rsidR="001F14D0">
          <w:rPr>
            <w:noProof/>
            <w:webHidden/>
          </w:rPr>
          <w:instrText xml:space="preserve"> PAGEREF _Toc103019189 \h </w:instrText>
        </w:r>
        <w:r w:rsidR="001F14D0">
          <w:rPr>
            <w:noProof/>
            <w:webHidden/>
          </w:rPr>
        </w:r>
        <w:r w:rsidR="001F14D0">
          <w:rPr>
            <w:noProof/>
            <w:webHidden/>
          </w:rPr>
          <w:fldChar w:fldCharType="separate"/>
        </w:r>
        <w:r w:rsidR="001F14D0">
          <w:rPr>
            <w:noProof/>
            <w:webHidden/>
          </w:rPr>
          <w:t>11</w:t>
        </w:r>
        <w:r w:rsidR="001F14D0">
          <w:rPr>
            <w:noProof/>
            <w:webHidden/>
          </w:rPr>
          <w:fldChar w:fldCharType="end"/>
        </w:r>
      </w:hyperlink>
    </w:p>
    <w:p w14:paraId="02CD92B1" w14:textId="31886089"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90" w:history="1">
        <w:r w:rsidR="001F14D0" w:rsidRPr="00A70432">
          <w:rPr>
            <w:rStyle w:val="Hyperlink"/>
            <w:noProof/>
          </w:rPr>
          <w:t>4.3</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Investidores</w:t>
        </w:r>
        <w:r w:rsidR="001F14D0">
          <w:rPr>
            <w:noProof/>
            <w:webHidden/>
          </w:rPr>
          <w:tab/>
        </w:r>
        <w:r w:rsidR="001F14D0">
          <w:rPr>
            <w:noProof/>
            <w:webHidden/>
          </w:rPr>
          <w:fldChar w:fldCharType="begin"/>
        </w:r>
        <w:r w:rsidR="001F14D0">
          <w:rPr>
            <w:noProof/>
            <w:webHidden/>
          </w:rPr>
          <w:instrText xml:space="preserve"> PAGEREF _Toc103019190 \h </w:instrText>
        </w:r>
        <w:r w:rsidR="001F14D0">
          <w:rPr>
            <w:noProof/>
            <w:webHidden/>
          </w:rPr>
        </w:r>
        <w:r w:rsidR="001F14D0">
          <w:rPr>
            <w:noProof/>
            <w:webHidden/>
          </w:rPr>
          <w:fldChar w:fldCharType="separate"/>
        </w:r>
        <w:r w:rsidR="001F14D0">
          <w:rPr>
            <w:noProof/>
            <w:webHidden/>
          </w:rPr>
          <w:t>11</w:t>
        </w:r>
        <w:r w:rsidR="001F14D0">
          <w:rPr>
            <w:noProof/>
            <w:webHidden/>
          </w:rPr>
          <w:fldChar w:fldCharType="end"/>
        </w:r>
      </w:hyperlink>
    </w:p>
    <w:p w14:paraId="238150F7" w14:textId="56200FC0"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91" w:history="1">
        <w:r w:rsidR="001F14D0" w:rsidRPr="00A70432">
          <w:rPr>
            <w:rStyle w:val="Hyperlink"/>
            <w:noProof/>
          </w:rPr>
          <w:t>4.4</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Concorrentes</w:t>
        </w:r>
        <w:r w:rsidR="001F14D0">
          <w:rPr>
            <w:noProof/>
            <w:webHidden/>
          </w:rPr>
          <w:tab/>
        </w:r>
        <w:r w:rsidR="001F14D0">
          <w:rPr>
            <w:noProof/>
            <w:webHidden/>
          </w:rPr>
          <w:fldChar w:fldCharType="begin"/>
        </w:r>
        <w:r w:rsidR="001F14D0">
          <w:rPr>
            <w:noProof/>
            <w:webHidden/>
          </w:rPr>
          <w:instrText xml:space="preserve"> PAGEREF _Toc103019191 \h </w:instrText>
        </w:r>
        <w:r w:rsidR="001F14D0">
          <w:rPr>
            <w:noProof/>
            <w:webHidden/>
          </w:rPr>
        </w:r>
        <w:r w:rsidR="001F14D0">
          <w:rPr>
            <w:noProof/>
            <w:webHidden/>
          </w:rPr>
          <w:fldChar w:fldCharType="separate"/>
        </w:r>
        <w:r w:rsidR="001F14D0">
          <w:rPr>
            <w:noProof/>
            <w:webHidden/>
          </w:rPr>
          <w:t>11</w:t>
        </w:r>
        <w:r w:rsidR="001F14D0">
          <w:rPr>
            <w:noProof/>
            <w:webHidden/>
          </w:rPr>
          <w:fldChar w:fldCharType="end"/>
        </w:r>
      </w:hyperlink>
    </w:p>
    <w:p w14:paraId="330BE435" w14:textId="170B85C5"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92" w:history="1">
        <w:r w:rsidR="001F14D0" w:rsidRPr="00A70432">
          <w:rPr>
            <w:rStyle w:val="Hyperlink"/>
            <w:noProof/>
          </w:rPr>
          <w:t>4.5</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Órgãos Públicos</w:t>
        </w:r>
        <w:r w:rsidR="001F14D0">
          <w:rPr>
            <w:noProof/>
            <w:webHidden/>
          </w:rPr>
          <w:tab/>
        </w:r>
        <w:r w:rsidR="001F14D0">
          <w:rPr>
            <w:noProof/>
            <w:webHidden/>
          </w:rPr>
          <w:fldChar w:fldCharType="begin"/>
        </w:r>
        <w:r w:rsidR="001F14D0">
          <w:rPr>
            <w:noProof/>
            <w:webHidden/>
          </w:rPr>
          <w:instrText xml:space="preserve"> PAGEREF _Toc103019192 \h </w:instrText>
        </w:r>
        <w:r w:rsidR="001F14D0">
          <w:rPr>
            <w:noProof/>
            <w:webHidden/>
          </w:rPr>
        </w:r>
        <w:r w:rsidR="001F14D0">
          <w:rPr>
            <w:noProof/>
            <w:webHidden/>
          </w:rPr>
          <w:fldChar w:fldCharType="separate"/>
        </w:r>
        <w:r w:rsidR="001F14D0">
          <w:rPr>
            <w:noProof/>
            <w:webHidden/>
          </w:rPr>
          <w:t>11</w:t>
        </w:r>
        <w:r w:rsidR="001F14D0">
          <w:rPr>
            <w:noProof/>
            <w:webHidden/>
          </w:rPr>
          <w:fldChar w:fldCharType="end"/>
        </w:r>
      </w:hyperlink>
    </w:p>
    <w:p w14:paraId="6A3E92E1" w14:textId="68AE04FC" w:rsidR="001F14D0" w:rsidRDefault="002E1C9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19193" w:history="1">
        <w:r w:rsidR="001F14D0" w:rsidRPr="00A70432">
          <w:rPr>
            <w:rStyle w:val="Hyperlink"/>
            <w:noProof/>
          </w:rPr>
          <w:t>4.6</w:t>
        </w:r>
        <w:r w:rsidR="001F14D0">
          <w:rPr>
            <w:rFonts w:asciiTheme="minorHAnsi" w:eastAsiaTheme="minorEastAsia" w:hAnsiTheme="minorHAnsi" w:cstheme="minorBidi"/>
            <w:smallCaps w:val="0"/>
            <w:noProof/>
            <w:sz w:val="22"/>
            <w:szCs w:val="22"/>
            <w:lang w:eastAsia="pt-BR"/>
          </w:rPr>
          <w:tab/>
        </w:r>
        <w:r w:rsidR="001F14D0" w:rsidRPr="00A70432">
          <w:rPr>
            <w:rStyle w:val="Hyperlink"/>
            <w:noProof/>
          </w:rPr>
          <w:t>Imprensa</w:t>
        </w:r>
        <w:r w:rsidR="001F14D0">
          <w:rPr>
            <w:noProof/>
            <w:webHidden/>
          </w:rPr>
          <w:tab/>
        </w:r>
        <w:r w:rsidR="001F14D0">
          <w:rPr>
            <w:noProof/>
            <w:webHidden/>
          </w:rPr>
          <w:fldChar w:fldCharType="begin"/>
        </w:r>
        <w:r w:rsidR="001F14D0">
          <w:rPr>
            <w:noProof/>
            <w:webHidden/>
          </w:rPr>
          <w:instrText xml:space="preserve"> PAGEREF _Toc103019193 \h </w:instrText>
        </w:r>
        <w:r w:rsidR="001F14D0">
          <w:rPr>
            <w:noProof/>
            <w:webHidden/>
          </w:rPr>
        </w:r>
        <w:r w:rsidR="001F14D0">
          <w:rPr>
            <w:noProof/>
            <w:webHidden/>
          </w:rPr>
          <w:fldChar w:fldCharType="separate"/>
        </w:r>
        <w:r w:rsidR="001F14D0">
          <w:rPr>
            <w:noProof/>
            <w:webHidden/>
          </w:rPr>
          <w:t>12</w:t>
        </w:r>
        <w:r w:rsidR="001F14D0">
          <w:rPr>
            <w:noProof/>
            <w:webHidden/>
          </w:rPr>
          <w:fldChar w:fldCharType="end"/>
        </w:r>
      </w:hyperlink>
    </w:p>
    <w:p w14:paraId="7D95A278" w14:textId="14FCB130" w:rsidR="001F14D0" w:rsidRDefault="002E1C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19194" w:history="1">
        <w:r w:rsidR="001F14D0" w:rsidRPr="00A70432">
          <w:rPr>
            <w:rStyle w:val="Hyperlink"/>
            <w:noProof/>
          </w:rPr>
          <w:t>5</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Manutenção de registros</w:t>
        </w:r>
        <w:r w:rsidR="001F14D0">
          <w:rPr>
            <w:noProof/>
            <w:webHidden/>
          </w:rPr>
          <w:tab/>
        </w:r>
        <w:r w:rsidR="001F14D0">
          <w:rPr>
            <w:noProof/>
            <w:webHidden/>
          </w:rPr>
          <w:fldChar w:fldCharType="begin"/>
        </w:r>
        <w:r w:rsidR="001F14D0">
          <w:rPr>
            <w:noProof/>
            <w:webHidden/>
          </w:rPr>
          <w:instrText xml:space="preserve"> PAGEREF _Toc103019194 \h </w:instrText>
        </w:r>
        <w:r w:rsidR="001F14D0">
          <w:rPr>
            <w:noProof/>
            <w:webHidden/>
          </w:rPr>
        </w:r>
        <w:r w:rsidR="001F14D0">
          <w:rPr>
            <w:noProof/>
            <w:webHidden/>
          </w:rPr>
          <w:fldChar w:fldCharType="separate"/>
        </w:r>
        <w:r w:rsidR="001F14D0">
          <w:rPr>
            <w:noProof/>
            <w:webHidden/>
          </w:rPr>
          <w:t>12</w:t>
        </w:r>
        <w:r w:rsidR="001F14D0">
          <w:rPr>
            <w:noProof/>
            <w:webHidden/>
          </w:rPr>
          <w:fldChar w:fldCharType="end"/>
        </w:r>
      </w:hyperlink>
    </w:p>
    <w:p w14:paraId="7086C289" w14:textId="0EEDF878" w:rsidR="001F14D0" w:rsidRDefault="002E1C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19195" w:history="1">
        <w:r w:rsidR="001F14D0" w:rsidRPr="00A70432">
          <w:rPr>
            <w:rStyle w:val="Hyperlink"/>
            <w:noProof/>
          </w:rPr>
          <w:t>6</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Canal de Denúncia e Ouvidoria</w:t>
        </w:r>
        <w:r w:rsidR="001F14D0">
          <w:rPr>
            <w:noProof/>
            <w:webHidden/>
          </w:rPr>
          <w:tab/>
        </w:r>
        <w:r w:rsidR="001F14D0">
          <w:rPr>
            <w:noProof/>
            <w:webHidden/>
          </w:rPr>
          <w:fldChar w:fldCharType="begin"/>
        </w:r>
        <w:r w:rsidR="001F14D0">
          <w:rPr>
            <w:noProof/>
            <w:webHidden/>
          </w:rPr>
          <w:instrText xml:space="preserve"> PAGEREF _Toc103019195 \h </w:instrText>
        </w:r>
        <w:r w:rsidR="001F14D0">
          <w:rPr>
            <w:noProof/>
            <w:webHidden/>
          </w:rPr>
        </w:r>
        <w:r w:rsidR="001F14D0">
          <w:rPr>
            <w:noProof/>
            <w:webHidden/>
          </w:rPr>
          <w:fldChar w:fldCharType="separate"/>
        </w:r>
        <w:r w:rsidR="001F14D0">
          <w:rPr>
            <w:noProof/>
            <w:webHidden/>
          </w:rPr>
          <w:t>12</w:t>
        </w:r>
        <w:r w:rsidR="001F14D0">
          <w:rPr>
            <w:noProof/>
            <w:webHidden/>
          </w:rPr>
          <w:fldChar w:fldCharType="end"/>
        </w:r>
      </w:hyperlink>
    </w:p>
    <w:p w14:paraId="7CE2062A" w14:textId="32D1D715" w:rsidR="001F14D0" w:rsidRDefault="002E1C9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19196" w:history="1">
        <w:r w:rsidR="001F14D0" w:rsidRPr="00A70432">
          <w:rPr>
            <w:rStyle w:val="Hyperlink"/>
            <w:noProof/>
          </w:rPr>
          <w:t>7</w:t>
        </w:r>
        <w:r w:rsidR="001F14D0">
          <w:rPr>
            <w:rFonts w:asciiTheme="minorHAnsi" w:eastAsiaTheme="minorEastAsia" w:hAnsiTheme="minorHAnsi" w:cstheme="minorBidi"/>
            <w:b w:val="0"/>
            <w:bCs w:val="0"/>
            <w:caps w:val="0"/>
            <w:noProof/>
            <w:sz w:val="22"/>
            <w:szCs w:val="22"/>
            <w:lang w:eastAsia="pt-BR"/>
          </w:rPr>
          <w:tab/>
        </w:r>
        <w:r w:rsidR="001F14D0" w:rsidRPr="00A70432">
          <w:rPr>
            <w:rStyle w:val="Hyperlink"/>
            <w:noProof/>
          </w:rPr>
          <w:t>Anexo A – TERMO DE CIÊNCIA</w:t>
        </w:r>
        <w:r w:rsidR="001F14D0">
          <w:rPr>
            <w:noProof/>
            <w:webHidden/>
          </w:rPr>
          <w:tab/>
        </w:r>
        <w:r w:rsidR="001F14D0">
          <w:rPr>
            <w:noProof/>
            <w:webHidden/>
          </w:rPr>
          <w:fldChar w:fldCharType="begin"/>
        </w:r>
        <w:r w:rsidR="001F14D0">
          <w:rPr>
            <w:noProof/>
            <w:webHidden/>
          </w:rPr>
          <w:instrText xml:space="preserve"> PAGEREF _Toc103019196 \h </w:instrText>
        </w:r>
        <w:r w:rsidR="001F14D0">
          <w:rPr>
            <w:noProof/>
            <w:webHidden/>
          </w:rPr>
        </w:r>
        <w:r w:rsidR="001F14D0">
          <w:rPr>
            <w:noProof/>
            <w:webHidden/>
          </w:rPr>
          <w:fldChar w:fldCharType="separate"/>
        </w:r>
        <w:r w:rsidR="001F14D0">
          <w:rPr>
            <w:noProof/>
            <w:webHidden/>
          </w:rPr>
          <w:t>14</w:t>
        </w:r>
        <w:r w:rsidR="001F14D0">
          <w:rPr>
            <w:noProof/>
            <w:webHidden/>
          </w:rPr>
          <w:fldChar w:fldCharType="end"/>
        </w:r>
      </w:hyperlink>
    </w:p>
    <w:p w14:paraId="66E0AFDF" w14:textId="061377F7"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5DC593A" w14:textId="26581F38" w:rsidR="00C556A7" w:rsidRPr="0064161E" w:rsidRDefault="000152DA" w:rsidP="00AD3600">
      <w:pPr>
        <w:pStyle w:val="Ttulo1"/>
        <w:spacing w:line="276" w:lineRule="auto"/>
      </w:pPr>
      <w:r w:rsidRPr="00E63FF7">
        <w:br w:type="page"/>
      </w:r>
    </w:p>
    <w:p w14:paraId="4352BC94" w14:textId="24593FEC" w:rsidR="00AD3600" w:rsidRDefault="00C15E02" w:rsidP="00AD3600">
      <w:pPr>
        <w:pStyle w:val="Ttulo1"/>
        <w:numPr>
          <w:ilvl w:val="0"/>
          <w:numId w:val="14"/>
        </w:numPr>
      </w:pPr>
      <w:bookmarkStart w:id="1" w:name="_Toc103019177"/>
      <w:r>
        <w:lastRenderedPageBreak/>
        <w:t>Introdução</w:t>
      </w:r>
      <w:bookmarkEnd w:id="1"/>
    </w:p>
    <w:p w14:paraId="2157904D" w14:textId="0A1E57E9" w:rsidR="00AD3600" w:rsidRPr="00AD3600" w:rsidRDefault="00AD3600" w:rsidP="00AD3600"/>
    <w:p w14:paraId="222B1919" w14:textId="5CFF2DDA" w:rsidR="007E6DC0" w:rsidRDefault="007E6DC0" w:rsidP="007E6DC0">
      <w:pPr>
        <w:jc w:val="both"/>
        <w:rPr>
          <w:rFonts w:eastAsiaTheme="minorHAnsi"/>
        </w:rPr>
      </w:pPr>
      <w:r w:rsidRPr="007E6DC0">
        <w:rPr>
          <w:rFonts w:eastAsiaTheme="minorHAnsi"/>
        </w:rPr>
        <w:t xml:space="preserve">Prezados Colaboradores e Terceiros, </w:t>
      </w:r>
    </w:p>
    <w:p w14:paraId="2E2DCC4C" w14:textId="2F4AEE8D" w:rsidR="007E6DC0" w:rsidRDefault="007E6DC0" w:rsidP="007E6DC0">
      <w:pPr>
        <w:jc w:val="both"/>
        <w:rPr>
          <w:rFonts w:eastAsiaTheme="minorHAnsi"/>
        </w:rPr>
      </w:pPr>
    </w:p>
    <w:p w14:paraId="4CF97716" w14:textId="5ACB7FDF" w:rsidR="007E6DC0" w:rsidRDefault="00D27F92" w:rsidP="007E6DC0">
      <w:pPr>
        <w:jc w:val="both"/>
        <w:rPr>
          <w:rFonts w:eastAsiaTheme="minorHAnsi"/>
        </w:rPr>
      </w:pPr>
      <w:r>
        <w:rPr>
          <w:rFonts w:eastAsiaTheme="minorHAnsi"/>
        </w:rPr>
        <w:t>Seja bem-vindo ao</w:t>
      </w:r>
      <w:r w:rsidR="007E6DC0" w:rsidRPr="007E6DC0">
        <w:rPr>
          <w:rFonts w:eastAsiaTheme="minorHAnsi"/>
        </w:rPr>
        <w:t xml:space="preserve"> Código de Conduta </w:t>
      </w:r>
      <w:r>
        <w:rPr>
          <w:rFonts w:eastAsiaTheme="minorHAnsi"/>
        </w:rPr>
        <w:t xml:space="preserve">da [Nome da Organização]. Este documento </w:t>
      </w:r>
      <w:r w:rsidR="007E6DC0" w:rsidRPr="007E6DC0">
        <w:rPr>
          <w:rFonts w:eastAsiaTheme="minorHAnsi"/>
        </w:rPr>
        <w:t xml:space="preserve">contempla os compromissos de ética, transparência e integridade que buscamos sempre na condução dos nossos negócios, reforçando o que assumimos com nossos acionistas e com a sociedade quando do início de nossas atividades. </w:t>
      </w:r>
    </w:p>
    <w:p w14:paraId="39955052" w14:textId="77777777" w:rsidR="007E6DC0" w:rsidRDefault="007E6DC0" w:rsidP="007E6DC0">
      <w:pPr>
        <w:jc w:val="both"/>
        <w:rPr>
          <w:rFonts w:eastAsiaTheme="minorHAnsi"/>
        </w:rPr>
      </w:pPr>
    </w:p>
    <w:p w14:paraId="60669BC9" w14:textId="770D3541" w:rsidR="00D27F92" w:rsidRDefault="007E6DC0" w:rsidP="007E6DC0">
      <w:pPr>
        <w:jc w:val="both"/>
        <w:rPr>
          <w:rFonts w:eastAsiaTheme="minorHAnsi"/>
        </w:rPr>
      </w:pPr>
      <w:r w:rsidRPr="007E6DC0">
        <w:rPr>
          <w:rFonts w:eastAsiaTheme="minorHAnsi"/>
        </w:rPr>
        <w:t xml:space="preserve">O Código foi elaborado de uma maneira clara, objetiva e não exaustiva, de forma a divulgar os pilares da nossa cultura, valores e princípios, e a pautar nossa conduta, para que assim sejam observados por aqueles que se relacionam com </w:t>
      </w:r>
      <w:r w:rsidR="00D27F92">
        <w:rPr>
          <w:rFonts w:eastAsiaTheme="minorHAnsi"/>
        </w:rPr>
        <w:t xml:space="preserve">a [Nome da Organização]. </w:t>
      </w:r>
    </w:p>
    <w:p w14:paraId="7486A754" w14:textId="77777777" w:rsidR="00D27F92" w:rsidRDefault="00D27F92" w:rsidP="007E6DC0">
      <w:pPr>
        <w:jc w:val="both"/>
        <w:rPr>
          <w:rFonts w:eastAsiaTheme="minorHAnsi"/>
        </w:rPr>
      </w:pPr>
    </w:p>
    <w:p w14:paraId="6E2EB4BB" w14:textId="1E9F7B78" w:rsidR="00785233" w:rsidRDefault="00D27F92" w:rsidP="007E6DC0">
      <w:pPr>
        <w:jc w:val="both"/>
        <w:rPr>
          <w:rFonts w:eastAsiaTheme="minorHAnsi"/>
        </w:rPr>
      </w:pPr>
      <w:r>
        <w:rPr>
          <w:rFonts w:eastAsiaTheme="minorHAnsi"/>
        </w:rPr>
        <w:t>Para que tenhamos êxito no cumprimento</w:t>
      </w:r>
      <w:r w:rsidR="007E6DC0" w:rsidRPr="007E6DC0">
        <w:rPr>
          <w:rFonts w:eastAsiaTheme="minorHAnsi"/>
        </w:rPr>
        <w:t xml:space="preserve"> do nosso Código depende do comprometimento de todos e contamos com nossos Colaboradores e Terceiros para que o aqui contemplado seja amplamente difundido e praticado por todos. </w:t>
      </w:r>
    </w:p>
    <w:p w14:paraId="54C0C843" w14:textId="77777777" w:rsidR="00785233" w:rsidRDefault="00785233" w:rsidP="007E6DC0">
      <w:pPr>
        <w:jc w:val="both"/>
        <w:rPr>
          <w:rFonts w:eastAsiaTheme="minorHAnsi"/>
        </w:rPr>
      </w:pPr>
    </w:p>
    <w:p w14:paraId="6E6FBBD2" w14:textId="291177D3" w:rsidR="00785233" w:rsidRDefault="007E6DC0" w:rsidP="007E6DC0">
      <w:pPr>
        <w:jc w:val="both"/>
        <w:rPr>
          <w:rFonts w:eastAsiaTheme="minorHAnsi"/>
        </w:rPr>
      </w:pPr>
      <w:r w:rsidRPr="007E6DC0">
        <w:rPr>
          <w:rFonts w:eastAsiaTheme="minorHAnsi"/>
        </w:rPr>
        <w:t>Este Código, juntamente com a nossa Política Anticorrupção</w:t>
      </w:r>
      <w:r w:rsidR="00D27F92">
        <w:rPr>
          <w:rFonts w:eastAsiaTheme="minorHAnsi"/>
        </w:rPr>
        <w:t>, a nossa Política Antissuborno</w:t>
      </w:r>
      <w:r w:rsidRPr="007E6DC0">
        <w:rPr>
          <w:rFonts w:eastAsiaTheme="minorHAnsi"/>
        </w:rPr>
        <w:t xml:space="preserve"> e</w:t>
      </w:r>
      <w:r w:rsidR="00D27F92">
        <w:rPr>
          <w:rFonts w:eastAsiaTheme="minorHAnsi"/>
        </w:rPr>
        <w:t xml:space="preserve"> os</w:t>
      </w:r>
      <w:r w:rsidRPr="007E6DC0">
        <w:rPr>
          <w:rFonts w:eastAsiaTheme="minorHAnsi"/>
        </w:rPr>
        <w:t xml:space="preserve"> demais documentos</w:t>
      </w:r>
      <w:r w:rsidR="00D27F92">
        <w:rPr>
          <w:rFonts w:eastAsiaTheme="minorHAnsi"/>
        </w:rPr>
        <w:t xml:space="preserve"> do Compliance Anticorr</w:t>
      </w:r>
      <w:r w:rsidR="003B62CC">
        <w:rPr>
          <w:rFonts w:eastAsiaTheme="minorHAnsi"/>
        </w:rPr>
        <w:t>upção</w:t>
      </w:r>
      <w:r w:rsidRPr="007E6DC0">
        <w:rPr>
          <w:rFonts w:eastAsiaTheme="minorHAnsi"/>
        </w:rPr>
        <w:t>, demonstra, portanto, nosso compromisso com a ética, integridade e honestidade, que acreditamos</w:t>
      </w:r>
      <w:r w:rsidR="004F0B05">
        <w:rPr>
          <w:rFonts w:eastAsiaTheme="minorHAnsi"/>
        </w:rPr>
        <w:t xml:space="preserve"> ser</w:t>
      </w:r>
      <w:r w:rsidRPr="007E6DC0">
        <w:rPr>
          <w:rFonts w:eastAsiaTheme="minorHAnsi"/>
        </w:rPr>
        <w:t xml:space="preserve"> fundamental para o desenvolvimento de nossas atividades e construção de uma cultura livre de corrupção. </w:t>
      </w:r>
    </w:p>
    <w:p w14:paraId="4AE620C6" w14:textId="77777777" w:rsidR="00785233" w:rsidRDefault="00785233" w:rsidP="007E6DC0">
      <w:pPr>
        <w:jc w:val="both"/>
        <w:rPr>
          <w:rFonts w:eastAsiaTheme="minorHAnsi"/>
        </w:rPr>
      </w:pPr>
    </w:p>
    <w:p w14:paraId="5F44D5BE" w14:textId="3AF750CE" w:rsidR="00785233" w:rsidRDefault="004F0B05" w:rsidP="007E6DC0">
      <w:pPr>
        <w:jc w:val="both"/>
        <w:rPr>
          <w:rFonts w:eastAsiaTheme="minorHAnsi"/>
        </w:rPr>
      </w:pPr>
      <w:r>
        <w:rPr>
          <w:rFonts w:eastAsiaTheme="minorHAnsi"/>
        </w:rPr>
        <w:t>Nós prezamos pela</w:t>
      </w:r>
      <w:r w:rsidR="007E6DC0" w:rsidRPr="007E6DC0">
        <w:rPr>
          <w:rFonts w:eastAsiaTheme="minorHAnsi"/>
        </w:rPr>
        <w:t xml:space="preserve"> boa reputação e imagem</w:t>
      </w:r>
      <w:r w:rsidR="00E93D8A">
        <w:rPr>
          <w:rFonts w:eastAsiaTheme="minorHAnsi"/>
        </w:rPr>
        <w:t xml:space="preserve">, sendo </w:t>
      </w:r>
      <w:r w:rsidR="007E6DC0" w:rsidRPr="007E6DC0">
        <w:rPr>
          <w:rFonts w:eastAsiaTheme="minorHAnsi"/>
        </w:rPr>
        <w:t xml:space="preserve">os nossos principais frutos do que </w:t>
      </w:r>
      <w:r w:rsidR="00E93D8A">
        <w:rPr>
          <w:rFonts w:eastAsiaTheme="minorHAnsi"/>
        </w:rPr>
        <w:t>construímos</w:t>
      </w:r>
      <w:r w:rsidR="007E6DC0" w:rsidRPr="007E6DC0">
        <w:rPr>
          <w:rFonts w:eastAsiaTheme="minorHAnsi"/>
        </w:rPr>
        <w:t xml:space="preserve"> ao longo de todos estes anos, do nosso trabalho sério, transparente, com elevados padrões éticos e morais. </w:t>
      </w:r>
      <w:r w:rsidR="00E93D8A">
        <w:rPr>
          <w:rFonts w:eastAsiaTheme="minorHAnsi"/>
        </w:rPr>
        <w:t>Portanto, contamos com sua colaboração!</w:t>
      </w:r>
    </w:p>
    <w:p w14:paraId="28468D51" w14:textId="77777777" w:rsidR="00785233" w:rsidRDefault="00785233" w:rsidP="007E6DC0">
      <w:pPr>
        <w:jc w:val="both"/>
        <w:rPr>
          <w:rFonts w:eastAsiaTheme="minorHAnsi"/>
        </w:rPr>
      </w:pPr>
    </w:p>
    <w:p w14:paraId="3359E339" w14:textId="4AFBF5F1" w:rsidR="007E6DC0" w:rsidRDefault="007E6DC0" w:rsidP="007E6DC0">
      <w:pPr>
        <w:jc w:val="both"/>
        <w:rPr>
          <w:rFonts w:eastAsiaTheme="minorHAnsi"/>
        </w:rPr>
      </w:pPr>
      <w:r w:rsidRPr="007E6DC0">
        <w:rPr>
          <w:rFonts w:eastAsiaTheme="minorHAnsi"/>
        </w:rPr>
        <w:t>Atenciosamente</w:t>
      </w:r>
      <w:r w:rsidR="00785233">
        <w:rPr>
          <w:rFonts w:eastAsiaTheme="minorHAnsi"/>
        </w:rPr>
        <w:t xml:space="preserve">, </w:t>
      </w:r>
    </w:p>
    <w:p w14:paraId="3F16EC7A" w14:textId="6D7ADA8F" w:rsidR="00785233" w:rsidRDefault="00785233" w:rsidP="007E6DC0">
      <w:pPr>
        <w:jc w:val="both"/>
        <w:rPr>
          <w:rFonts w:eastAsiaTheme="minorHAnsi"/>
        </w:rPr>
      </w:pPr>
    </w:p>
    <w:p w14:paraId="1D1FA2C7" w14:textId="6E31EB50" w:rsidR="00785233" w:rsidRDefault="00785233" w:rsidP="007E6DC0">
      <w:pPr>
        <w:jc w:val="both"/>
        <w:rPr>
          <w:rFonts w:eastAsiaTheme="minorHAnsi"/>
          <w:b/>
        </w:rPr>
      </w:pPr>
      <w:r>
        <w:rPr>
          <w:rFonts w:eastAsiaTheme="minorHAnsi"/>
        </w:rPr>
        <w:t>[Signatários da Alta Gerência]</w:t>
      </w:r>
    </w:p>
    <w:p w14:paraId="25B08C29" w14:textId="77777777" w:rsidR="007E6DC0" w:rsidRPr="007E6DC0" w:rsidRDefault="007E6DC0" w:rsidP="007E6DC0">
      <w:pPr>
        <w:rPr>
          <w:rFonts w:eastAsiaTheme="minorHAnsi"/>
        </w:rPr>
      </w:pPr>
    </w:p>
    <w:p w14:paraId="704F8669" w14:textId="1B374B8B" w:rsidR="00AD3600" w:rsidRDefault="007E6DC0" w:rsidP="00AD3600">
      <w:pPr>
        <w:pStyle w:val="Ttulo1"/>
      </w:pPr>
      <w:bookmarkStart w:id="2" w:name="_Toc103019178"/>
      <w:r>
        <w:t>Código de Conduta</w:t>
      </w:r>
      <w:bookmarkEnd w:id="2"/>
    </w:p>
    <w:p w14:paraId="3E64DADB" w14:textId="77777777" w:rsidR="004E3840" w:rsidRPr="004E3840" w:rsidRDefault="004E3840" w:rsidP="004E3840"/>
    <w:p w14:paraId="2BEB3679" w14:textId="7B969F70" w:rsidR="004E3840" w:rsidRPr="004E3840" w:rsidRDefault="004E3840" w:rsidP="004E3840">
      <w:pPr>
        <w:pStyle w:val="Ttulo2"/>
        <w:rPr>
          <w:rFonts w:ascii="Verdana" w:hAnsi="Verdana"/>
        </w:rPr>
      </w:pPr>
      <w:bookmarkStart w:id="3" w:name="_Toc103019179"/>
      <w:r w:rsidRPr="004E3840">
        <w:rPr>
          <w:rFonts w:ascii="Verdana" w:hAnsi="Verdana"/>
        </w:rPr>
        <w:t>Conceitos Iniciais</w:t>
      </w:r>
      <w:bookmarkEnd w:id="3"/>
    </w:p>
    <w:p w14:paraId="4EA06C31" w14:textId="77777777" w:rsidR="00AD3600" w:rsidRDefault="00AD3600" w:rsidP="00AD3600">
      <w:pPr>
        <w:pStyle w:val="Ttulo1"/>
        <w:numPr>
          <w:ilvl w:val="0"/>
          <w:numId w:val="0"/>
        </w:numPr>
        <w:ind w:left="432"/>
        <w:jc w:val="both"/>
      </w:pPr>
    </w:p>
    <w:p w14:paraId="1F6C0976" w14:textId="77777777" w:rsidR="00E93D8A" w:rsidRDefault="00E93D8A" w:rsidP="00AD3600">
      <w:pPr>
        <w:jc w:val="both"/>
      </w:pPr>
      <w:r>
        <w:t>Este</w:t>
      </w:r>
      <w:r w:rsidR="00785233" w:rsidRPr="00785233">
        <w:t xml:space="preserve"> Código de Conduta da </w:t>
      </w:r>
      <w:r>
        <w:rPr>
          <w:rFonts w:eastAsiaTheme="minorHAnsi"/>
        </w:rPr>
        <w:t xml:space="preserve">[Nome da Organização] </w:t>
      </w:r>
      <w:r w:rsidR="00785233" w:rsidRPr="00785233">
        <w:t xml:space="preserve">é um documento que contém regras e diretrizes de conduta para os Colaboradores e Terceiros da </w:t>
      </w:r>
      <w:r>
        <w:t>organização</w:t>
      </w:r>
      <w:r w:rsidR="00785233" w:rsidRPr="00785233">
        <w:t xml:space="preserve">, visando a promoção de padrões éticos elevados na condução dos seus negócios. </w:t>
      </w:r>
    </w:p>
    <w:p w14:paraId="1FCE0E1F" w14:textId="77777777" w:rsidR="00E93D8A" w:rsidRDefault="00E93D8A" w:rsidP="00AD3600">
      <w:pPr>
        <w:jc w:val="both"/>
      </w:pPr>
    </w:p>
    <w:p w14:paraId="34BF020E" w14:textId="2CB2DD14" w:rsidR="00AD3600" w:rsidRDefault="00785233" w:rsidP="00AD3600">
      <w:pPr>
        <w:jc w:val="both"/>
      </w:pPr>
      <w:r w:rsidRPr="00785233">
        <w:t xml:space="preserve">Trata-se de um documento que </w:t>
      </w:r>
      <w:r w:rsidR="00E93D8A">
        <w:t>passa</w:t>
      </w:r>
      <w:r w:rsidRPr="00785233">
        <w:t xml:space="preserve"> por revisões, alterações e adaptações periódicas </w:t>
      </w:r>
      <w:r w:rsidR="00E93D8A">
        <w:t>pela área de</w:t>
      </w:r>
      <w:r w:rsidRPr="00785233">
        <w:t xml:space="preserve"> Compliance</w:t>
      </w:r>
      <w:r w:rsidR="00E93D8A">
        <w:t xml:space="preserve"> de combate à corrupção e ao suborno</w:t>
      </w:r>
      <w:r w:rsidRPr="00785233">
        <w:t xml:space="preserve">, </w:t>
      </w:r>
      <w:r w:rsidRPr="00785233">
        <w:lastRenderedPageBreak/>
        <w:t>de forma a assegurar a evolução dos padrões éticos praticados pel</w:t>
      </w:r>
      <w:r w:rsidR="00E93D8A">
        <w:t xml:space="preserve">a </w:t>
      </w:r>
      <w:r w:rsidR="00E93D8A">
        <w:rPr>
          <w:rFonts w:eastAsiaTheme="minorHAnsi"/>
        </w:rPr>
        <w:t>[Nome da Organização]</w:t>
      </w:r>
      <w:r w:rsidRPr="00785233">
        <w:t>.</w:t>
      </w:r>
    </w:p>
    <w:p w14:paraId="7842077A" w14:textId="1825DD91" w:rsidR="00785233" w:rsidRDefault="00785233" w:rsidP="00AD3600">
      <w:pPr>
        <w:jc w:val="both"/>
      </w:pPr>
    </w:p>
    <w:p w14:paraId="76BEC4AC" w14:textId="77777777" w:rsidR="00C75AF6" w:rsidRDefault="00785233" w:rsidP="00AD3600">
      <w:pPr>
        <w:jc w:val="both"/>
      </w:pPr>
      <w:r w:rsidRPr="00785233">
        <w:t xml:space="preserve">Os objetivos deste Código são: </w:t>
      </w:r>
    </w:p>
    <w:p w14:paraId="54A99DA7" w14:textId="77777777" w:rsidR="00C75AF6" w:rsidRDefault="00C75AF6" w:rsidP="00AD3600">
      <w:pPr>
        <w:jc w:val="both"/>
      </w:pPr>
    </w:p>
    <w:p w14:paraId="05D1A24E" w14:textId="798B3E74" w:rsidR="00C75AF6" w:rsidRDefault="00785233" w:rsidP="00C75AF6">
      <w:pPr>
        <w:pStyle w:val="PargrafodaLista"/>
        <w:numPr>
          <w:ilvl w:val="0"/>
          <w:numId w:val="19"/>
        </w:numPr>
        <w:jc w:val="both"/>
      </w:pPr>
      <w:r w:rsidRPr="00785233">
        <w:t xml:space="preserve"> Definir a conduta que os Colaboradores e Terceiros </w:t>
      </w:r>
      <w:r w:rsidR="00C75AF6">
        <w:t xml:space="preserve">da </w:t>
      </w:r>
      <w:r w:rsidR="00C75AF6">
        <w:rPr>
          <w:rFonts w:eastAsiaTheme="minorHAnsi"/>
        </w:rPr>
        <w:t>[Nome da Organização]</w:t>
      </w:r>
      <w:r w:rsidRPr="00785233">
        <w:t xml:space="preserve"> deverão adotar na condução dos negócios; </w:t>
      </w:r>
    </w:p>
    <w:p w14:paraId="5FF7F65B" w14:textId="77777777" w:rsidR="00C75AF6" w:rsidRDefault="00C75AF6" w:rsidP="00C75AF6">
      <w:pPr>
        <w:pStyle w:val="PargrafodaLista"/>
        <w:jc w:val="both"/>
      </w:pPr>
    </w:p>
    <w:p w14:paraId="1E512899" w14:textId="7F028778" w:rsidR="00C75AF6" w:rsidRDefault="00785233" w:rsidP="00C75AF6">
      <w:pPr>
        <w:pStyle w:val="PargrafodaLista"/>
        <w:numPr>
          <w:ilvl w:val="0"/>
          <w:numId w:val="19"/>
        </w:numPr>
        <w:jc w:val="both"/>
      </w:pPr>
      <w:r w:rsidRPr="00785233">
        <w:t>Fortalecer a cultura ética dentro d</w:t>
      </w:r>
      <w:r w:rsidR="00C75AF6">
        <w:t xml:space="preserve">a </w:t>
      </w:r>
      <w:r w:rsidR="00C75AF6">
        <w:rPr>
          <w:rFonts w:eastAsiaTheme="minorHAnsi"/>
        </w:rPr>
        <w:t>[Nome da Organização]</w:t>
      </w:r>
      <w:r w:rsidRPr="00785233">
        <w:t>;</w:t>
      </w:r>
    </w:p>
    <w:p w14:paraId="1F13F604" w14:textId="77777777" w:rsidR="00C75AF6" w:rsidRDefault="00C75AF6" w:rsidP="00C75AF6">
      <w:pPr>
        <w:jc w:val="both"/>
      </w:pPr>
    </w:p>
    <w:p w14:paraId="6613C27C" w14:textId="6DE7DF0D" w:rsidR="00C75AF6" w:rsidRDefault="00785233" w:rsidP="00C75AF6">
      <w:pPr>
        <w:pStyle w:val="PargrafodaLista"/>
        <w:numPr>
          <w:ilvl w:val="0"/>
          <w:numId w:val="19"/>
        </w:numPr>
        <w:jc w:val="both"/>
      </w:pPr>
      <w:r w:rsidRPr="00785233">
        <w:t xml:space="preserve">Evitar a ocorrência de conflitos de interesse; e </w:t>
      </w:r>
    </w:p>
    <w:p w14:paraId="7364D9C0" w14:textId="77777777" w:rsidR="00C75AF6" w:rsidRDefault="00C75AF6" w:rsidP="00C75AF6">
      <w:pPr>
        <w:pStyle w:val="PargrafodaLista"/>
        <w:jc w:val="both"/>
      </w:pPr>
    </w:p>
    <w:p w14:paraId="7FB1BC18" w14:textId="172979A5" w:rsidR="00785233" w:rsidRDefault="00785233" w:rsidP="00C75AF6">
      <w:pPr>
        <w:pStyle w:val="PargrafodaLista"/>
        <w:numPr>
          <w:ilvl w:val="0"/>
          <w:numId w:val="19"/>
        </w:numPr>
        <w:jc w:val="both"/>
      </w:pPr>
      <w:r w:rsidRPr="00785233">
        <w:t>Coibir qualquer atitude antiética ou que contrarie o esperado pel</w:t>
      </w:r>
      <w:r w:rsidR="00C75AF6">
        <w:t xml:space="preserve">a </w:t>
      </w:r>
      <w:r w:rsidR="00C75AF6">
        <w:rPr>
          <w:rFonts w:eastAsiaTheme="minorHAnsi"/>
        </w:rPr>
        <w:t>[Nome da Organização]</w:t>
      </w:r>
      <w:r w:rsidRPr="00785233">
        <w:t>.</w:t>
      </w:r>
    </w:p>
    <w:p w14:paraId="681FA72A" w14:textId="215CE53B" w:rsidR="00E879A1" w:rsidRDefault="00E879A1" w:rsidP="00AD3600">
      <w:pPr>
        <w:jc w:val="both"/>
      </w:pPr>
    </w:p>
    <w:p w14:paraId="46A2BFC9" w14:textId="561BF664" w:rsidR="00E879A1" w:rsidRDefault="00E879A1" w:rsidP="00AD3600">
      <w:pPr>
        <w:jc w:val="both"/>
      </w:pPr>
      <w:r w:rsidRPr="00E879A1">
        <w:t>Este Código se aplica a todos o</w:t>
      </w:r>
      <w:r w:rsidR="00C75AF6">
        <w:t xml:space="preserve">s colaboradores diretos e indiretos </w:t>
      </w:r>
      <w:r w:rsidRPr="00E879A1">
        <w:t xml:space="preserve">da </w:t>
      </w:r>
      <w:r w:rsidR="00C75AF6">
        <w:rPr>
          <w:rFonts w:eastAsiaTheme="minorHAnsi"/>
        </w:rPr>
        <w:t>[Nome da Organização]</w:t>
      </w:r>
      <w:r w:rsidRPr="00E879A1">
        <w:t xml:space="preserve">, bem como </w:t>
      </w:r>
      <w:r w:rsidR="00C75AF6">
        <w:t>à Alta Gerência</w:t>
      </w:r>
      <w:r w:rsidRPr="00E879A1">
        <w:t xml:space="preserve">, estagiários, jovens aprendizes, membros do conselho de administração e do conselho fiscal e, também, àqueles que fornecem algum tipo de produto ou prestam algum tipo de serviço para </w:t>
      </w:r>
      <w:r w:rsidR="00C75AF6">
        <w:t xml:space="preserve">a </w:t>
      </w:r>
      <w:r w:rsidR="00C75AF6">
        <w:rPr>
          <w:rFonts w:eastAsiaTheme="minorHAnsi"/>
        </w:rPr>
        <w:t>[Nome da Organização]</w:t>
      </w:r>
      <w:r w:rsidRPr="00E879A1">
        <w:t xml:space="preserve">, tais como fornecedores, consultores imobiliários, despachantes, escritórios, dentre outros, sem nenhuma exceção. Todos deverão assinar o termo de adesão (Anexo </w:t>
      </w:r>
      <w:r w:rsidR="00C75AF6">
        <w:t>- A</w:t>
      </w:r>
      <w:r w:rsidRPr="00E879A1">
        <w:t xml:space="preserve">), para manifestação formal de aceitação e concordância do conteúdo deste Código. </w:t>
      </w:r>
    </w:p>
    <w:p w14:paraId="7A25446A" w14:textId="77777777" w:rsidR="00E879A1" w:rsidRDefault="00E879A1" w:rsidP="00AD3600">
      <w:pPr>
        <w:jc w:val="both"/>
      </w:pPr>
    </w:p>
    <w:p w14:paraId="66018658" w14:textId="68F994A8" w:rsidR="00E879A1" w:rsidRDefault="00E879A1" w:rsidP="00AD3600">
      <w:pPr>
        <w:jc w:val="both"/>
      </w:pPr>
      <w:r w:rsidRPr="00E879A1">
        <w:t>Os parceiros d</w:t>
      </w:r>
      <w:r w:rsidR="00C75AF6">
        <w:t xml:space="preserve">a </w:t>
      </w:r>
      <w:r w:rsidR="00C75AF6">
        <w:rPr>
          <w:rFonts w:eastAsiaTheme="minorHAnsi"/>
        </w:rPr>
        <w:t>[Nome da Organização]</w:t>
      </w:r>
      <w:r w:rsidRPr="00E879A1">
        <w:t xml:space="preserve">, assim entendidos aqueles que se relacionam comercialmente com </w:t>
      </w:r>
      <w:r w:rsidR="00C75AF6">
        <w:t>a organização</w:t>
      </w:r>
      <w:r w:rsidRPr="00E879A1">
        <w:t xml:space="preserve"> para o desenvolvimento de negócios, deverão se pautar pelos princípios estabelecidos neste Código. </w:t>
      </w:r>
    </w:p>
    <w:p w14:paraId="5B3939CA" w14:textId="77777777" w:rsidR="00C75AF6" w:rsidRDefault="00C75AF6" w:rsidP="00AD3600">
      <w:pPr>
        <w:jc w:val="both"/>
      </w:pPr>
    </w:p>
    <w:p w14:paraId="03D2BC4A" w14:textId="2B34652E" w:rsidR="00E879A1" w:rsidRDefault="00C75AF6" w:rsidP="00AD3600">
      <w:pPr>
        <w:jc w:val="both"/>
      </w:pPr>
      <w:r>
        <w:t>É necessário se atentar</w:t>
      </w:r>
      <w:r w:rsidR="00E879A1" w:rsidRPr="00E879A1">
        <w:t xml:space="preserve">, diariamente, </w:t>
      </w:r>
      <w:r>
        <w:t>para a</w:t>
      </w:r>
      <w:r w:rsidR="00E879A1" w:rsidRPr="00E879A1">
        <w:t xml:space="preserve"> atuação d</w:t>
      </w:r>
      <w:r>
        <w:t xml:space="preserve">a </w:t>
      </w:r>
      <w:r>
        <w:rPr>
          <w:rFonts w:eastAsiaTheme="minorHAnsi"/>
        </w:rPr>
        <w:t>[Nome da Organização]</w:t>
      </w:r>
      <w:r w:rsidR="00E879A1" w:rsidRPr="00E879A1">
        <w:t xml:space="preserve">, as regras dispostas neste Código, </w:t>
      </w:r>
      <w:r>
        <w:t>sempre devem ser cumpridas em</w:t>
      </w:r>
      <w:r w:rsidR="00E879A1" w:rsidRPr="00E879A1">
        <w:t xml:space="preserve"> conjunto com as demais políticas, normas internas e com a legislação aplicável.</w:t>
      </w:r>
    </w:p>
    <w:p w14:paraId="60FA763D" w14:textId="77777777" w:rsidR="00AD3600" w:rsidRDefault="00AD3600" w:rsidP="00872D2C">
      <w:pPr>
        <w:jc w:val="both"/>
      </w:pPr>
    </w:p>
    <w:p w14:paraId="0293BAAA" w14:textId="0E9E7B9A" w:rsidR="00AD3600" w:rsidRDefault="00E879A1" w:rsidP="00AD3600">
      <w:pPr>
        <w:pStyle w:val="Ttulo1"/>
        <w:jc w:val="both"/>
      </w:pPr>
      <w:bookmarkStart w:id="4" w:name="_Toc103019180"/>
      <w:r>
        <w:t>Condutas e Boas práticas</w:t>
      </w:r>
      <w:bookmarkEnd w:id="4"/>
    </w:p>
    <w:p w14:paraId="6EC3D888" w14:textId="77777777" w:rsidR="00AD3600" w:rsidRDefault="00AD3600" w:rsidP="00AD3600">
      <w:pPr>
        <w:jc w:val="both"/>
      </w:pPr>
    </w:p>
    <w:p w14:paraId="755A7B55" w14:textId="445141E4" w:rsidR="00872D2C" w:rsidRPr="00872D2C" w:rsidRDefault="00E879A1" w:rsidP="00872D2C">
      <w:pPr>
        <w:pStyle w:val="Ttulo2"/>
        <w:rPr>
          <w:rFonts w:ascii="Verdana" w:hAnsi="Verdana"/>
        </w:rPr>
      </w:pPr>
      <w:bookmarkStart w:id="5" w:name="_Toc103019181"/>
      <w:r>
        <w:rPr>
          <w:rFonts w:ascii="Verdana" w:hAnsi="Verdana"/>
        </w:rPr>
        <w:t>Condutas Adequadas</w:t>
      </w:r>
      <w:bookmarkEnd w:id="5"/>
    </w:p>
    <w:p w14:paraId="2B3A626B" w14:textId="77777777" w:rsidR="00872D2C" w:rsidRDefault="00872D2C" w:rsidP="00872D2C">
      <w:pPr>
        <w:jc w:val="both"/>
      </w:pPr>
    </w:p>
    <w:p w14:paraId="5FBAA151" w14:textId="4A0A05D1" w:rsidR="00E879A1" w:rsidRDefault="00F630CF" w:rsidP="00872D2C">
      <w:pPr>
        <w:jc w:val="both"/>
      </w:pPr>
      <w:r>
        <w:t xml:space="preserve">A </w:t>
      </w:r>
      <w:r>
        <w:rPr>
          <w:rFonts w:eastAsiaTheme="minorHAnsi"/>
        </w:rPr>
        <w:t>[Nome da Organização]</w:t>
      </w:r>
      <w:r w:rsidR="00E879A1" w:rsidRPr="00E879A1">
        <w:t xml:space="preserve"> compromete-se a respeitar o direito à individualidade, à privacidade e à dignidade de seus Colaboradores e Terceiros, obrigando-se a tratá-los sempre com respeito e justiça. Além disso, preza pela integridade na condução de seus negócios. Por isso, espera que seus Colaboradores e Terceiros ajam com respeito, honestidade, cordialidade, transparência, justiça e comprometimento.</w:t>
      </w:r>
    </w:p>
    <w:p w14:paraId="399CFA32" w14:textId="77777777" w:rsidR="00E879A1" w:rsidRDefault="00E879A1" w:rsidP="00872D2C">
      <w:pPr>
        <w:jc w:val="both"/>
      </w:pPr>
    </w:p>
    <w:p w14:paraId="499ED703" w14:textId="5637232F" w:rsidR="00E879A1" w:rsidRDefault="00E879A1" w:rsidP="00872D2C">
      <w:pPr>
        <w:jc w:val="both"/>
      </w:pPr>
      <w:r w:rsidRPr="00E879A1">
        <w:t xml:space="preserve">Nesse sentido, a atuação deve ser pautada pelos seguintes princípios: </w:t>
      </w:r>
    </w:p>
    <w:p w14:paraId="64DE5A33" w14:textId="77777777" w:rsidR="00E879A1" w:rsidRDefault="00E879A1" w:rsidP="00872D2C">
      <w:pPr>
        <w:jc w:val="both"/>
      </w:pPr>
    </w:p>
    <w:p w14:paraId="7EB74743" w14:textId="17FC8241" w:rsidR="00E879A1" w:rsidRDefault="00E879A1" w:rsidP="004B73CC">
      <w:pPr>
        <w:pStyle w:val="PargrafodaLista"/>
        <w:numPr>
          <w:ilvl w:val="0"/>
          <w:numId w:val="20"/>
        </w:numPr>
        <w:jc w:val="both"/>
      </w:pPr>
      <w:r w:rsidRPr="00E879A1">
        <w:lastRenderedPageBreak/>
        <w:t xml:space="preserve">Cumprimento deste Código, das políticas internas e de toda a legislação aplicável, tanto a brasileira quanto </w:t>
      </w:r>
      <w:r w:rsidR="004B73CC">
        <w:t>outra estrangeira</w:t>
      </w:r>
      <w:r w:rsidRPr="00E879A1">
        <w:t xml:space="preserve">; </w:t>
      </w:r>
    </w:p>
    <w:p w14:paraId="25ACB778" w14:textId="77777777" w:rsidR="00E879A1" w:rsidRDefault="00E879A1" w:rsidP="00872D2C">
      <w:pPr>
        <w:jc w:val="both"/>
      </w:pPr>
    </w:p>
    <w:p w14:paraId="2444A1F2" w14:textId="4FEF00EF" w:rsidR="00E879A1" w:rsidRDefault="00E879A1" w:rsidP="004B73CC">
      <w:pPr>
        <w:pStyle w:val="PargrafodaLista"/>
        <w:numPr>
          <w:ilvl w:val="0"/>
          <w:numId w:val="20"/>
        </w:numPr>
        <w:jc w:val="both"/>
      </w:pPr>
      <w:r w:rsidRPr="00E879A1">
        <w:t>Repúdio à exploração da mão de obra, seja do trabalho escravo, análogo ao escravo ou infantil;</w:t>
      </w:r>
    </w:p>
    <w:p w14:paraId="68499EBE" w14:textId="77777777" w:rsidR="00872D2C" w:rsidRDefault="00872D2C" w:rsidP="00872D2C">
      <w:pPr>
        <w:pStyle w:val="PargrafodaLista"/>
        <w:jc w:val="both"/>
      </w:pPr>
    </w:p>
    <w:p w14:paraId="03C340FC" w14:textId="74A0C4CE" w:rsidR="00AD3600" w:rsidRDefault="00AD3600" w:rsidP="00AD3600">
      <w:pPr>
        <w:jc w:val="both"/>
      </w:pPr>
    </w:p>
    <w:p w14:paraId="6241EFAC" w14:textId="149CD9C9" w:rsidR="00AD3600" w:rsidRPr="00872D2C" w:rsidRDefault="00E879A1" w:rsidP="00872D2C">
      <w:pPr>
        <w:pStyle w:val="Ttulo2"/>
        <w:rPr>
          <w:rFonts w:ascii="Verdana" w:hAnsi="Verdana"/>
        </w:rPr>
      </w:pPr>
      <w:bookmarkStart w:id="6" w:name="_Toc103019182"/>
      <w:r>
        <w:rPr>
          <w:rFonts w:ascii="Verdana" w:hAnsi="Verdana"/>
        </w:rPr>
        <w:t>Meio Ambiente, Saúde, Segurança, Qualidade de Vida</w:t>
      </w:r>
      <w:bookmarkEnd w:id="6"/>
    </w:p>
    <w:p w14:paraId="5D542BAE" w14:textId="77777777" w:rsidR="00AD3600" w:rsidRDefault="00AD3600" w:rsidP="00AD3600">
      <w:pPr>
        <w:jc w:val="both"/>
      </w:pPr>
    </w:p>
    <w:p w14:paraId="6547DF50" w14:textId="14D03932" w:rsidR="00E879A1" w:rsidRDefault="004B73CC" w:rsidP="00AD3600">
      <w:pPr>
        <w:jc w:val="both"/>
      </w:pPr>
      <w:r>
        <w:t xml:space="preserve">A </w:t>
      </w:r>
      <w:r>
        <w:rPr>
          <w:rFonts w:eastAsiaTheme="minorHAnsi"/>
        </w:rPr>
        <w:t>[Nome da Organização]</w:t>
      </w:r>
      <w:r w:rsidR="00E879A1" w:rsidRPr="00E879A1">
        <w:t xml:space="preserve"> age em conformidade com a legislação ambiental, sempre respeitando o meio ambiente e valorizando atitudes responsáveis. Além disso, cumpre integralmente a legislação trabalhista, fornecendo um local de trabalho seguro e saudável aos Colaboradores e Terceiros. </w:t>
      </w:r>
    </w:p>
    <w:p w14:paraId="1929E32B" w14:textId="77777777" w:rsidR="00E879A1" w:rsidRDefault="00E879A1" w:rsidP="00AD3600">
      <w:pPr>
        <w:jc w:val="both"/>
      </w:pPr>
    </w:p>
    <w:p w14:paraId="4A1F14B6" w14:textId="6FB9F0B5" w:rsidR="00E879A1" w:rsidRDefault="00E879A1" w:rsidP="00AD3600">
      <w:pPr>
        <w:jc w:val="both"/>
      </w:pPr>
      <w:r w:rsidRPr="00E879A1">
        <w:t xml:space="preserve">Para promover a segurança no ambiente de trabalho e a saúde dos Colaboradores e Terceiros, </w:t>
      </w:r>
      <w:r w:rsidR="004B73CC">
        <w:t xml:space="preserve">a </w:t>
      </w:r>
      <w:r w:rsidR="004B73CC">
        <w:rPr>
          <w:rFonts w:eastAsiaTheme="minorHAnsi"/>
        </w:rPr>
        <w:t xml:space="preserve">[Nome da Organização] </w:t>
      </w:r>
      <w:r w:rsidRPr="00E879A1">
        <w:t>veda o uso de drogas ilícitas, substâncias entorpecentes ou bebidas alcoólicas</w:t>
      </w:r>
      <w:r w:rsidR="004B73CC">
        <w:t>, é</w:t>
      </w:r>
      <w:r w:rsidRPr="00E879A1">
        <w:t xml:space="preserve"> expressamente proibido fumar em qualquer ambiente fechado das dependências da empresa. </w:t>
      </w:r>
    </w:p>
    <w:p w14:paraId="7F04EE9A" w14:textId="77777777" w:rsidR="00E879A1" w:rsidRDefault="00E879A1" w:rsidP="00AD3600">
      <w:pPr>
        <w:jc w:val="both"/>
      </w:pPr>
    </w:p>
    <w:p w14:paraId="42603BED" w14:textId="7B4282CD" w:rsidR="00AD3600" w:rsidRDefault="00E879A1" w:rsidP="00AD3600">
      <w:pPr>
        <w:jc w:val="both"/>
      </w:pPr>
      <w:r w:rsidRPr="00E879A1">
        <w:t>Por isso, disponibiliza e reforça a importância do uso de equipamentos de proteção individual (EPI) para profissionais de engenharia e arquitetura, seus Terceiros e subcontratados e demais responsáveis por obras.</w:t>
      </w:r>
    </w:p>
    <w:p w14:paraId="41A0F23A" w14:textId="5679695F" w:rsidR="00E879A1" w:rsidRDefault="00E879A1" w:rsidP="00AD3600">
      <w:pPr>
        <w:jc w:val="both"/>
      </w:pPr>
    </w:p>
    <w:p w14:paraId="0ACC343C" w14:textId="77777777" w:rsidR="00E879A1" w:rsidRDefault="00E879A1" w:rsidP="00AD3600">
      <w:pPr>
        <w:jc w:val="both"/>
      </w:pPr>
    </w:p>
    <w:p w14:paraId="6FE0427C" w14:textId="6FEC0482" w:rsidR="00AD3600" w:rsidRPr="00872D2C" w:rsidRDefault="00E879A1" w:rsidP="00872D2C">
      <w:pPr>
        <w:pStyle w:val="Ttulo2"/>
        <w:rPr>
          <w:rFonts w:ascii="Verdana" w:hAnsi="Verdana"/>
        </w:rPr>
      </w:pPr>
      <w:bookmarkStart w:id="7" w:name="_Toc103019183"/>
      <w:r>
        <w:rPr>
          <w:rFonts w:ascii="Verdana" w:hAnsi="Verdana"/>
        </w:rPr>
        <w:t>Mídias Sociais da Organização</w:t>
      </w:r>
      <w:bookmarkEnd w:id="7"/>
    </w:p>
    <w:p w14:paraId="426DE86A" w14:textId="77777777" w:rsidR="00AD3600" w:rsidRDefault="00AD3600" w:rsidP="00AD3600">
      <w:pPr>
        <w:jc w:val="both"/>
      </w:pPr>
    </w:p>
    <w:p w14:paraId="744F6CB9" w14:textId="61BD1999" w:rsidR="00E879A1" w:rsidRDefault="00E879A1" w:rsidP="00AD3600">
      <w:pPr>
        <w:jc w:val="both"/>
      </w:pPr>
      <w:r w:rsidRPr="00E879A1">
        <w:t xml:space="preserve">O uso de redes sociais deve se dar de forma responsável, evitando abordagens desrespeitosas, discriminatórias, ofensivas, ou que possam prejudicar a imagem do Colaborador, do Terceiro ou da </w:t>
      </w:r>
      <w:r w:rsidR="004B73CC">
        <w:rPr>
          <w:rFonts w:eastAsiaTheme="minorHAnsi"/>
        </w:rPr>
        <w:t>[Nome da Organização]</w:t>
      </w:r>
      <w:r w:rsidRPr="00E879A1">
        <w:t xml:space="preserve">. Por isso, não se pode emitir juízo de valor sobre </w:t>
      </w:r>
      <w:r w:rsidR="004B73CC">
        <w:t>a organização</w:t>
      </w:r>
      <w:r w:rsidRPr="00E879A1">
        <w:t xml:space="preserve">. </w:t>
      </w:r>
    </w:p>
    <w:p w14:paraId="094DFEBF" w14:textId="77777777" w:rsidR="00E879A1" w:rsidRDefault="00E879A1" w:rsidP="00AD3600">
      <w:pPr>
        <w:jc w:val="both"/>
      </w:pPr>
    </w:p>
    <w:p w14:paraId="3977F06E" w14:textId="316994BB" w:rsidR="00AD3600" w:rsidRDefault="00E879A1" w:rsidP="00AD3600">
      <w:pPr>
        <w:jc w:val="both"/>
      </w:pPr>
      <w:r w:rsidRPr="00E879A1">
        <w:t xml:space="preserve">Além disso, é proibida a captação ou a divulgação de imagens ou vídeos relacionados às atividades realizadas pela </w:t>
      </w:r>
      <w:r w:rsidR="00BC0812">
        <w:rPr>
          <w:rFonts w:eastAsiaTheme="minorHAnsi"/>
        </w:rPr>
        <w:t xml:space="preserve">[Nome da Organização] </w:t>
      </w:r>
      <w:r w:rsidRPr="00E879A1">
        <w:t>sem o consentimento da área jurídica da empresa.</w:t>
      </w:r>
    </w:p>
    <w:p w14:paraId="64F8F7BC" w14:textId="77777777" w:rsidR="00E879A1" w:rsidRDefault="00E879A1" w:rsidP="00AD3600">
      <w:pPr>
        <w:jc w:val="both"/>
      </w:pPr>
    </w:p>
    <w:p w14:paraId="58C16973" w14:textId="3B6CA635" w:rsidR="00AD3600" w:rsidRPr="00872D2C" w:rsidRDefault="00E879A1" w:rsidP="00872D2C">
      <w:pPr>
        <w:pStyle w:val="Ttulo2"/>
        <w:rPr>
          <w:rFonts w:ascii="Verdana" w:hAnsi="Verdana"/>
        </w:rPr>
      </w:pPr>
      <w:bookmarkStart w:id="8" w:name="_Toc103019184"/>
      <w:r>
        <w:rPr>
          <w:rFonts w:ascii="Verdana" w:hAnsi="Verdana"/>
        </w:rPr>
        <w:t>Ativos e Recursos</w:t>
      </w:r>
      <w:bookmarkEnd w:id="8"/>
    </w:p>
    <w:p w14:paraId="007AB038" w14:textId="77777777" w:rsidR="00AD3600" w:rsidRDefault="00AD3600" w:rsidP="00AD3600">
      <w:pPr>
        <w:jc w:val="both"/>
      </w:pPr>
    </w:p>
    <w:p w14:paraId="0503E72B" w14:textId="5C6BA89A" w:rsidR="00E879A1" w:rsidRDefault="00E879A1" w:rsidP="00AD3600">
      <w:pPr>
        <w:jc w:val="both"/>
      </w:pPr>
      <w:r w:rsidRPr="00E879A1">
        <w:t xml:space="preserve">As instalações do ambiente de trabalho, tais como a mobília e os equipamentos informáticos, são de propriedade da </w:t>
      </w:r>
      <w:r w:rsidR="00BC0812">
        <w:rPr>
          <w:rFonts w:eastAsiaTheme="minorHAnsi"/>
        </w:rPr>
        <w:t xml:space="preserve">[Nome da Organização] </w:t>
      </w:r>
      <w:r w:rsidRPr="00E879A1">
        <w:t xml:space="preserve">e deverão ser utilizadas com responsabilidade e, exclusivamente, aos fins a que se destinam. </w:t>
      </w:r>
    </w:p>
    <w:p w14:paraId="70C87BA7" w14:textId="77777777" w:rsidR="00E879A1" w:rsidRDefault="00E879A1" w:rsidP="00AD3600">
      <w:pPr>
        <w:jc w:val="both"/>
      </w:pPr>
    </w:p>
    <w:p w14:paraId="6E4300EA" w14:textId="39DBAA72" w:rsidR="00E879A1" w:rsidRDefault="00E879A1" w:rsidP="00AD3600">
      <w:pPr>
        <w:jc w:val="both"/>
      </w:pPr>
      <w:r w:rsidRPr="00E879A1">
        <w:t xml:space="preserve">A </w:t>
      </w:r>
      <w:r w:rsidR="00BC0812">
        <w:rPr>
          <w:rFonts w:eastAsiaTheme="minorHAnsi"/>
        </w:rPr>
        <w:t xml:space="preserve">[Nome da Organização] </w:t>
      </w:r>
      <w:r w:rsidRPr="00E879A1">
        <w:t xml:space="preserve">pode, a seus exclusivos critérios, monitorar os e-mails profissionais e os equipamentos de informática de seus </w:t>
      </w:r>
      <w:r w:rsidRPr="00E879A1">
        <w:lastRenderedPageBreak/>
        <w:t xml:space="preserve">Colaboradores, já que são destinados a uso profissional. É expressamente proibido utilizá-los para acessar conteúdo impróprio, tais como sites de teor ilegal ou obsceno. O uso de e-mails e celulares da empresa para fins pessoais será tolerado, desde que sejam utilizados de forma razoável, com bom senso e sem abusos. </w:t>
      </w:r>
    </w:p>
    <w:p w14:paraId="24BDD832" w14:textId="77777777" w:rsidR="00E879A1" w:rsidRDefault="00E879A1" w:rsidP="00AD3600">
      <w:pPr>
        <w:jc w:val="both"/>
      </w:pPr>
    </w:p>
    <w:p w14:paraId="59837DF1" w14:textId="221BB88D" w:rsidR="00AD3600" w:rsidRDefault="00E879A1" w:rsidP="00AD3600">
      <w:pPr>
        <w:jc w:val="both"/>
      </w:pPr>
      <w:r w:rsidRPr="00E879A1">
        <w:t>No caso de denúncia por violação a qualquer norma estabelecida por este Código ou Política Anticorrupção, os e-mails e celulares profissionais poderão ser monitorados e utilizados para a apuração da investigação e responsabilização.</w:t>
      </w:r>
    </w:p>
    <w:p w14:paraId="1C83D084" w14:textId="07E322E3" w:rsidR="00E879A1" w:rsidRDefault="00E879A1" w:rsidP="00AD3600">
      <w:pPr>
        <w:jc w:val="both"/>
      </w:pPr>
    </w:p>
    <w:p w14:paraId="2FBE0428" w14:textId="77777777" w:rsidR="00E879A1" w:rsidRDefault="00E879A1" w:rsidP="00AD3600">
      <w:pPr>
        <w:jc w:val="both"/>
      </w:pPr>
    </w:p>
    <w:p w14:paraId="3F9E9967" w14:textId="5853D81D" w:rsidR="00AD3600" w:rsidRPr="00872D2C" w:rsidRDefault="00AD3600" w:rsidP="00872D2C">
      <w:pPr>
        <w:pStyle w:val="Ttulo2"/>
        <w:rPr>
          <w:rStyle w:val="Ttulo1Char"/>
          <w:b/>
        </w:rPr>
      </w:pPr>
      <w:r w:rsidRPr="00AD3600">
        <w:rPr>
          <w:rStyle w:val="Ttulo1Char"/>
        </w:rPr>
        <w:tab/>
      </w:r>
      <w:bookmarkStart w:id="9" w:name="_Toc103019185"/>
      <w:r w:rsidR="00E879A1">
        <w:rPr>
          <w:rStyle w:val="Ttulo1Char"/>
          <w:b/>
          <w:sz w:val="24"/>
          <w:szCs w:val="18"/>
        </w:rPr>
        <w:t>Confidencialidade</w:t>
      </w:r>
      <w:bookmarkEnd w:id="9"/>
    </w:p>
    <w:p w14:paraId="600CE2E0" w14:textId="77777777" w:rsidR="00AD3600" w:rsidRPr="00AD3600" w:rsidRDefault="00AD3600" w:rsidP="00AD3600">
      <w:pPr>
        <w:pStyle w:val="Ttulo1"/>
        <w:numPr>
          <w:ilvl w:val="0"/>
          <w:numId w:val="0"/>
        </w:numPr>
        <w:ind w:left="432"/>
        <w:jc w:val="both"/>
      </w:pPr>
    </w:p>
    <w:p w14:paraId="0C269D34" w14:textId="5E860489" w:rsidR="00E879A1" w:rsidRDefault="00E879A1" w:rsidP="00AD3600">
      <w:pPr>
        <w:jc w:val="both"/>
      </w:pPr>
      <w:r w:rsidRPr="00E879A1">
        <w:t xml:space="preserve">No desempenho de suas atividades, os Colaboradores e os Terceiros poderão ter acesso a informações confidenciais envolvendo </w:t>
      </w:r>
      <w:r w:rsidR="00BC0812">
        <w:t xml:space="preserve">a </w:t>
      </w:r>
      <w:r w:rsidR="00BC0812">
        <w:rPr>
          <w:rFonts w:eastAsiaTheme="minorHAnsi"/>
        </w:rPr>
        <w:t xml:space="preserve">[Nome da Organização] </w:t>
      </w:r>
      <w:r w:rsidRPr="00E879A1">
        <w:t xml:space="preserve">e seus negócios, tais como (em conjunto, denominadas “Informações Confidenciais”): </w:t>
      </w:r>
    </w:p>
    <w:p w14:paraId="6900ED1A" w14:textId="77777777" w:rsidR="00401134" w:rsidRDefault="00401134" w:rsidP="00AD3600">
      <w:pPr>
        <w:jc w:val="both"/>
      </w:pPr>
    </w:p>
    <w:p w14:paraId="2CCE2390" w14:textId="0E1F921D" w:rsidR="00E879A1" w:rsidRDefault="00E879A1" w:rsidP="00BC0812">
      <w:pPr>
        <w:pStyle w:val="PargrafodaLista"/>
        <w:numPr>
          <w:ilvl w:val="0"/>
          <w:numId w:val="21"/>
        </w:numPr>
        <w:jc w:val="both"/>
      </w:pPr>
      <w:r w:rsidRPr="00E879A1">
        <w:t xml:space="preserve">Informações financeiras, técnicas, estratégias, comerciais, negociais e econômicas envolvendo a BR Properties e/ou suas subsidiárias, suas operações e seus negócios; </w:t>
      </w:r>
    </w:p>
    <w:p w14:paraId="60AD3504" w14:textId="77777777" w:rsidR="00401134" w:rsidRDefault="00401134" w:rsidP="00AD3600">
      <w:pPr>
        <w:jc w:val="both"/>
      </w:pPr>
    </w:p>
    <w:p w14:paraId="76693739" w14:textId="77777777" w:rsidR="00BC0812" w:rsidRDefault="00E879A1" w:rsidP="00AD3600">
      <w:pPr>
        <w:pStyle w:val="PargrafodaLista"/>
        <w:numPr>
          <w:ilvl w:val="0"/>
          <w:numId w:val="21"/>
        </w:numPr>
        <w:jc w:val="both"/>
      </w:pPr>
      <w:r w:rsidRPr="00E879A1">
        <w:t xml:space="preserve">Estratégias de investimento, tal como os imóveis ou sociedades analisadas para aquisição; </w:t>
      </w:r>
    </w:p>
    <w:p w14:paraId="3D788682" w14:textId="77777777" w:rsidR="00BC0812" w:rsidRDefault="00BC0812" w:rsidP="00BC0812">
      <w:pPr>
        <w:pStyle w:val="PargrafodaLista"/>
      </w:pPr>
    </w:p>
    <w:p w14:paraId="146AE56F" w14:textId="77777777" w:rsidR="00BC0812" w:rsidRDefault="00E879A1" w:rsidP="00AD3600">
      <w:pPr>
        <w:pStyle w:val="PargrafodaLista"/>
        <w:numPr>
          <w:ilvl w:val="0"/>
          <w:numId w:val="21"/>
        </w:numPr>
        <w:jc w:val="both"/>
      </w:pPr>
      <w:r w:rsidRPr="00E879A1">
        <w:t xml:space="preserve">Informações transmitidas à empresa por terceiros em caráter de sigilo, envolvendo análise de investimentos, em conformidade com o compromisso assumido pela própria empresa de resguardar tais informações; </w:t>
      </w:r>
    </w:p>
    <w:p w14:paraId="63F093B0" w14:textId="77777777" w:rsidR="00BC0812" w:rsidRDefault="00BC0812" w:rsidP="00BC0812">
      <w:pPr>
        <w:pStyle w:val="PargrafodaLista"/>
      </w:pPr>
    </w:p>
    <w:p w14:paraId="14764333" w14:textId="77777777" w:rsidR="00BC0812" w:rsidRDefault="00E879A1" w:rsidP="00AD3600">
      <w:pPr>
        <w:pStyle w:val="PargrafodaLista"/>
        <w:numPr>
          <w:ilvl w:val="0"/>
          <w:numId w:val="21"/>
        </w:numPr>
        <w:jc w:val="both"/>
      </w:pPr>
      <w:r w:rsidRPr="00E879A1">
        <w:t>Know how e metodologias de negócio</w:t>
      </w:r>
      <w:r w:rsidR="00BC0812">
        <w:t>s;</w:t>
      </w:r>
    </w:p>
    <w:p w14:paraId="17FCBA65" w14:textId="77777777" w:rsidR="00BC0812" w:rsidRDefault="00BC0812" w:rsidP="00BC0812">
      <w:pPr>
        <w:pStyle w:val="PargrafodaLista"/>
      </w:pPr>
    </w:p>
    <w:p w14:paraId="18124B8D" w14:textId="77777777" w:rsidR="00BC0812" w:rsidRDefault="00E879A1" w:rsidP="00AD3600">
      <w:pPr>
        <w:pStyle w:val="PargrafodaLista"/>
        <w:numPr>
          <w:ilvl w:val="0"/>
          <w:numId w:val="21"/>
        </w:numPr>
        <w:jc w:val="both"/>
      </w:pPr>
      <w:r w:rsidRPr="00E879A1">
        <w:t xml:space="preserve">Negociações envolvendo transferência ou desenvolvimento de propriedade intelectual; </w:t>
      </w:r>
    </w:p>
    <w:p w14:paraId="10E91739" w14:textId="77777777" w:rsidR="00BC0812" w:rsidRDefault="00BC0812" w:rsidP="00BC0812">
      <w:pPr>
        <w:pStyle w:val="PargrafodaLista"/>
      </w:pPr>
    </w:p>
    <w:p w14:paraId="3DC4D737" w14:textId="77777777" w:rsidR="00BC0812" w:rsidRDefault="00E879A1" w:rsidP="00AD3600">
      <w:pPr>
        <w:pStyle w:val="PargrafodaLista"/>
        <w:numPr>
          <w:ilvl w:val="0"/>
          <w:numId w:val="21"/>
        </w:numPr>
        <w:jc w:val="both"/>
      </w:pPr>
      <w:r w:rsidRPr="00E879A1">
        <w:t xml:space="preserve">Contratos ou negociações em andamento; </w:t>
      </w:r>
    </w:p>
    <w:p w14:paraId="438131EC" w14:textId="77777777" w:rsidR="00BC0812" w:rsidRDefault="00BC0812" w:rsidP="00BC0812">
      <w:pPr>
        <w:pStyle w:val="PargrafodaLista"/>
      </w:pPr>
    </w:p>
    <w:p w14:paraId="3CB703C6" w14:textId="77777777" w:rsidR="00BC0812" w:rsidRDefault="00E879A1" w:rsidP="00AD3600">
      <w:pPr>
        <w:pStyle w:val="PargrafodaLista"/>
        <w:numPr>
          <w:ilvl w:val="0"/>
          <w:numId w:val="21"/>
        </w:numPr>
        <w:jc w:val="both"/>
      </w:pPr>
      <w:r w:rsidRPr="00E879A1">
        <w:t xml:space="preserve">Composição do patrimônio líquido, projeções ou outros dados financeiros, cotações de preços com Terceiros, pesquisas, preços, custos, remuneração e benefícios; </w:t>
      </w:r>
    </w:p>
    <w:p w14:paraId="54189BB9" w14:textId="77777777" w:rsidR="00BC0812" w:rsidRDefault="00BC0812" w:rsidP="00BC0812">
      <w:pPr>
        <w:pStyle w:val="PargrafodaLista"/>
      </w:pPr>
    </w:p>
    <w:p w14:paraId="216CC3D4" w14:textId="77777777" w:rsidR="00BC0812" w:rsidRDefault="00E879A1" w:rsidP="00AD3600">
      <w:pPr>
        <w:pStyle w:val="PargrafodaLista"/>
        <w:numPr>
          <w:ilvl w:val="0"/>
          <w:numId w:val="21"/>
        </w:numPr>
        <w:jc w:val="both"/>
      </w:pPr>
      <w:r w:rsidRPr="00E879A1">
        <w:t xml:space="preserve">Projetos, descobertas, processos, estudos ou projetos relativos às atividades da empresa; </w:t>
      </w:r>
    </w:p>
    <w:p w14:paraId="64A15F13" w14:textId="77777777" w:rsidR="00BC0812" w:rsidRDefault="00BC0812" w:rsidP="00BC0812">
      <w:pPr>
        <w:pStyle w:val="PargrafodaLista"/>
      </w:pPr>
    </w:p>
    <w:p w14:paraId="23DC6B27" w14:textId="77777777" w:rsidR="00BC0812" w:rsidRDefault="00E879A1" w:rsidP="00AD3600">
      <w:pPr>
        <w:pStyle w:val="PargrafodaLista"/>
        <w:numPr>
          <w:ilvl w:val="0"/>
          <w:numId w:val="21"/>
        </w:numPr>
        <w:jc w:val="both"/>
      </w:pPr>
      <w:r w:rsidRPr="00E879A1">
        <w:t xml:space="preserve">Adoção ou mudança de critérios contábeis, planos de opção de compra ou subscrição de ações, emissão, recompra ou qualquer </w:t>
      </w:r>
      <w:r w:rsidRPr="00E879A1">
        <w:lastRenderedPageBreak/>
        <w:t xml:space="preserve">operação ou projeto envolvendo valores mobiliários de emissão da empresa; </w:t>
      </w:r>
    </w:p>
    <w:p w14:paraId="5A07858B" w14:textId="77777777" w:rsidR="00BC0812" w:rsidRDefault="00BC0812" w:rsidP="00BC0812">
      <w:pPr>
        <w:pStyle w:val="PargrafodaLista"/>
      </w:pPr>
    </w:p>
    <w:p w14:paraId="3C32307F" w14:textId="77777777" w:rsidR="00BC0812" w:rsidRDefault="00E879A1" w:rsidP="00AD3600">
      <w:pPr>
        <w:pStyle w:val="PargrafodaLista"/>
        <w:numPr>
          <w:ilvl w:val="0"/>
          <w:numId w:val="21"/>
        </w:numPr>
        <w:jc w:val="both"/>
      </w:pPr>
      <w:r w:rsidRPr="00E879A1">
        <w:t xml:space="preserve">Propositura de ações judiciais, procedimentos arbitrais ou celebração de acordos. Os Colaboradores e Terceiros poderão, ainda, ter acesso a informações privilegiadas, que são aquelas envolvendo ato ou fato relevante não divulgados ao mercado, conforme determina a CVM (denominadas “Informações Privilegiadas”). </w:t>
      </w:r>
    </w:p>
    <w:p w14:paraId="6C7B50D9" w14:textId="77777777" w:rsidR="00BC0812" w:rsidRDefault="00BC0812" w:rsidP="00BC0812">
      <w:pPr>
        <w:pStyle w:val="PargrafodaLista"/>
      </w:pPr>
    </w:p>
    <w:p w14:paraId="264FDDE5" w14:textId="08518BD7" w:rsidR="00401134" w:rsidRDefault="00E879A1" w:rsidP="00AD3600">
      <w:pPr>
        <w:pStyle w:val="PargrafodaLista"/>
        <w:numPr>
          <w:ilvl w:val="0"/>
          <w:numId w:val="21"/>
        </w:numPr>
        <w:jc w:val="both"/>
      </w:pPr>
      <w:r w:rsidRPr="00E879A1">
        <w:t xml:space="preserve">Os Colaboradores e Terceiros que tiverem acesso às Informações Confidenciais e às Informações Privilegiadas deverão guardar total e absoluto sigilo sobre elas, conforme determina o contrato de trabalho (ou contrato de prestação de serviços, no caso dos Terceiros), até que a </w:t>
      </w:r>
      <w:r w:rsidR="00BC0812">
        <w:rPr>
          <w:rFonts w:eastAsiaTheme="minorHAnsi"/>
        </w:rPr>
        <w:t xml:space="preserve">[Nome da Organização] </w:t>
      </w:r>
      <w:r w:rsidRPr="00E879A1">
        <w:t xml:space="preserve">publique oficialmente tal informação, ou até que a empresa expressamente autorize sua divulgação. </w:t>
      </w:r>
    </w:p>
    <w:p w14:paraId="6867B479" w14:textId="77777777" w:rsidR="00401134" w:rsidRDefault="00401134" w:rsidP="00AD3600">
      <w:pPr>
        <w:jc w:val="both"/>
      </w:pPr>
    </w:p>
    <w:p w14:paraId="57E82BD9" w14:textId="18D2E716" w:rsidR="00401134" w:rsidRDefault="00E879A1" w:rsidP="00AD3600">
      <w:pPr>
        <w:jc w:val="both"/>
      </w:pPr>
      <w:r w:rsidRPr="00E879A1">
        <w:t xml:space="preserve">Além disso, os Colaboradores e os Terceiros deverão, também, zelar pelo sigilo de tais informações, e reforçar a seus pares e/ou subordinados, sempre que necessário, o caráter de confidencialidade de tais dados. Tais informações podem ser utilizadas, somente, para o desempenho das funções dos Colaboradores e dos Terceiros dentro da </w:t>
      </w:r>
      <w:r w:rsidR="00BC0812">
        <w:rPr>
          <w:rFonts w:eastAsiaTheme="minorHAnsi"/>
        </w:rPr>
        <w:t>[Nome da Organização]</w:t>
      </w:r>
      <w:r w:rsidRPr="00E879A1">
        <w:t xml:space="preserve">. </w:t>
      </w:r>
    </w:p>
    <w:p w14:paraId="3A872B2C" w14:textId="77777777" w:rsidR="00401134" w:rsidRDefault="00401134" w:rsidP="00AD3600">
      <w:pPr>
        <w:jc w:val="both"/>
      </w:pPr>
    </w:p>
    <w:p w14:paraId="10309F74" w14:textId="7B9A2AB2" w:rsidR="00E879A1" w:rsidRDefault="00E879A1" w:rsidP="00AD3600">
      <w:pPr>
        <w:jc w:val="both"/>
      </w:pPr>
      <w:r w:rsidRPr="00E879A1">
        <w:t>Caso haja vazamento de alguma Informação Confidencial ou Informação Privilegiada, o Colaborador ou Terceiro deverá, imediatamente, comunicar a área de Compliance</w:t>
      </w:r>
      <w:r w:rsidR="00BC0812">
        <w:t xml:space="preserve"> Anticorrupção</w:t>
      </w:r>
      <w:r w:rsidRPr="00E879A1">
        <w:t xml:space="preserve">, a área jurídica e a diretoria envolvida. O uso de credenciais fornecidas pela </w:t>
      </w:r>
      <w:r w:rsidR="00BC0812">
        <w:rPr>
          <w:rFonts w:eastAsiaTheme="minorHAnsi"/>
        </w:rPr>
        <w:t>[Nome da Organização]</w:t>
      </w:r>
      <w:r w:rsidRPr="00E879A1">
        <w:t>, tal como crachá e senha, é de uso individual e intransferível, sendo proibido seu compartilhamento.</w:t>
      </w:r>
    </w:p>
    <w:p w14:paraId="27AC037D" w14:textId="6A107043" w:rsidR="00E879A1" w:rsidRDefault="00E879A1" w:rsidP="00AD3600">
      <w:pPr>
        <w:jc w:val="both"/>
      </w:pPr>
    </w:p>
    <w:p w14:paraId="13AF97EE" w14:textId="77777777" w:rsidR="00E879A1" w:rsidRDefault="00E879A1" w:rsidP="00AD3600">
      <w:pPr>
        <w:jc w:val="both"/>
      </w:pPr>
    </w:p>
    <w:p w14:paraId="7C40BAAA" w14:textId="0193AD93" w:rsidR="00AD3600" w:rsidRPr="00872D2C" w:rsidRDefault="00E879A1" w:rsidP="00872D2C">
      <w:pPr>
        <w:pStyle w:val="Ttulo2"/>
        <w:rPr>
          <w:rFonts w:ascii="Verdana" w:hAnsi="Verdana"/>
        </w:rPr>
      </w:pPr>
      <w:bookmarkStart w:id="10" w:name="_Toc103019186"/>
      <w:r>
        <w:rPr>
          <w:rFonts w:ascii="Verdana" w:hAnsi="Verdana"/>
        </w:rPr>
        <w:t>Propriedade Intelectual</w:t>
      </w:r>
      <w:bookmarkEnd w:id="10"/>
    </w:p>
    <w:p w14:paraId="487109C0" w14:textId="77777777" w:rsidR="00AD3600" w:rsidRDefault="00AD3600" w:rsidP="00AD3600">
      <w:pPr>
        <w:jc w:val="both"/>
      </w:pPr>
    </w:p>
    <w:p w14:paraId="6B69B362" w14:textId="0C32CEBF" w:rsidR="00AD3600" w:rsidRDefault="00E879A1" w:rsidP="00AD3600">
      <w:pPr>
        <w:jc w:val="both"/>
      </w:pPr>
      <w:r w:rsidRPr="00E879A1">
        <w:t xml:space="preserve">O resultado do trabalho de cada Colaborador, inclusive os de natureza intelectual, como melhorias técnicas, são de propriedade da </w:t>
      </w:r>
      <w:r w:rsidR="00BC0812">
        <w:rPr>
          <w:rFonts w:eastAsiaTheme="minorHAnsi"/>
        </w:rPr>
        <w:t>[Nome da Organização]</w:t>
      </w:r>
      <w:r w:rsidRPr="00E879A1">
        <w:t>, cabendo exclusivamente a ela o direito de uso e de patenteamento, se aplicável. O mesmo se aplica a todo e qualquer material produzido pela empresa, sejam eles contratos, relatórios, apresentações, know how, etc.</w:t>
      </w:r>
    </w:p>
    <w:p w14:paraId="5DAAC1D2" w14:textId="77777777" w:rsidR="00E879A1" w:rsidRPr="00E879A1" w:rsidRDefault="00E879A1" w:rsidP="00E879A1"/>
    <w:p w14:paraId="5A811342" w14:textId="4E31000D" w:rsidR="00AD3600" w:rsidRDefault="00401134" w:rsidP="00AD3600">
      <w:pPr>
        <w:pStyle w:val="Ttulo1"/>
      </w:pPr>
      <w:bookmarkStart w:id="11" w:name="_Toc103019187"/>
      <w:r>
        <w:t>Relacionamentos</w:t>
      </w:r>
      <w:bookmarkEnd w:id="11"/>
    </w:p>
    <w:p w14:paraId="67600995" w14:textId="77777777" w:rsidR="00AD3600" w:rsidRPr="00AD3600" w:rsidRDefault="00AD3600" w:rsidP="00AD3600"/>
    <w:p w14:paraId="5E73C638" w14:textId="6BC48FB5" w:rsidR="00AD3600" w:rsidRDefault="00401134" w:rsidP="00401134">
      <w:pPr>
        <w:pStyle w:val="Ttulo2"/>
      </w:pPr>
      <w:bookmarkStart w:id="12" w:name="_Toc103019188"/>
      <w:r w:rsidRPr="00401134">
        <w:t>Clientes</w:t>
      </w:r>
      <w:bookmarkEnd w:id="12"/>
    </w:p>
    <w:p w14:paraId="6EC9FB5A" w14:textId="77777777" w:rsidR="00401134" w:rsidRPr="00401134" w:rsidRDefault="00401134" w:rsidP="00401134">
      <w:pPr>
        <w:rPr>
          <w:lang w:eastAsia="en-GB"/>
        </w:rPr>
      </w:pPr>
    </w:p>
    <w:p w14:paraId="30600D5E" w14:textId="23164ECF" w:rsidR="00401134" w:rsidRDefault="00401134" w:rsidP="00BC0812">
      <w:pPr>
        <w:jc w:val="both"/>
        <w:rPr>
          <w:lang w:eastAsia="en-GB"/>
        </w:rPr>
      </w:pPr>
      <w:r w:rsidRPr="00401134">
        <w:rPr>
          <w:lang w:eastAsia="en-GB"/>
        </w:rPr>
        <w:t>O relacionamento com os clientes d</w:t>
      </w:r>
      <w:r w:rsidR="00BC0812">
        <w:rPr>
          <w:lang w:eastAsia="en-GB"/>
        </w:rPr>
        <w:t xml:space="preserve">a </w:t>
      </w:r>
      <w:r w:rsidR="00BC0812">
        <w:rPr>
          <w:rFonts w:eastAsiaTheme="minorHAnsi"/>
        </w:rPr>
        <w:t>[Nome da Organização]</w:t>
      </w:r>
      <w:r w:rsidRPr="00401134">
        <w:rPr>
          <w:lang w:eastAsia="en-GB"/>
        </w:rPr>
        <w:t xml:space="preserve"> deve se pautar por respeito, cortesia, igualdade, eficiência e transparência. Além disso, a satisfação do cliente deve ser buscada sempre respeitando a </w:t>
      </w:r>
      <w:r w:rsidRPr="00401134">
        <w:rPr>
          <w:lang w:eastAsia="en-GB"/>
        </w:rPr>
        <w:lastRenderedPageBreak/>
        <w:t>legislação aplicável e os contratos vigentes. Não é permitido o oferecimento ou o recebimento de qualquer tipo de pagamento, gratificação, ou comissão extraoficial de clientes.</w:t>
      </w:r>
    </w:p>
    <w:p w14:paraId="188D7A1C" w14:textId="06923541" w:rsidR="00401134" w:rsidRDefault="00401134" w:rsidP="00BC0812">
      <w:pPr>
        <w:jc w:val="both"/>
        <w:rPr>
          <w:lang w:eastAsia="en-GB"/>
        </w:rPr>
      </w:pPr>
    </w:p>
    <w:p w14:paraId="3211B11E" w14:textId="02BDC4E6" w:rsidR="00401134" w:rsidRDefault="00401134" w:rsidP="00BC0812">
      <w:pPr>
        <w:pStyle w:val="Ttulo2"/>
        <w:jc w:val="both"/>
      </w:pPr>
      <w:bookmarkStart w:id="13" w:name="_Toc103019189"/>
      <w:r>
        <w:t>Terceiros</w:t>
      </w:r>
      <w:bookmarkEnd w:id="13"/>
    </w:p>
    <w:p w14:paraId="3FA304C1" w14:textId="6BFA3262" w:rsidR="00401134" w:rsidRDefault="00401134" w:rsidP="00401134">
      <w:pPr>
        <w:rPr>
          <w:lang w:eastAsia="en-GB"/>
        </w:rPr>
      </w:pPr>
    </w:p>
    <w:p w14:paraId="310060EA" w14:textId="77777777" w:rsidR="005A1CE5" w:rsidRDefault="00401134" w:rsidP="00BC0812">
      <w:pPr>
        <w:jc w:val="both"/>
        <w:rPr>
          <w:lang w:eastAsia="en-GB"/>
        </w:rPr>
      </w:pPr>
      <w:r w:rsidRPr="00401134">
        <w:rPr>
          <w:lang w:eastAsia="en-GB"/>
        </w:rPr>
        <w:t xml:space="preserve">As relações com os Terceiros devem ser guiadas pela ética, transparência, imparcialidade e, também, livre de favorecimento indevido. Por isso, é proibido o oferecimento ou o recebimento de qualquer tipo de gratificação, pagamento ou comissão de Terceiros, e Parceiros. </w:t>
      </w:r>
    </w:p>
    <w:p w14:paraId="73E50D65" w14:textId="77777777" w:rsidR="005A1CE5" w:rsidRDefault="005A1CE5" w:rsidP="00BC0812">
      <w:pPr>
        <w:jc w:val="both"/>
        <w:rPr>
          <w:lang w:eastAsia="en-GB"/>
        </w:rPr>
      </w:pPr>
    </w:p>
    <w:p w14:paraId="786BC45F" w14:textId="7692AC33" w:rsidR="00401134" w:rsidRDefault="00401134" w:rsidP="00BC0812">
      <w:pPr>
        <w:jc w:val="both"/>
        <w:rPr>
          <w:lang w:eastAsia="en-GB"/>
        </w:rPr>
      </w:pPr>
      <w:r w:rsidRPr="00401134">
        <w:rPr>
          <w:lang w:eastAsia="en-GB"/>
        </w:rPr>
        <w:t>Todos os Terceiros devem ser tratados com igualdade de condições em todas as etapas do processo de compra d</w:t>
      </w:r>
      <w:r w:rsidR="005A1CE5">
        <w:rPr>
          <w:lang w:eastAsia="en-GB"/>
        </w:rPr>
        <w:t xml:space="preserve">a </w:t>
      </w:r>
      <w:r w:rsidR="005A1CE5">
        <w:rPr>
          <w:rFonts w:eastAsiaTheme="minorHAnsi"/>
        </w:rPr>
        <w:t>[Nome da Organização]</w:t>
      </w:r>
      <w:r w:rsidRPr="00401134">
        <w:rPr>
          <w:lang w:eastAsia="en-GB"/>
        </w:rPr>
        <w:t>. Sua escolha será baseada, unicamente, com base em critérios técnicos, profissionais, financeiros e éticos</w:t>
      </w:r>
      <w:r>
        <w:rPr>
          <w:lang w:eastAsia="en-GB"/>
        </w:rPr>
        <w:t>.</w:t>
      </w:r>
    </w:p>
    <w:p w14:paraId="03A5E8FE" w14:textId="0EE7F9FF" w:rsidR="00401134" w:rsidRDefault="00401134" w:rsidP="00BC0812">
      <w:pPr>
        <w:jc w:val="both"/>
        <w:rPr>
          <w:lang w:eastAsia="en-GB"/>
        </w:rPr>
      </w:pPr>
    </w:p>
    <w:p w14:paraId="746E5512" w14:textId="10DE1EA9" w:rsidR="00401134" w:rsidRDefault="00401134" w:rsidP="00BC0812">
      <w:pPr>
        <w:jc w:val="both"/>
        <w:rPr>
          <w:lang w:eastAsia="en-GB"/>
        </w:rPr>
      </w:pPr>
      <w:r w:rsidRPr="00401134">
        <w:rPr>
          <w:lang w:eastAsia="en-GB"/>
        </w:rPr>
        <w:t xml:space="preserve">É proibido o uso de declarações falsas ou enganosas em nome da </w:t>
      </w:r>
      <w:r w:rsidR="005A1CE5">
        <w:rPr>
          <w:rFonts w:eastAsiaTheme="minorHAnsi"/>
        </w:rPr>
        <w:t>[Nome da Organização]</w:t>
      </w:r>
      <w:r w:rsidRPr="00401134">
        <w:rPr>
          <w:lang w:eastAsia="en-GB"/>
        </w:rPr>
        <w:t>, bem como utilizar sua função para usufruir, para si ou para terceiros, de qualquer vantagem estranha aos objetivos da empresa.</w:t>
      </w:r>
    </w:p>
    <w:p w14:paraId="63CBF4DA" w14:textId="227D2F7B" w:rsidR="00401134" w:rsidRDefault="00401134" w:rsidP="00401134">
      <w:pPr>
        <w:rPr>
          <w:lang w:eastAsia="en-GB"/>
        </w:rPr>
      </w:pPr>
    </w:p>
    <w:p w14:paraId="379344D2" w14:textId="3EEDF5D6" w:rsidR="00401134" w:rsidRDefault="00401134" w:rsidP="00401134">
      <w:pPr>
        <w:pStyle w:val="Ttulo2"/>
      </w:pPr>
      <w:bookmarkStart w:id="14" w:name="_Toc103019190"/>
      <w:r>
        <w:t>Investidores</w:t>
      </w:r>
      <w:bookmarkEnd w:id="14"/>
    </w:p>
    <w:p w14:paraId="24BC0237" w14:textId="32BBD907" w:rsidR="00401134" w:rsidRDefault="00401134" w:rsidP="00401134">
      <w:pPr>
        <w:rPr>
          <w:lang w:eastAsia="en-GB"/>
        </w:rPr>
      </w:pPr>
    </w:p>
    <w:p w14:paraId="19753785" w14:textId="6BE650D4" w:rsidR="00401134" w:rsidRDefault="00401134" w:rsidP="005A1CE5">
      <w:pPr>
        <w:jc w:val="both"/>
        <w:rPr>
          <w:lang w:eastAsia="en-GB"/>
        </w:rPr>
      </w:pPr>
      <w:r w:rsidRPr="00401134">
        <w:rPr>
          <w:lang w:eastAsia="en-GB"/>
        </w:rPr>
        <w:t xml:space="preserve">A comunicação entre a </w:t>
      </w:r>
      <w:r w:rsidR="005A1CE5">
        <w:rPr>
          <w:rFonts w:eastAsiaTheme="minorHAnsi"/>
        </w:rPr>
        <w:t xml:space="preserve">[Nome da Organização] </w:t>
      </w:r>
      <w:r w:rsidRPr="00401134">
        <w:rPr>
          <w:lang w:eastAsia="en-GB"/>
        </w:rPr>
        <w:t>e seus</w:t>
      </w:r>
      <w:r w:rsidR="005A1CE5">
        <w:rPr>
          <w:lang w:eastAsia="en-GB"/>
        </w:rPr>
        <w:t xml:space="preserve"> investidores/</w:t>
      </w:r>
      <w:r w:rsidRPr="00401134">
        <w:rPr>
          <w:lang w:eastAsia="en-GB"/>
        </w:rPr>
        <w:t xml:space="preserve"> acionistas deve se dar de forma precisa, transparente e tempestiva. Somente os diretores Financeiro e de Relações com Investidores, o Presidente e o Gerente de Relações com Investidores, podem divulgar informações ao mercado. Por isso, os Colaboradores devem encaminhar eventuais solicitações de analistas financeiros, investidores, acionistas e imprensa à Diretoria da Companhia, que, por sua vez, analisará a responderá a solicitação. </w:t>
      </w:r>
    </w:p>
    <w:p w14:paraId="60F0227D" w14:textId="77777777" w:rsidR="00401134" w:rsidRDefault="00401134" w:rsidP="005A1CE5">
      <w:pPr>
        <w:jc w:val="both"/>
        <w:rPr>
          <w:lang w:eastAsia="en-GB"/>
        </w:rPr>
      </w:pPr>
    </w:p>
    <w:p w14:paraId="6B81C306" w14:textId="51527443" w:rsidR="00401134" w:rsidRDefault="00401134" w:rsidP="005A1CE5">
      <w:pPr>
        <w:jc w:val="both"/>
        <w:rPr>
          <w:lang w:eastAsia="en-GB"/>
        </w:rPr>
      </w:pPr>
      <w:r w:rsidRPr="00401134">
        <w:rPr>
          <w:lang w:eastAsia="en-GB"/>
        </w:rPr>
        <w:t>Todas as operações realizadas pel</w:t>
      </w:r>
      <w:r w:rsidR="005A1CE5">
        <w:rPr>
          <w:lang w:eastAsia="en-GB"/>
        </w:rPr>
        <w:t xml:space="preserve">a </w:t>
      </w:r>
      <w:r w:rsidR="005A1CE5">
        <w:rPr>
          <w:rFonts w:eastAsiaTheme="minorHAnsi"/>
        </w:rPr>
        <w:t>[Nome da Organização]</w:t>
      </w:r>
      <w:r w:rsidRPr="00401134">
        <w:rPr>
          <w:lang w:eastAsia="en-GB"/>
        </w:rPr>
        <w:t xml:space="preserve"> são registradas em conformidade com as regras legais aplicáveis</w:t>
      </w:r>
      <w:r w:rsidR="005A1CE5">
        <w:rPr>
          <w:lang w:eastAsia="en-GB"/>
        </w:rPr>
        <w:t xml:space="preserve">. </w:t>
      </w:r>
      <w:r w:rsidRPr="00401134">
        <w:rPr>
          <w:lang w:eastAsia="en-GB"/>
        </w:rPr>
        <w:t>Portanto, é proibido que Colaboradores ou Terceiros alterem qualquer registro contábil, que realizem lançamentos irreais ou fraudulentos ou que os comprovantes de operações sejam adulterados.</w:t>
      </w:r>
    </w:p>
    <w:p w14:paraId="6D153098" w14:textId="60F63792" w:rsidR="00401134" w:rsidRDefault="00401134" w:rsidP="00401134">
      <w:pPr>
        <w:rPr>
          <w:lang w:eastAsia="en-GB"/>
        </w:rPr>
      </w:pPr>
    </w:p>
    <w:p w14:paraId="60BEBBB9" w14:textId="545404FD" w:rsidR="00401134" w:rsidRDefault="00401134" w:rsidP="00401134">
      <w:pPr>
        <w:pStyle w:val="Ttulo2"/>
      </w:pPr>
      <w:bookmarkStart w:id="15" w:name="_Toc103019191"/>
      <w:r>
        <w:t>Concorrentes</w:t>
      </w:r>
      <w:bookmarkEnd w:id="15"/>
    </w:p>
    <w:p w14:paraId="2E3437AB" w14:textId="36504EFA" w:rsidR="00401134" w:rsidRDefault="00401134" w:rsidP="00401134">
      <w:pPr>
        <w:rPr>
          <w:lang w:eastAsia="en-GB"/>
        </w:rPr>
      </w:pPr>
    </w:p>
    <w:p w14:paraId="41F2AA55" w14:textId="7E180C96" w:rsidR="00401134" w:rsidRDefault="00401134" w:rsidP="005A1CE5">
      <w:pPr>
        <w:jc w:val="both"/>
        <w:rPr>
          <w:lang w:eastAsia="en-GB"/>
        </w:rPr>
      </w:pPr>
      <w:r w:rsidRPr="00401134">
        <w:rPr>
          <w:lang w:eastAsia="en-GB"/>
        </w:rPr>
        <w:t xml:space="preserve">A </w:t>
      </w:r>
      <w:r w:rsidR="005A1CE5">
        <w:rPr>
          <w:rFonts w:eastAsiaTheme="minorHAnsi"/>
        </w:rPr>
        <w:t xml:space="preserve">[Nome da Organização] </w:t>
      </w:r>
      <w:r w:rsidRPr="00401134">
        <w:rPr>
          <w:lang w:eastAsia="en-GB"/>
        </w:rPr>
        <w:t xml:space="preserve">respeita a livre concorrência e a legislação que a regula. Por isso, Colaboradores e Terceiros não podem emitir, publicamente, qualquer juízo de valor sobre concorrentes da </w:t>
      </w:r>
      <w:r w:rsidR="005A1CE5">
        <w:rPr>
          <w:lang w:eastAsia="en-GB"/>
        </w:rPr>
        <w:t>organização</w:t>
      </w:r>
      <w:r w:rsidRPr="00401134">
        <w:rPr>
          <w:lang w:eastAsia="en-GB"/>
        </w:rPr>
        <w:t>, de alguma forma, prejudicar a imagem delas perante o mercado.</w:t>
      </w:r>
    </w:p>
    <w:p w14:paraId="5273933E" w14:textId="36E48332" w:rsidR="00401134" w:rsidRDefault="00401134" w:rsidP="005A1CE5">
      <w:pPr>
        <w:jc w:val="both"/>
        <w:rPr>
          <w:lang w:eastAsia="en-GB"/>
        </w:rPr>
      </w:pPr>
    </w:p>
    <w:p w14:paraId="7789EE8D" w14:textId="153B8B49" w:rsidR="00401134" w:rsidRDefault="00401134" w:rsidP="00401134">
      <w:pPr>
        <w:pStyle w:val="Ttulo2"/>
      </w:pPr>
      <w:bookmarkStart w:id="16" w:name="_Toc103019192"/>
      <w:r>
        <w:t>Órgãos Públicos</w:t>
      </w:r>
      <w:bookmarkEnd w:id="16"/>
    </w:p>
    <w:p w14:paraId="47AD7651" w14:textId="285B39A0" w:rsidR="00401134" w:rsidRDefault="00401134" w:rsidP="00401134">
      <w:pPr>
        <w:rPr>
          <w:lang w:eastAsia="en-GB"/>
        </w:rPr>
      </w:pPr>
    </w:p>
    <w:p w14:paraId="44567ECE" w14:textId="77777777" w:rsidR="005A1CE5" w:rsidRDefault="00401134" w:rsidP="005A1CE5">
      <w:pPr>
        <w:jc w:val="both"/>
        <w:rPr>
          <w:rFonts w:eastAsiaTheme="minorHAnsi"/>
        </w:rPr>
      </w:pPr>
      <w:r w:rsidRPr="00401134">
        <w:rPr>
          <w:lang w:eastAsia="en-GB"/>
        </w:rPr>
        <w:t>O relacionamento entre Colaboradores e Terceiros d</w:t>
      </w:r>
      <w:r w:rsidR="005A1CE5">
        <w:rPr>
          <w:lang w:eastAsia="en-GB"/>
        </w:rPr>
        <w:t xml:space="preserve">a </w:t>
      </w:r>
      <w:r w:rsidR="005A1CE5">
        <w:rPr>
          <w:rFonts w:eastAsiaTheme="minorHAnsi"/>
        </w:rPr>
        <w:t xml:space="preserve">[Nome da Organização] </w:t>
      </w:r>
      <w:r w:rsidRPr="00401134">
        <w:rPr>
          <w:lang w:eastAsia="en-GB"/>
        </w:rPr>
        <w:t xml:space="preserve">e funcionários públicos, seus parentes e assessores deve ser </w:t>
      </w:r>
      <w:r w:rsidRPr="00401134">
        <w:rPr>
          <w:lang w:eastAsia="en-GB"/>
        </w:rPr>
        <w:lastRenderedPageBreak/>
        <w:t xml:space="preserve">guiado pela ética e pela transparência. A Política Anticorrupção </w:t>
      </w:r>
      <w:r w:rsidR="005A1CE5">
        <w:rPr>
          <w:lang w:eastAsia="en-GB"/>
        </w:rPr>
        <w:t>organização</w:t>
      </w:r>
      <w:r w:rsidRPr="00401134">
        <w:rPr>
          <w:lang w:eastAsia="en-GB"/>
        </w:rPr>
        <w:t xml:space="preserve"> deve ser, sempre, respeitada pelos Colaboradores e Terceiros. Fraude, suborno, propina e corrupção são práticas proibidas pel</w:t>
      </w:r>
      <w:r w:rsidR="005A1CE5">
        <w:rPr>
          <w:lang w:eastAsia="en-GB"/>
        </w:rPr>
        <w:t xml:space="preserve">a </w:t>
      </w:r>
      <w:r w:rsidR="005A1CE5">
        <w:rPr>
          <w:rFonts w:eastAsiaTheme="minorHAnsi"/>
        </w:rPr>
        <w:t>[Nome da Organização].</w:t>
      </w:r>
    </w:p>
    <w:p w14:paraId="7B646EBC" w14:textId="77777777" w:rsidR="005A1CE5" w:rsidRDefault="005A1CE5" w:rsidP="005A1CE5">
      <w:pPr>
        <w:jc w:val="both"/>
        <w:rPr>
          <w:rFonts w:eastAsiaTheme="minorHAnsi"/>
        </w:rPr>
      </w:pPr>
    </w:p>
    <w:p w14:paraId="4EBE7B40" w14:textId="00DB7557" w:rsidR="00401134" w:rsidRDefault="00401134" w:rsidP="005A1CE5">
      <w:pPr>
        <w:jc w:val="both"/>
        <w:rPr>
          <w:lang w:eastAsia="en-GB"/>
        </w:rPr>
      </w:pPr>
      <w:r w:rsidRPr="00401134">
        <w:rPr>
          <w:lang w:eastAsia="en-GB"/>
        </w:rPr>
        <w:t>Os</w:t>
      </w:r>
      <w:r w:rsidR="005A1CE5">
        <w:rPr>
          <w:lang w:eastAsia="en-GB"/>
        </w:rPr>
        <w:t xml:space="preserve"> </w:t>
      </w:r>
      <w:r w:rsidRPr="00401134">
        <w:rPr>
          <w:lang w:eastAsia="en-GB"/>
        </w:rPr>
        <w:t>Colaboradores e Terceiros não podem, em nenhuma hipótese e sob qualquer pretexto, realizá-las.</w:t>
      </w:r>
    </w:p>
    <w:p w14:paraId="23CC1817" w14:textId="67C4FF66" w:rsidR="00401134" w:rsidRDefault="00401134" w:rsidP="00401134">
      <w:pPr>
        <w:rPr>
          <w:lang w:eastAsia="en-GB"/>
        </w:rPr>
      </w:pPr>
    </w:p>
    <w:p w14:paraId="0B86CC1E" w14:textId="7512B62F" w:rsidR="00401134" w:rsidRDefault="00401134" w:rsidP="00401134">
      <w:pPr>
        <w:pStyle w:val="Ttulo2"/>
      </w:pPr>
      <w:bookmarkStart w:id="17" w:name="_Toc103019193"/>
      <w:r>
        <w:t>Imprensa</w:t>
      </w:r>
      <w:bookmarkEnd w:id="17"/>
    </w:p>
    <w:p w14:paraId="69E42048" w14:textId="6FB76A0E" w:rsidR="00401134" w:rsidRDefault="00401134" w:rsidP="00401134">
      <w:pPr>
        <w:rPr>
          <w:lang w:eastAsia="en-GB"/>
        </w:rPr>
      </w:pPr>
    </w:p>
    <w:p w14:paraId="6A6C9D9C" w14:textId="41A4DE3D" w:rsidR="00401134" w:rsidRDefault="00401134" w:rsidP="005A1CE5">
      <w:pPr>
        <w:jc w:val="both"/>
        <w:rPr>
          <w:lang w:eastAsia="en-GB"/>
        </w:rPr>
      </w:pPr>
      <w:r w:rsidRPr="00401134">
        <w:rPr>
          <w:lang w:eastAsia="en-GB"/>
        </w:rPr>
        <w:t>Somente a</w:t>
      </w:r>
      <w:r w:rsidR="00627307">
        <w:rPr>
          <w:lang w:eastAsia="en-GB"/>
        </w:rPr>
        <w:t xml:space="preserve"> Alta</w:t>
      </w:r>
      <w:r w:rsidRPr="00401134">
        <w:rPr>
          <w:lang w:eastAsia="en-GB"/>
        </w:rPr>
        <w:t xml:space="preserve"> Direção da </w:t>
      </w:r>
      <w:r w:rsidR="005A1CE5">
        <w:rPr>
          <w:rFonts w:eastAsiaTheme="minorHAnsi"/>
        </w:rPr>
        <w:t xml:space="preserve">[Nome da Organização] </w:t>
      </w:r>
      <w:r w:rsidRPr="00401134">
        <w:rPr>
          <w:lang w:eastAsia="en-GB"/>
        </w:rPr>
        <w:t>está autorizada a divulgar notas à imprensa. Por isso, se um Colaborador ou Terceiro for solicitado pela imprensa a esclarecer uma dúvida, deverá explicar que não está autorizado a falar em nome da empesa e envolver a administração.</w:t>
      </w:r>
    </w:p>
    <w:p w14:paraId="3C82AE54" w14:textId="77777777" w:rsidR="00401134" w:rsidRPr="00401134" w:rsidRDefault="00401134" w:rsidP="005A1CE5">
      <w:pPr>
        <w:jc w:val="both"/>
        <w:rPr>
          <w:lang w:eastAsia="en-GB"/>
        </w:rPr>
      </w:pPr>
    </w:p>
    <w:p w14:paraId="340CB8EF" w14:textId="77777777" w:rsidR="00401134" w:rsidRDefault="00401134" w:rsidP="00AD3600">
      <w:pPr>
        <w:jc w:val="both"/>
      </w:pPr>
    </w:p>
    <w:p w14:paraId="3721A90A" w14:textId="797DBC4F" w:rsidR="00AD3600" w:rsidRDefault="00AD3600" w:rsidP="00AD3600">
      <w:pPr>
        <w:pStyle w:val="Ttulo1"/>
        <w:jc w:val="both"/>
      </w:pPr>
      <w:r>
        <w:t xml:space="preserve">  </w:t>
      </w:r>
      <w:bookmarkStart w:id="18" w:name="_Toc103019194"/>
      <w:r>
        <w:t>Manutenção de registros</w:t>
      </w:r>
      <w:bookmarkEnd w:id="18"/>
    </w:p>
    <w:p w14:paraId="5E4BBA12" w14:textId="77777777" w:rsidR="00AD3600" w:rsidRDefault="00AD3600" w:rsidP="00AD3600">
      <w:pPr>
        <w:jc w:val="both"/>
      </w:pPr>
    </w:p>
    <w:p w14:paraId="3792151D" w14:textId="78775A63" w:rsidR="00401134" w:rsidRDefault="00401134" w:rsidP="00AD3600">
      <w:pPr>
        <w:jc w:val="both"/>
      </w:pPr>
      <w:r w:rsidRPr="00401134">
        <w:t xml:space="preserve">Os registros financeiros e contábeis da </w:t>
      </w:r>
      <w:r w:rsidR="00627307">
        <w:rPr>
          <w:rFonts w:eastAsiaTheme="minorHAnsi"/>
        </w:rPr>
        <w:t xml:space="preserve">[Nome da Organização] </w:t>
      </w:r>
      <w:r w:rsidRPr="00401134">
        <w:t>são pautados pela transparência, ética e integridade. Todas as operações realizadas são registradas de maneira precisa e justa, e devidamente documentadas no rigor da lei, e em obediência às normas contábeis em vigor no País.</w:t>
      </w:r>
    </w:p>
    <w:p w14:paraId="214DBA54" w14:textId="77777777" w:rsidR="00401134" w:rsidRDefault="00401134" w:rsidP="00AD3600">
      <w:pPr>
        <w:jc w:val="both"/>
      </w:pPr>
    </w:p>
    <w:p w14:paraId="7F51C7EA" w14:textId="77777777" w:rsidR="00401134" w:rsidRDefault="00401134" w:rsidP="00AD3600">
      <w:pPr>
        <w:jc w:val="both"/>
      </w:pPr>
      <w:r w:rsidRPr="00401134">
        <w:t xml:space="preserve">Diante disso, é terminantemente proibida qualquer alteração dos registros contábeis e financeiros ou de qualquer ato que possa ocultar transações realizadas. É fundamental que os Colaboradores e Terceiros garantam que todos os contratos sejam realizados por escrito. </w:t>
      </w:r>
    </w:p>
    <w:p w14:paraId="6DD55980" w14:textId="77777777" w:rsidR="00401134" w:rsidRDefault="00401134" w:rsidP="00AD3600">
      <w:pPr>
        <w:jc w:val="both"/>
      </w:pPr>
    </w:p>
    <w:p w14:paraId="05C1CC38" w14:textId="6DEDD905" w:rsidR="00401134" w:rsidRDefault="00401134" w:rsidP="00AD3600">
      <w:pPr>
        <w:jc w:val="both"/>
      </w:pPr>
      <w:r w:rsidRPr="00401134">
        <w:t xml:space="preserve">Ao apresentar despesas para reembolso, devem se certificar de que estas são precisas, completas e em conformidade com este Código e demais políticas da </w:t>
      </w:r>
      <w:r w:rsidR="00627307">
        <w:rPr>
          <w:rFonts w:eastAsiaTheme="minorHAnsi"/>
        </w:rPr>
        <w:t>[Nome da Organização]</w:t>
      </w:r>
      <w:r w:rsidRPr="00401134">
        <w:t>.</w:t>
      </w:r>
    </w:p>
    <w:p w14:paraId="62C7F125" w14:textId="77777777" w:rsidR="00401134" w:rsidRDefault="00401134" w:rsidP="00AD3600">
      <w:pPr>
        <w:jc w:val="both"/>
      </w:pPr>
    </w:p>
    <w:p w14:paraId="50FD9D7D" w14:textId="60A57C00" w:rsidR="00AD3600" w:rsidRDefault="00AD3600" w:rsidP="00401134">
      <w:pPr>
        <w:jc w:val="both"/>
      </w:pPr>
    </w:p>
    <w:p w14:paraId="20E1647D" w14:textId="7555DD80" w:rsidR="00AD3600" w:rsidRPr="00AD3600" w:rsidRDefault="00AD3600" w:rsidP="00AD3600">
      <w:pPr>
        <w:pStyle w:val="Ttulo1"/>
        <w:jc w:val="both"/>
      </w:pPr>
      <w:r w:rsidRPr="00AD3600">
        <w:rPr>
          <w:rStyle w:val="Ttulo1Char"/>
        </w:rPr>
        <w:tab/>
      </w:r>
      <w:bookmarkStart w:id="19" w:name="_Toc103019195"/>
      <w:r w:rsidR="00401134">
        <w:rPr>
          <w:rStyle w:val="Ttulo1Char"/>
          <w:b/>
        </w:rPr>
        <w:t>Canal de Denúncia e Ouvidoria</w:t>
      </w:r>
      <w:bookmarkEnd w:id="19"/>
    </w:p>
    <w:p w14:paraId="20518569" w14:textId="77777777" w:rsidR="00AD3600" w:rsidRDefault="00AD3600" w:rsidP="00AD3600">
      <w:pPr>
        <w:jc w:val="both"/>
      </w:pPr>
    </w:p>
    <w:p w14:paraId="47616B15" w14:textId="77777777" w:rsidR="00627307" w:rsidRDefault="00401134" w:rsidP="00AD3600">
      <w:pPr>
        <w:jc w:val="both"/>
      </w:pPr>
      <w:r w:rsidRPr="00401134">
        <w:t xml:space="preserve">É responsabilidade de todos os Colaboradores e Terceiros comunicar imediatamente qualquer conduta que viole ou que possa infringir qualquer lei, este Código ou alguma política interna. </w:t>
      </w:r>
    </w:p>
    <w:p w14:paraId="1A47AA29" w14:textId="77777777" w:rsidR="00627307" w:rsidRDefault="00627307" w:rsidP="00AD3600">
      <w:pPr>
        <w:jc w:val="both"/>
      </w:pPr>
    </w:p>
    <w:p w14:paraId="14390F17" w14:textId="4602B83F" w:rsidR="00401134" w:rsidRDefault="00401134" w:rsidP="00AD3600">
      <w:pPr>
        <w:jc w:val="both"/>
      </w:pPr>
      <w:r w:rsidRPr="00401134">
        <w:t xml:space="preserve">Qualquer violação ou suspeita de violação a este Código, a qualquer política da </w:t>
      </w:r>
      <w:r w:rsidR="00627307">
        <w:rPr>
          <w:rFonts w:eastAsiaTheme="minorHAnsi"/>
        </w:rPr>
        <w:t>[Nome da Organização]</w:t>
      </w:r>
      <w:r w:rsidRPr="00401134">
        <w:t xml:space="preserve">, ou a qualquer lei, deve ser imediatamente reportada através do Canal de Denúncia: </w:t>
      </w:r>
    </w:p>
    <w:p w14:paraId="0B110AE5" w14:textId="77777777" w:rsidR="00401134" w:rsidRDefault="00401134" w:rsidP="00AD3600">
      <w:pPr>
        <w:jc w:val="both"/>
      </w:pPr>
    </w:p>
    <w:p w14:paraId="06F827B7" w14:textId="7C92B115" w:rsidR="00637305" w:rsidRDefault="00401134" w:rsidP="00AD3600">
      <w:pPr>
        <w:jc w:val="both"/>
      </w:pPr>
      <w:r w:rsidRPr="00401134">
        <w:t xml:space="preserve">• Site: </w:t>
      </w:r>
      <w:hyperlink r:id="rId11" w:history="1">
        <w:r w:rsidR="00627307">
          <w:rPr>
            <w:rStyle w:val="Hyperlink"/>
          </w:rPr>
          <w:t>[insira</w:t>
        </w:r>
      </w:hyperlink>
      <w:r w:rsidR="00627307">
        <w:rPr>
          <w:rStyle w:val="Hyperlink"/>
        </w:rPr>
        <w:t xml:space="preserve"> o e-mail correspondente do setor de canal de denúncias]</w:t>
      </w:r>
      <w:r w:rsidRPr="00401134">
        <w:t xml:space="preserve"> </w:t>
      </w:r>
    </w:p>
    <w:p w14:paraId="3852F21B" w14:textId="77777777" w:rsidR="00637305" w:rsidRDefault="00637305" w:rsidP="00AD3600">
      <w:pPr>
        <w:jc w:val="both"/>
      </w:pPr>
    </w:p>
    <w:p w14:paraId="73C0056A" w14:textId="77777777" w:rsidR="00627307" w:rsidRDefault="00401134" w:rsidP="00AD3600">
      <w:pPr>
        <w:jc w:val="both"/>
      </w:pPr>
      <w:r w:rsidRPr="00401134">
        <w:lastRenderedPageBreak/>
        <w:t xml:space="preserve">O Canal de Denúncia é operado por </w:t>
      </w:r>
      <w:r w:rsidR="00627307">
        <w:t>pelo Coordenador do Compliance Anticorrupção, sendo que os</w:t>
      </w:r>
      <w:r w:rsidRPr="00401134">
        <w:t xml:space="preserve"> relatos podem ser realizados de forma anônima ou identificada. </w:t>
      </w:r>
    </w:p>
    <w:p w14:paraId="354072C5" w14:textId="5CC5F0FC" w:rsidR="00637305" w:rsidRDefault="00637305" w:rsidP="00AD3600">
      <w:pPr>
        <w:jc w:val="both"/>
      </w:pPr>
    </w:p>
    <w:p w14:paraId="32BABFC7" w14:textId="5D9D4A22" w:rsidR="00637305" w:rsidRDefault="00637305" w:rsidP="00AD3600">
      <w:pPr>
        <w:jc w:val="both"/>
      </w:pPr>
      <w:r w:rsidRPr="00637305">
        <w:t xml:space="preserve">A </w:t>
      </w:r>
      <w:r w:rsidR="00627307">
        <w:rPr>
          <w:rFonts w:eastAsiaTheme="minorHAnsi"/>
        </w:rPr>
        <w:t xml:space="preserve">[Nome da Organização] </w:t>
      </w:r>
      <w:r w:rsidRPr="00637305">
        <w:t xml:space="preserve">se compromete a averiguar e tratar todo e qualquer tipo de caso denúncia. No entanto, quando comprovada a utilização indevida do Canal de Denúncia pelos Colaboradores para registro de situações falsas e de má fé, é prevista a aplicação de sanções disciplinares descritas no próximo item. </w:t>
      </w:r>
    </w:p>
    <w:p w14:paraId="7F900D21" w14:textId="77777777" w:rsidR="00637305" w:rsidRDefault="00637305" w:rsidP="00AD3600">
      <w:pPr>
        <w:jc w:val="both"/>
      </w:pPr>
    </w:p>
    <w:p w14:paraId="6EC421BC" w14:textId="772AC8DE" w:rsidR="00637305" w:rsidRDefault="00637305" w:rsidP="00AD3600">
      <w:pPr>
        <w:jc w:val="both"/>
      </w:pPr>
      <w:r w:rsidRPr="00637305">
        <w:t xml:space="preserve">Vale reforçar que a </w:t>
      </w:r>
      <w:r w:rsidR="00627307">
        <w:rPr>
          <w:rFonts w:eastAsiaTheme="minorHAnsi"/>
        </w:rPr>
        <w:t xml:space="preserve">[Nome da Organização] </w:t>
      </w:r>
      <w:r w:rsidRPr="00637305">
        <w:t xml:space="preserve">garante expressamente o sigilo, no limite da lei, quanto à identidade das pessoas que utilizarem os meios de comunicação aqui descritos, e não admite, sob nenhuma hipótese, qualquer forma de represália ou retaliação a quem os utilizar de boa-fé. </w:t>
      </w:r>
    </w:p>
    <w:p w14:paraId="74409B90" w14:textId="77777777" w:rsidR="00637305" w:rsidRDefault="00637305" w:rsidP="00AD3600">
      <w:pPr>
        <w:jc w:val="both"/>
      </w:pPr>
    </w:p>
    <w:p w14:paraId="30BACF2F" w14:textId="32B7749B" w:rsidR="00637305" w:rsidRDefault="00637305" w:rsidP="00AD3600">
      <w:pPr>
        <w:jc w:val="both"/>
      </w:pPr>
      <w:r w:rsidRPr="00637305">
        <w:t>Se identificado qualquer ato mencionado acima, deve-se reportar ao responsável por Compliance</w:t>
      </w:r>
      <w:r w:rsidR="00627307">
        <w:t xml:space="preserve"> Anticorrupção</w:t>
      </w:r>
      <w:r w:rsidRPr="00637305">
        <w:t>, para que o caso seja apurado e devidamente tratado</w:t>
      </w:r>
    </w:p>
    <w:p w14:paraId="7B87FAFE" w14:textId="22425AA5" w:rsidR="00637305" w:rsidRDefault="00637305" w:rsidP="00AD3600">
      <w:pPr>
        <w:jc w:val="both"/>
      </w:pPr>
      <w:r>
        <w:br w:type="page"/>
      </w:r>
    </w:p>
    <w:p w14:paraId="669C3B4A" w14:textId="3E496701" w:rsidR="00637305" w:rsidRDefault="00637305" w:rsidP="00D27F92">
      <w:pPr>
        <w:pStyle w:val="Ttulo1"/>
      </w:pPr>
      <w:bookmarkStart w:id="20" w:name="_Toc103019196"/>
      <w:r>
        <w:lastRenderedPageBreak/>
        <w:t>Anexo A – TERMO DE CIÊNCIA</w:t>
      </w:r>
      <w:bookmarkEnd w:id="20"/>
    </w:p>
    <w:p w14:paraId="2101723F" w14:textId="4F88AF68" w:rsidR="00637305" w:rsidRDefault="00637305" w:rsidP="00637305">
      <w:pPr>
        <w:jc w:val="center"/>
        <w:rPr>
          <w:b/>
          <w:bCs/>
          <w:u w:val="single"/>
        </w:rPr>
      </w:pPr>
    </w:p>
    <w:p w14:paraId="2C8D8F65" w14:textId="215DD545" w:rsidR="00637305" w:rsidRDefault="00637305" w:rsidP="00637305">
      <w:pPr>
        <w:jc w:val="both"/>
      </w:pPr>
      <w:r w:rsidRPr="00637305">
        <w:t xml:space="preserve">Declaro que recebi, li e compreendi o Código de Ética e Conduta da </w:t>
      </w:r>
      <w:r w:rsidR="00627307">
        <w:rPr>
          <w:rFonts w:eastAsiaTheme="minorHAnsi"/>
        </w:rPr>
        <w:t>[Nome da Organização]</w:t>
      </w:r>
      <w:r w:rsidRPr="00637305">
        <w:t>, e estou ciente das diretrizes estabelecidas e sua relevância para mim e para a empresa.</w:t>
      </w:r>
    </w:p>
    <w:p w14:paraId="4A85E4EA" w14:textId="77777777" w:rsidR="00637305" w:rsidRDefault="00637305" w:rsidP="00637305">
      <w:pPr>
        <w:jc w:val="both"/>
      </w:pPr>
    </w:p>
    <w:p w14:paraId="49BDFE6D" w14:textId="09D8560E" w:rsidR="00637305" w:rsidRDefault="00637305" w:rsidP="00637305">
      <w:pPr>
        <w:jc w:val="both"/>
      </w:pPr>
      <w:r w:rsidRPr="00637305">
        <w:t>Comprometo-me a cumprir integralmente o Código e sei que, em caso de descumprimento, estarei sujeito às medidas rescisórias ou às medidas administrativas punitivas previstas no contrato de trabalho e na legislação vigente, respectivamente.</w:t>
      </w:r>
    </w:p>
    <w:p w14:paraId="4B6A132E" w14:textId="77777777" w:rsidR="00627307" w:rsidRDefault="00627307" w:rsidP="00637305">
      <w:pPr>
        <w:jc w:val="both"/>
      </w:pPr>
    </w:p>
    <w:p w14:paraId="3D6BDA05" w14:textId="6D97C49C" w:rsidR="00627307" w:rsidRDefault="00627307" w:rsidP="00637305">
      <w:pPr>
        <w:jc w:val="both"/>
      </w:pPr>
    </w:p>
    <w:tbl>
      <w:tblPr>
        <w:tblStyle w:val="Tabelacomgrade"/>
        <w:tblW w:w="0" w:type="auto"/>
        <w:tblLook w:val="04A0" w:firstRow="1" w:lastRow="0" w:firstColumn="1" w:lastColumn="0" w:noHBand="0" w:noVBand="1"/>
      </w:tblPr>
      <w:tblGrid>
        <w:gridCol w:w="4106"/>
        <w:gridCol w:w="4910"/>
      </w:tblGrid>
      <w:tr w:rsidR="00627307" w14:paraId="41CDC72D" w14:textId="77777777" w:rsidTr="00627307">
        <w:tc>
          <w:tcPr>
            <w:tcW w:w="4106" w:type="dxa"/>
          </w:tcPr>
          <w:p w14:paraId="7038A118" w14:textId="77777777" w:rsidR="00627307" w:rsidRDefault="00627307" w:rsidP="00637305">
            <w:pPr>
              <w:jc w:val="both"/>
            </w:pPr>
          </w:p>
          <w:p w14:paraId="6F7CE31A" w14:textId="77777777" w:rsidR="00627307" w:rsidRDefault="00627307" w:rsidP="00637305">
            <w:pPr>
              <w:jc w:val="both"/>
            </w:pPr>
          </w:p>
          <w:p w14:paraId="5C87732B" w14:textId="25214ECA" w:rsidR="00627307" w:rsidRDefault="00627307" w:rsidP="00637305">
            <w:pPr>
              <w:jc w:val="both"/>
            </w:pPr>
            <w:r>
              <w:t>Data:</w:t>
            </w:r>
          </w:p>
        </w:tc>
        <w:tc>
          <w:tcPr>
            <w:tcW w:w="4910" w:type="dxa"/>
          </w:tcPr>
          <w:p w14:paraId="66094502" w14:textId="55634937" w:rsidR="00627307" w:rsidRDefault="00627307" w:rsidP="00637305">
            <w:pPr>
              <w:jc w:val="both"/>
            </w:pPr>
          </w:p>
          <w:p w14:paraId="5CFC9B3F" w14:textId="7BC61F6B" w:rsidR="00627307" w:rsidRDefault="00627307" w:rsidP="00637305">
            <w:pPr>
              <w:jc w:val="both"/>
            </w:pPr>
            <w:r>
              <w:t>____________________________</w:t>
            </w:r>
          </w:p>
          <w:p w14:paraId="535A1468" w14:textId="0CA94907" w:rsidR="00627307" w:rsidRDefault="00627307" w:rsidP="00637305">
            <w:pPr>
              <w:jc w:val="both"/>
            </w:pPr>
            <w:r>
              <w:t xml:space="preserve">Nome Completo </w:t>
            </w:r>
          </w:p>
        </w:tc>
      </w:tr>
      <w:tr w:rsidR="00627307" w14:paraId="3060BAA1" w14:textId="77777777" w:rsidTr="00627307">
        <w:trPr>
          <w:trHeight w:val="1357"/>
        </w:trPr>
        <w:tc>
          <w:tcPr>
            <w:tcW w:w="9016" w:type="dxa"/>
            <w:gridSpan w:val="2"/>
          </w:tcPr>
          <w:p w14:paraId="6D377F1F" w14:textId="77777777" w:rsidR="00627307" w:rsidRDefault="00627307" w:rsidP="00637305">
            <w:pPr>
              <w:jc w:val="both"/>
            </w:pPr>
          </w:p>
          <w:p w14:paraId="091931E1" w14:textId="77777777" w:rsidR="00627307" w:rsidRDefault="00627307" w:rsidP="00627307">
            <w:pPr>
              <w:jc w:val="center"/>
            </w:pPr>
          </w:p>
          <w:p w14:paraId="3D3A5A7A" w14:textId="77777777" w:rsidR="00627307" w:rsidRDefault="00627307" w:rsidP="00627307">
            <w:pPr>
              <w:jc w:val="center"/>
            </w:pPr>
            <w:r>
              <w:t>________________________________</w:t>
            </w:r>
          </w:p>
          <w:p w14:paraId="6A5DED2D" w14:textId="14FC4D2C" w:rsidR="00627307" w:rsidRDefault="00627307" w:rsidP="00627307">
            <w:pPr>
              <w:jc w:val="center"/>
            </w:pPr>
            <w:r>
              <w:t>Assinatura</w:t>
            </w:r>
          </w:p>
        </w:tc>
      </w:tr>
      <w:tr w:rsidR="00627307" w14:paraId="3C9DAB16" w14:textId="77777777" w:rsidTr="00627307">
        <w:trPr>
          <w:trHeight w:val="609"/>
        </w:trPr>
        <w:tc>
          <w:tcPr>
            <w:tcW w:w="4106" w:type="dxa"/>
          </w:tcPr>
          <w:p w14:paraId="09E47FD1" w14:textId="3A6773BC" w:rsidR="00627307" w:rsidRDefault="00627307" w:rsidP="00637305">
            <w:pPr>
              <w:jc w:val="both"/>
            </w:pPr>
            <w:r>
              <w:t>CPF:</w:t>
            </w:r>
          </w:p>
        </w:tc>
        <w:tc>
          <w:tcPr>
            <w:tcW w:w="4910" w:type="dxa"/>
          </w:tcPr>
          <w:p w14:paraId="1E0839CA" w14:textId="67E4298B" w:rsidR="00627307" w:rsidRDefault="00627307" w:rsidP="00637305">
            <w:pPr>
              <w:jc w:val="both"/>
            </w:pPr>
            <w:r>
              <w:t>RG n°</w:t>
            </w:r>
          </w:p>
        </w:tc>
      </w:tr>
    </w:tbl>
    <w:p w14:paraId="725E89DB" w14:textId="77777777" w:rsidR="00627307" w:rsidRDefault="00627307" w:rsidP="00637305">
      <w:pPr>
        <w:jc w:val="both"/>
      </w:pPr>
    </w:p>
    <w:p w14:paraId="21E5F5D6" w14:textId="10E4FB16" w:rsidR="00637305" w:rsidRDefault="00637305" w:rsidP="00637305">
      <w:pPr>
        <w:jc w:val="both"/>
      </w:pPr>
    </w:p>
    <w:p w14:paraId="500D6C9B" w14:textId="77777777" w:rsidR="00637305" w:rsidRPr="00637305" w:rsidRDefault="00637305" w:rsidP="00637305">
      <w:pPr>
        <w:jc w:val="both"/>
      </w:pPr>
    </w:p>
    <w:p w14:paraId="0A0F7C94" w14:textId="5454A93E" w:rsidR="00AD3600" w:rsidRPr="00AD3600" w:rsidRDefault="00AD3600" w:rsidP="00AD3600">
      <w:pPr>
        <w:jc w:val="both"/>
      </w:pPr>
    </w:p>
    <w:sectPr w:rsidR="00AD3600" w:rsidRPr="00AD3600"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F57E" w14:textId="77777777" w:rsidR="002E1C9F" w:rsidRDefault="002E1C9F">
      <w:r>
        <w:separator/>
      </w:r>
    </w:p>
  </w:endnote>
  <w:endnote w:type="continuationSeparator" w:id="0">
    <w:p w14:paraId="4AF37D56" w14:textId="77777777" w:rsidR="002E1C9F" w:rsidRDefault="002E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B93B" w14:textId="77777777" w:rsidR="002E1C9F" w:rsidRDefault="002E1C9F">
      <w:r>
        <w:separator/>
      </w:r>
    </w:p>
  </w:footnote>
  <w:footnote w:type="continuationSeparator" w:id="0">
    <w:p w14:paraId="5F5D4097" w14:textId="77777777" w:rsidR="002E1C9F" w:rsidRDefault="002E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71C6" w14:textId="77777777" w:rsidR="007E6DC0" w:rsidRPr="007E6DC0" w:rsidRDefault="007E6DC0" w:rsidP="007E6DC0">
    <w:pPr>
      <w:jc w:val="center"/>
      <w:rPr>
        <w:rFonts w:ascii="Arial" w:hAnsi="Arial"/>
        <w:sz w:val="20"/>
        <w:szCs w:val="20"/>
      </w:rPr>
    </w:pPr>
    <w:r w:rsidRPr="007E6DC0">
      <w:rPr>
        <w:rFonts w:ascii="Arial" w:hAnsi="Arial"/>
        <w:sz w:val="20"/>
        <w:szCs w:val="20"/>
      </w:rPr>
      <w:t>Código de Conduta</w:t>
    </w:r>
  </w:p>
  <w:p w14:paraId="68D6163B" w14:textId="77777777" w:rsidR="00563875" w:rsidRPr="000D25C9" w:rsidRDefault="002E1C9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E13E8FF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rPr>
        <w:sz w:val="24"/>
        <w:szCs w:val="18"/>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6C6835"/>
    <w:multiLevelType w:val="hybridMultilevel"/>
    <w:tmpl w:val="3B5CC2EE"/>
    <w:lvl w:ilvl="0" w:tplc="64FED6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2D1F1A"/>
    <w:multiLevelType w:val="hybridMultilevel"/>
    <w:tmpl w:val="C2EEB0CA"/>
    <w:lvl w:ilvl="0" w:tplc="E6C22D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AD178D"/>
    <w:multiLevelType w:val="hybridMultilevel"/>
    <w:tmpl w:val="ACBE88EA"/>
    <w:lvl w:ilvl="0" w:tplc="125EEFC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11"/>
  </w:num>
  <w:num w:numId="7">
    <w:abstractNumId w:val="18"/>
  </w:num>
  <w:num w:numId="8">
    <w:abstractNumId w:val="10"/>
  </w:num>
  <w:num w:numId="9">
    <w:abstractNumId w:val="9"/>
  </w:num>
  <w:num w:numId="10">
    <w:abstractNumId w:val="0"/>
  </w:num>
  <w:num w:numId="11">
    <w:abstractNumId w:val="8"/>
  </w:num>
  <w:num w:numId="12">
    <w:abstractNumId w:val="6"/>
  </w:num>
  <w:num w:numId="13">
    <w:abstractNumId w:val="2"/>
    <w:lvlOverride w:ilvl="0">
      <w:startOverride w:val="1"/>
    </w:lvlOverride>
  </w:num>
  <w:num w:numId="14">
    <w:abstractNumId w:val="2"/>
    <w:lvlOverride w:ilvl="0">
      <w:startOverride w:val="1"/>
    </w:lvlOverride>
  </w:num>
  <w:num w:numId="15">
    <w:abstractNumId w:val="13"/>
  </w:num>
  <w:num w:numId="16">
    <w:abstractNumId w:val="17"/>
  </w:num>
  <w:num w:numId="17">
    <w:abstractNumId w:val="14"/>
  </w:num>
  <w:num w:numId="18">
    <w:abstractNumId w:val="15"/>
  </w:num>
  <w:num w:numId="19">
    <w:abstractNumId w:val="12"/>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82C47"/>
    <w:rsid w:val="000A7587"/>
    <w:rsid w:val="000A7D30"/>
    <w:rsid w:val="000B386B"/>
    <w:rsid w:val="000C5FEE"/>
    <w:rsid w:val="000F328C"/>
    <w:rsid w:val="00134E38"/>
    <w:rsid w:val="00147832"/>
    <w:rsid w:val="0015048F"/>
    <w:rsid w:val="00160B3B"/>
    <w:rsid w:val="0018356F"/>
    <w:rsid w:val="001A070A"/>
    <w:rsid w:val="001A449B"/>
    <w:rsid w:val="001B1D39"/>
    <w:rsid w:val="001E1A2F"/>
    <w:rsid w:val="001E2EA3"/>
    <w:rsid w:val="001F14D0"/>
    <w:rsid w:val="0026247B"/>
    <w:rsid w:val="002A70B6"/>
    <w:rsid w:val="002C0685"/>
    <w:rsid w:val="002C3ABC"/>
    <w:rsid w:val="002E1C9F"/>
    <w:rsid w:val="002E61A0"/>
    <w:rsid w:val="0032335A"/>
    <w:rsid w:val="00335BF9"/>
    <w:rsid w:val="00343896"/>
    <w:rsid w:val="003501F0"/>
    <w:rsid w:val="00352242"/>
    <w:rsid w:val="003B62CC"/>
    <w:rsid w:val="003C3772"/>
    <w:rsid w:val="003C4995"/>
    <w:rsid w:val="003E0A95"/>
    <w:rsid w:val="00401134"/>
    <w:rsid w:val="004062AC"/>
    <w:rsid w:val="00436B70"/>
    <w:rsid w:val="004879FA"/>
    <w:rsid w:val="004A6AFF"/>
    <w:rsid w:val="004B73CC"/>
    <w:rsid w:val="004C3187"/>
    <w:rsid w:val="004E3840"/>
    <w:rsid w:val="004F0B05"/>
    <w:rsid w:val="00527275"/>
    <w:rsid w:val="00542AB1"/>
    <w:rsid w:val="00550B3D"/>
    <w:rsid w:val="00562090"/>
    <w:rsid w:val="0056639F"/>
    <w:rsid w:val="00571CCB"/>
    <w:rsid w:val="00572321"/>
    <w:rsid w:val="005A1CE5"/>
    <w:rsid w:val="005C1699"/>
    <w:rsid w:val="005C418C"/>
    <w:rsid w:val="0060355A"/>
    <w:rsid w:val="00610B97"/>
    <w:rsid w:val="0061388C"/>
    <w:rsid w:val="00627307"/>
    <w:rsid w:val="00637305"/>
    <w:rsid w:val="0064161E"/>
    <w:rsid w:val="00664A37"/>
    <w:rsid w:val="00686407"/>
    <w:rsid w:val="0069730B"/>
    <w:rsid w:val="006A100D"/>
    <w:rsid w:val="006C740E"/>
    <w:rsid w:val="006E274E"/>
    <w:rsid w:val="007357BE"/>
    <w:rsid w:val="00737CB1"/>
    <w:rsid w:val="0074770A"/>
    <w:rsid w:val="00780F98"/>
    <w:rsid w:val="0078430A"/>
    <w:rsid w:val="00785233"/>
    <w:rsid w:val="00794888"/>
    <w:rsid w:val="007B51D9"/>
    <w:rsid w:val="007D6E92"/>
    <w:rsid w:val="007E6DC0"/>
    <w:rsid w:val="007F0CAB"/>
    <w:rsid w:val="007F724E"/>
    <w:rsid w:val="00807A57"/>
    <w:rsid w:val="00865B91"/>
    <w:rsid w:val="00872D2C"/>
    <w:rsid w:val="008958B6"/>
    <w:rsid w:val="008B7CB5"/>
    <w:rsid w:val="008C3BAE"/>
    <w:rsid w:val="008C69BE"/>
    <w:rsid w:val="008F2A42"/>
    <w:rsid w:val="00940831"/>
    <w:rsid w:val="00940BD6"/>
    <w:rsid w:val="00951615"/>
    <w:rsid w:val="00952E3E"/>
    <w:rsid w:val="00961854"/>
    <w:rsid w:val="009A41B2"/>
    <w:rsid w:val="009C45B5"/>
    <w:rsid w:val="009C6FDD"/>
    <w:rsid w:val="00A2179A"/>
    <w:rsid w:val="00A240A0"/>
    <w:rsid w:val="00A3533A"/>
    <w:rsid w:val="00A5367C"/>
    <w:rsid w:val="00AD3600"/>
    <w:rsid w:val="00AF4A59"/>
    <w:rsid w:val="00B002EC"/>
    <w:rsid w:val="00B20ADD"/>
    <w:rsid w:val="00B52C3D"/>
    <w:rsid w:val="00B53D6E"/>
    <w:rsid w:val="00B748F8"/>
    <w:rsid w:val="00BA1357"/>
    <w:rsid w:val="00BA523C"/>
    <w:rsid w:val="00BB1D1B"/>
    <w:rsid w:val="00BB3109"/>
    <w:rsid w:val="00BC0812"/>
    <w:rsid w:val="00BC7307"/>
    <w:rsid w:val="00BD157A"/>
    <w:rsid w:val="00BD46B7"/>
    <w:rsid w:val="00BF73B3"/>
    <w:rsid w:val="00C136DA"/>
    <w:rsid w:val="00C15E02"/>
    <w:rsid w:val="00C30AB4"/>
    <w:rsid w:val="00C33767"/>
    <w:rsid w:val="00C520EF"/>
    <w:rsid w:val="00C5529D"/>
    <w:rsid w:val="00C556A7"/>
    <w:rsid w:val="00C7397D"/>
    <w:rsid w:val="00C75AF6"/>
    <w:rsid w:val="00C92865"/>
    <w:rsid w:val="00CA2BF2"/>
    <w:rsid w:val="00CB4E81"/>
    <w:rsid w:val="00CC3E45"/>
    <w:rsid w:val="00CD054B"/>
    <w:rsid w:val="00D10C62"/>
    <w:rsid w:val="00D27F92"/>
    <w:rsid w:val="00D304A8"/>
    <w:rsid w:val="00D46B9C"/>
    <w:rsid w:val="00E0768F"/>
    <w:rsid w:val="00E1606C"/>
    <w:rsid w:val="00E51618"/>
    <w:rsid w:val="00E879A1"/>
    <w:rsid w:val="00E93D8A"/>
    <w:rsid w:val="00EE2EED"/>
    <w:rsid w:val="00EE5C69"/>
    <w:rsid w:val="00F05E9B"/>
    <w:rsid w:val="00F2154E"/>
    <w:rsid w:val="00F24A9A"/>
    <w:rsid w:val="00F56011"/>
    <w:rsid w:val="00F630CF"/>
    <w:rsid w:val="00F65A11"/>
    <w:rsid w:val="00F86287"/>
    <w:rsid w:val="00F949D8"/>
    <w:rsid w:val="00FC60D0"/>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62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aldedenuncia.com.br/BRPR"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14</Pages>
  <Words>2748</Words>
  <Characters>14843</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11</cp:revision>
  <dcterms:created xsi:type="dcterms:W3CDTF">2022-04-13T11:34:00Z</dcterms:created>
  <dcterms:modified xsi:type="dcterms:W3CDTF">2022-06-21T19:22:00Z</dcterms:modified>
</cp:coreProperties>
</file>