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36ED00EC" w14:textId="6F8E93C1" w:rsidR="000152DA" w:rsidRDefault="000152DA" w:rsidP="007C487A">
          <w:pPr>
            <w:pStyle w:val="A1"/>
          </w:pPr>
          <w:r>
            <w:t xml:space="preserve">Procedimento de </w:t>
          </w:r>
          <w:r w:rsidR="007C487A">
            <w:t>Auditoria Interna</w:t>
          </w:r>
        </w:p>
        <w:p w14:paraId="4BC7521E" w14:textId="77777777" w:rsidR="007C487A" w:rsidRPr="000D25C9" w:rsidRDefault="007C487A" w:rsidP="007C487A">
          <w:pPr>
            <w:pStyle w:val="A1"/>
          </w:pPr>
        </w:p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77777777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562FA3BF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1711325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28" style="position:absolute;margin-left:309pt;margin-top:134.7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149295FA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1370F473" w14:textId="5490E6D1" w:rsidR="001919CD" w:rsidRPr="001919CD" w:rsidRDefault="001919CD" w:rsidP="001919CD">
                                <w:pPr>
                                  <w:pStyle w:val="Arizen27"/>
                                </w:pPr>
                                <w:r w:rsidRPr="001919CD">
                                  <w:t xml:space="preserve">Procedimento </w:t>
                                </w:r>
                                <w:r w:rsidR="007C487A">
                                  <w:t>de Auditoria Interna</w:t>
                                </w:r>
                              </w:p>
                              <w:p w14:paraId="6F5EA828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9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DzrSKG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1370F473" w14:textId="5490E6D1" w:rsidR="001919CD" w:rsidRPr="001919CD" w:rsidRDefault="001919CD" w:rsidP="001919CD">
                          <w:pPr>
                            <w:pStyle w:val="Arizen27"/>
                          </w:pPr>
                          <w:r w:rsidRPr="001919CD">
                            <w:t xml:space="preserve">Procedimento </w:t>
                          </w:r>
                          <w:r w:rsidR="007C487A">
                            <w:t>de Auditoria Interna</w:t>
                          </w:r>
                        </w:p>
                        <w:p w14:paraId="6F5EA828" w14:textId="77777777" w:rsidR="001919CD" w:rsidRPr="001919CD" w:rsidRDefault="001919CD" w:rsidP="001919CD">
                          <w:pPr>
                            <w:pStyle w:val="Arizen27"/>
                          </w:pP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30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S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xnK3e5uSS5Jut5jfzNJVMFE/ZDn34qKBj8VBypKEmdHF88CFWI4qnkPiYB6PrnTYmGbiv&#10;tgbZUZAAdmmlBl6EGcv6kq8Ws0VCthDzkzY6HUigRnclX+ZxjZKJbHywdQoJQpvxTJUYe6YnMjJy&#10;E4ZqYLou+TzmRrYqqE/EF8KoR/o/dGgBf3PWkxZL7n8dBCrOzCdLnK+mcyKFhWTMF+9mZOC1p7r2&#10;CCsJquSBs/G4DUnwkQ4LdzSbRifanis5l0waS2ye/0MU8bWdop5/7eY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0K6O&#10;Eh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77777777" w:rsidR="000152DA" w:rsidRPr="000D25C9" w:rsidRDefault="000152DA" w:rsidP="000152DA"/>
        <w:p w14:paraId="559C5ED2" w14:textId="77777777" w:rsidR="000152DA" w:rsidRPr="000D25C9" w:rsidRDefault="000152DA" w:rsidP="000152DA"/>
        <w:p w14:paraId="6AEE7C9F" w14:textId="77777777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7ADD5EC" w14:textId="6D96A596" w:rsidR="007C487A" w:rsidRPr="007C487A" w:rsidRDefault="007C487A" w:rsidP="007C487A">
                                <w:pPr>
                                  <w:pStyle w:val="Arizen26"/>
                                  <w:rPr>
                                    <w:lang w:val="en-US"/>
                                  </w:rPr>
                                </w:pPr>
                                <w:r w:rsidRPr="007C487A">
                                  <w:rPr>
                                    <w:lang w:val="en-US"/>
                                  </w:rPr>
                                  <w:t xml:space="preserve">O objetivo deste procedimento é estabelecer procedimentos e responsabilidades para a realização de Auditoria Interna de todas as operações e atividades relacionadas </w:t>
                                </w:r>
                                <w:r>
                                  <w:rPr>
                                    <w:lang w:val="en-US"/>
                                  </w:rPr>
                                  <w:t>ao Compliance Anticorrupção</w:t>
                                </w:r>
                                <w:r w:rsidR="00002A04">
                                  <w:rPr>
                                    <w:lang w:val="en-US"/>
                                  </w:rPr>
                                  <w:t xml:space="preserve">, com a finalidade de </w:t>
                                </w:r>
                                <w:r w:rsidRPr="007C487A">
                                  <w:rPr>
                                    <w:lang w:val="en-US"/>
                                  </w:rPr>
                                  <w:t xml:space="preserve">verificar se o </w:t>
                                </w:r>
                                <w:r w:rsidR="00002A04">
                                  <w:rPr>
                                    <w:lang w:val="en-US"/>
                                  </w:rPr>
                                  <w:t xml:space="preserve">Sistema implementado </w:t>
                                </w:r>
                                <w:r w:rsidRPr="007C487A">
                                  <w:rPr>
                                    <w:lang w:val="en-US"/>
                                  </w:rPr>
                                  <w:t>é tão eficaz e eficiente quanto deveria ser e se são necessárias alterações.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9F04EAD" w14:textId="4E7D5BAA" w:rsidR="000152DA" w:rsidRDefault="00BD586F" w:rsidP="000152DA">
                                <w:pPr>
                                  <w:pStyle w:val="Arizen26"/>
                                </w:pPr>
                                <w:r>
                                  <w:t xml:space="preserve">Este documento relaciona um passo à passo de reuniões que devem conter no projeto de implementação, contudo, o andamento do projeto e a efetivação das reuniões devem ser adequadas conforme a realidade da empresa que esta recebendo a implementação, bem como deve estar aliada ao </w:t>
                                </w:r>
                                <w:r w:rsidR="00485361">
                                  <w:t xml:space="preserve">estilo de trabalho do implementador. </w:t>
                                </w:r>
                              </w:p>
                              <w:p w14:paraId="3A325C27" w14:textId="39062460" w:rsidR="00485361" w:rsidRDefault="00485361" w:rsidP="000152DA">
                                <w:pPr>
                                  <w:pStyle w:val="Arizen26"/>
                                </w:pPr>
                              </w:p>
                              <w:p w14:paraId="3BAE5968" w14:textId="567A589E" w:rsidR="00485361" w:rsidRDefault="00485361" w:rsidP="000152DA">
                                <w:pPr>
                                  <w:pStyle w:val="Arizen26"/>
                                </w:pPr>
                                <w:r>
                                  <w:t xml:space="preserve">Desta forma, utilize este procedimento como base para personalizar a sua forma de implementação, que melhor atenda suas necessidades.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632CE410" w14:textId="2356152C" w:rsidR="00374540" w:rsidRPr="00374540" w:rsidRDefault="00374540" w:rsidP="00374540">
                                <w:pPr>
                                  <w:pStyle w:val="Arizen26"/>
                                  <w:rPr>
                                    <w:lang w:val="en-US"/>
                                  </w:rPr>
                                </w:pPr>
                                <w:r w:rsidRPr="00374540">
                                  <w:rPr>
                                    <w:lang w:val="en-US"/>
                                  </w:rPr>
                                  <w:t xml:space="preserve">A Auditoria Interna é programada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para realização em a cada 6 meses </w:t>
                                </w:r>
                                <w:r w:rsidRPr="00374540">
                                  <w:rPr>
                                    <w:lang w:val="en-US"/>
                                  </w:rPr>
                                  <w:t>com base no status e na importância da atividade a ser auditada</w:t>
                                </w:r>
                                <w:r>
                                  <w:rPr>
                                    <w:lang w:val="en-US"/>
                                  </w:rPr>
                                  <w:t>.</w:t>
                                </w:r>
                              </w:p>
                              <w:p w14:paraId="09E3701E" w14:textId="530E35A5" w:rsidR="000152DA" w:rsidRDefault="000152DA" w:rsidP="00374540">
                                <w:pPr>
                                  <w:pStyle w:val="Arizen26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7ADD5EC" w14:textId="6D96A596" w:rsidR="007C487A" w:rsidRPr="007C487A" w:rsidRDefault="007C487A" w:rsidP="007C487A">
                          <w:pPr>
                            <w:pStyle w:val="Arizen26"/>
                            <w:rPr>
                              <w:lang w:val="en-US"/>
                            </w:rPr>
                          </w:pPr>
                          <w:r w:rsidRPr="007C487A">
                            <w:rPr>
                              <w:lang w:val="en-US"/>
                            </w:rPr>
                            <w:t xml:space="preserve">O objetivo deste procedimento é estabelecer procedimentos e responsabilidades para a realização de Auditoria Interna de todas as operações e atividades relacionadas </w:t>
                          </w:r>
                          <w:r>
                            <w:rPr>
                              <w:lang w:val="en-US"/>
                            </w:rPr>
                            <w:t>ao Compliance Anticorrupção</w:t>
                          </w:r>
                          <w:r w:rsidR="00002A04">
                            <w:rPr>
                              <w:lang w:val="en-US"/>
                            </w:rPr>
                            <w:t xml:space="preserve">, com a finalidade de </w:t>
                          </w:r>
                          <w:r w:rsidRPr="007C487A">
                            <w:rPr>
                              <w:lang w:val="en-US"/>
                            </w:rPr>
                            <w:t xml:space="preserve">verificar se o </w:t>
                          </w:r>
                          <w:r w:rsidR="00002A04">
                            <w:rPr>
                              <w:lang w:val="en-US"/>
                            </w:rPr>
                            <w:t xml:space="preserve">Sistema implementado </w:t>
                          </w:r>
                          <w:r w:rsidRPr="007C487A">
                            <w:rPr>
                              <w:lang w:val="en-US"/>
                            </w:rPr>
                            <w:t>é tão eficaz e eficiente quanto deveria ser e se são necessárias alterações.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9F04EAD" w14:textId="4E7D5BAA" w:rsidR="000152DA" w:rsidRDefault="00BD586F" w:rsidP="000152DA">
                          <w:pPr>
                            <w:pStyle w:val="Arizen26"/>
                          </w:pPr>
                          <w:r>
                            <w:t xml:space="preserve">Este documento relaciona um passo à passo de reuniões que devem conter no projeto de implementação, contudo, o andamento do projeto e a efetivação das reuniões devem ser adequadas conforme a realidade da empresa que esta recebendo a implementação, bem como deve estar aliada ao </w:t>
                          </w:r>
                          <w:r w:rsidR="00485361">
                            <w:t xml:space="preserve">estilo de trabalho do implementador. </w:t>
                          </w:r>
                        </w:p>
                        <w:p w14:paraId="3A325C27" w14:textId="39062460" w:rsidR="00485361" w:rsidRDefault="00485361" w:rsidP="000152DA">
                          <w:pPr>
                            <w:pStyle w:val="Arizen26"/>
                          </w:pPr>
                        </w:p>
                        <w:p w14:paraId="3BAE5968" w14:textId="567A589E" w:rsidR="00485361" w:rsidRDefault="00485361" w:rsidP="000152DA">
                          <w:pPr>
                            <w:pStyle w:val="Arizen26"/>
                          </w:pPr>
                          <w:r>
                            <w:t xml:space="preserve">Desta forma, utilize este procedimento como base para personalizar a sua forma de implementação, que melhor atenda suas necessidades.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632CE410" w14:textId="2356152C" w:rsidR="00374540" w:rsidRPr="00374540" w:rsidRDefault="00374540" w:rsidP="00374540">
                          <w:pPr>
                            <w:pStyle w:val="Arizen26"/>
                            <w:rPr>
                              <w:lang w:val="en-US"/>
                            </w:rPr>
                          </w:pPr>
                          <w:r w:rsidRPr="00374540">
                            <w:rPr>
                              <w:lang w:val="en-US"/>
                            </w:rPr>
                            <w:t xml:space="preserve">A Auditoria Interna é programada </w:t>
                          </w:r>
                          <w:r>
                            <w:rPr>
                              <w:lang w:val="en-US"/>
                            </w:rPr>
                            <w:t xml:space="preserve">para realização em a cada 6 meses </w:t>
                          </w:r>
                          <w:r w:rsidRPr="00374540">
                            <w:rPr>
                              <w:lang w:val="en-US"/>
                            </w:rPr>
                            <w:t>com base no status e na importância da atividade a ser auditada</w:t>
                          </w:r>
                          <w:r>
                            <w:rPr>
                              <w:lang w:val="en-US"/>
                            </w:rPr>
                            <w:t>.</w:t>
                          </w:r>
                        </w:p>
                        <w:p w14:paraId="09E3701E" w14:textId="530E35A5" w:rsidR="000152DA" w:rsidRDefault="000152DA" w:rsidP="00374540">
                          <w:pPr>
                            <w:pStyle w:val="Arizen26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C63528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C63528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3BEE9052" w14:textId="77777777" w:rsidR="000152DA" w:rsidRPr="000D25C9" w:rsidRDefault="000152DA" w:rsidP="000152DA"/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6C93B8D" w14:textId="327BD01C" w:rsidR="001919CD" w:rsidRPr="000D25C9" w:rsidRDefault="000152DA" w:rsidP="001919CD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1919CD">
        <w:t xml:space="preserve">Procedimento </w:t>
      </w:r>
      <w:r w:rsidR="00002A04">
        <w:t>de Auditoria Interna</w:t>
      </w: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0572749C" w14:textId="77777777" w:rsidR="000152DA" w:rsidRPr="000D25C9" w:rsidRDefault="000152DA" w:rsidP="000152DA"/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6C7A85EF" w14:textId="3954FFA8" w:rsidR="000152DA" w:rsidRPr="000D25C9" w:rsidRDefault="002205C1" w:rsidP="00F0523E">
            <w:pPr>
              <w:pStyle w:val="AA2"/>
              <w:framePr w:hSpace="0" w:wrap="auto" w:vAnchor="margin" w:hAnchor="text" w:xAlign="left" w:yAlign="inline"/>
              <w:rPr>
                <w:color w:val="FFFFFF"/>
                <w:highlight w:val="yellow"/>
              </w:rPr>
            </w:pPr>
            <w:r>
              <w:t>03-D</w:t>
            </w:r>
            <w:r w:rsidR="00485361">
              <w:t>-DOC-</w:t>
            </w:r>
            <w:r w:rsidR="00002A04">
              <w:t>CRP</w:t>
            </w: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3E6EC223" w14:textId="112EE150" w:rsidR="00973A97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98785408" w:history="1">
        <w:r w:rsidR="00973A97" w:rsidRPr="00E9187D">
          <w:rPr>
            <w:rStyle w:val="Hyperlink"/>
            <w:noProof/>
          </w:rPr>
          <w:t>1</w:t>
        </w:r>
        <w:r w:rsidR="00973A9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973A97" w:rsidRPr="00E9187D">
          <w:rPr>
            <w:rStyle w:val="Hyperlink"/>
            <w:noProof/>
          </w:rPr>
          <w:t>Introdução</w:t>
        </w:r>
        <w:r w:rsidR="00973A97">
          <w:rPr>
            <w:noProof/>
            <w:webHidden/>
          </w:rPr>
          <w:tab/>
        </w:r>
        <w:r w:rsidR="00973A97">
          <w:rPr>
            <w:noProof/>
            <w:webHidden/>
          </w:rPr>
          <w:fldChar w:fldCharType="begin"/>
        </w:r>
        <w:r w:rsidR="00973A97">
          <w:rPr>
            <w:noProof/>
            <w:webHidden/>
          </w:rPr>
          <w:instrText xml:space="preserve"> PAGEREF _Toc98785408 \h </w:instrText>
        </w:r>
        <w:r w:rsidR="00973A97">
          <w:rPr>
            <w:noProof/>
            <w:webHidden/>
          </w:rPr>
        </w:r>
        <w:r w:rsidR="00973A97">
          <w:rPr>
            <w:noProof/>
            <w:webHidden/>
          </w:rPr>
          <w:fldChar w:fldCharType="separate"/>
        </w:r>
        <w:r w:rsidR="00973A97">
          <w:rPr>
            <w:noProof/>
            <w:webHidden/>
          </w:rPr>
          <w:t>6</w:t>
        </w:r>
        <w:r w:rsidR="00973A97">
          <w:rPr>
            <w:noProof/>
            <w:webHidden/>
          </w:rPr>
          <w:fldChar w:fldCharType="end"/>
        </w:r>
      </w:hyperlink>
    </w:p>
    <w:p w14:paraId="3A1A8BA9" w14:textId="26B7B544" w:rsidR="00973A97" w:rsidRDefault="00C63528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98785409" w:history="1">
        <w:r w:rsidR="00973A97" w:rsidRPr="00E9187D">
          <w:rPr>
            <w:rStyle w:val="Hyperlink"/>
            <w:noProof/>
          </w:rPr>
          <w:t>2</w:t>
        </w:r>
        <w:r w:rsidR="00973A9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973A97" w:rsidRPr="00E9187D">
          <w:rPr>
            <w:rStyle w:val="Hyperlink"/>
            <w:noProof/>
          </w:rPr>
          <w:t>Procedimento de Auditoria Interna</w:t>
        </w:r>
        <w:r w:rsidR="00973A97">
          <w:rPr>
            <w:noProof/>
            <w:webHidden/>
          </w:rPr>
          <w:tab/>
        </w:r>
        <w:r w:rsidR="00973A97">
          <w:rPr>
            <w:noProof/>
            <w:webHidden/>
          </w:rPr>
          <w:fldChar w:fldCharType="begin"/>
        </w:r>
        <w:r w:rsidR="00973A97">
          <w:rPr>
            <w:noProof/>
            <w:webHidden/>
          </w:rPr>
          <w:instrText xml:space="preserve"> PAGEREF _Toc98785409 \h </w:instrText>
        </w:r>
        <w:r w:rsidR="00973A97">
          <w:rPr>
            <w:noProof/>
            <w:webHidden/>
          </w:rPr>
        </w:r>
        <w:r w:rsidR="00973A97">
          <w:rPr>
            <w:noProof/>
            <w:webHidden/>
          </w:rPr>
          <w:fldChar w:fldCharType="separate"/>
        </w:r>
        <w:r w:rsidR="00973A97">
          <w:rPr>
            <w:noProof/>
            <w:webHidden/>
          </w:rPr>
          <w:t>7</w:t>
        </w:r>
        <w:r w:rsidR="00973A97">
          <w:rPr>
            <w:noProof/>
            <w:webHidden/>
          </w:rPr>
          <w:fldChar w:fldCharType="end"/>
        </w:r>
      </w:hyperlink>
    </w:p>
    <w:p w14:paraId="276CAF28" w14:textId="20A6DD60" w:rsidR="00973A97" w:rsidRDefault="00C63528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8785410" w:history="1">
        <w:r w:rsidR="00973A97" w:rsidRPr="00E9187D">
          <w:rPr>
            <w:rStyle w:val="Hyperlink"/>
            <w:noProof/>
          </w:rPr>
          <w:t>2.1</w:t>
        </w:r>
        <w:r w:rsidR="00973A9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973A97" w:rsidRPr="00E9187D">
          <w:rPr>
            <w:rStyle w:val="Hyperlink"/>
            <w:noProof/>
          </w:rPr>
          <w:t>Cronograma de Auditoria</w:t>
        </w:r>
        <w:r w:rsidR="00973A97">
          <w:rPr>
            <w:noProof/>
            <w:webHidden/>
          </w:rPr>
          <w:tab/>
        </w:r>
        <w:r w:rsidR="00973A97">
          <w:rPr>
            <w:noProof/>
            <w:webHidden/>
          </w:rPr>
          <w:fldChar w:fldCharType="begin"/>
        </w:r>
        <w:r w:rsidR="00973A97">
          <w:rPr>
            <w:noProof/>
            <w:webHidden/>
          </w:rPr>
          <w:instrText xml:space="preserve"> PAGEREF _Toc98785410 \h </w:instrText>
        </w:r>
        <w:r w:rsidR="00973A97">
          <w:rPr>
            <w:noProof/>
            <w:webHidden/>
          </w:rPr>
        </w:r>
        <w:r w:rsidR="00973A97">
          <w:rPr>
            <w:noProof/>
            <w:webHidden/>
          </w:rPr>
          <w:fldChar w:fldCharType="separate"/>
        </w:r>
        <w:r w:rsidR="00973A97">
          <w:rPr>
            <w:noProof/>
            <w:webHidden/>
          </w:rPr>
          <w:t>7</w:t>
        </w:r>
        <w:r w:rsidR="00973A97">
          <w:rPr>
            <w:noProof/>
            <w:webHidden/>
          </w:rPr>
          <w:fldChar w:fldCharType="end"/>
        </w:r>
      </w:hyperlink>
    </w:p>
    <w:p w14:paraId="0F88666E" w14:textId="6823BB24" w:rsidR="00973A97" w:rsidRDefault="00C63528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8785411" w:history="1">
        <w:r w:rsidR="00973A97" w:rsidRPr="00E9187D">
          <w:rPr>
            <w:rStyle w:val="Hyperlink"/>
            <w:noProof/>
          </w:rPr>
          <w:t>2.2</w:t>
        </w:r>
        <w:r w:rsidR="00973A9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973A97" w:rsidRPr="00E9187D">
          <w:rPr>
            <w:rStyle w:val="Hyperlink"/>
            <w:noProof/>
          </w:rPr>
          <w:t>Plano de Auditoria</w:t>
        </w:r>
        <w:r w:rsidR="00973A97">
          <w:rPr>
            <w:noProof/>
            <w:webHidden/>
          </w:rPr>
          <w:tab/>
        </w:r>
        <w:r w:rsidR="00973A97">
          <w:rPr>
            <w:noProof/>
            <w:webHidden/>
          </w:rPr>
          <w:fldChar w:fldCharType="begin"/>
        </w:r>
        <w:r w:rsidR="00973A97">
          <w:rPr>
            <w:noProof/>
            <w:webHidden/>
          </w:rPr>
          <w:instrText xml:space="preserve"> PAGEREF _Toc98785411 \h </w:instrText>
        </w:r>
        <w:r w:rsidR="00973A97">
          <w:rPr>
            <w:noProof/>
            <w:webHidden/>
          </w:rPr>
        </w:r>
        <w:r w:rsidR="00973A97">
          <w:rPr>
            <w:noProof/>
            <w:webHidden/>
          </w:rPr>
          <w:fldChar w:fldCharType="separate"/>
        </w:r>
        <w:r w:rsidR="00973A97">
          <w:rPr>
            <w:noProof/>
            <w:webHidden/>
          </w:rPr>
          <w:t>7</w:t>
        </w:r>
        <w:r w:rsidR="00973A97">
          <w:rPr>
            <w:noProof/>
            <w:webHidden/>
          </w:rPr>
          <w:fldChar w:fldCharType="end"/>
        </w:r>
      </w:hyperlink>
    </w:p>
    <w:p w14:paraId="7ECE35B7" w14:textId="78D1296C" w:rsidR="00973A97" w:rsidRDefault="00C63528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8785412" w:history="1">
        <w:r w:rsidR="00973A97" w:rsidRPr="00E9187D">
          <w:rPr>
            <w:rStyle w:val="Hyperlink"/>
            <w:noProof/>
          </w:rPr>
          <w:t>2.3</w:t>
        </w:r>
        <w:r w:rsidR="00973A9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973A97" w:rsidRPr="00E9187D">
          <w:rPr>
            <w:rStyle w:val="Hyperlink"/>
            <w:noProof/>
          </w:rPr>
          <w:t>Execução da Auditoria</w:t>
        </w:r>
        <w:r w:rsidR="00973A97">
          <w:rPr>
            <w:noProof/>
            <w:webHidden/>
          </w:rPr>
          <w:tab/>
        </w:r>
        <w:r w:rsidR="00973A97">
          <w:rPr>
            <w:noProof/>
            <w:webHidden/>
          </w:rPr>
          <w:fldChar w:fldCharType="begin"/>
        </w:r>
        <w:r w:rsidR="00973A97">
          <w:rPr>
            <w:noProof/>
            <w:webHidden/>
          </w:rPr>
          <w:instrText xml:space="preserve"> PAGEREF _Toc98785412 \h </w:instrText>
        </w:r>
        <w:r w:rsidR="00973A97">
          <w:rPr>
            <w:noProof/>
            <w:webHidden/>
          </w:rPr>
        </w:r>
        <w:r w:rsidR="00973A97">
          <w:rPr>
            <w:noProof/>
            <w:webHidden/>
          </w:rPr>
          <w:fldChar w:fldCharType="separate"/>
        </w:r>
        <w:r w:rsidR="00973A97">
          <w:rPr>
            <w:noProof/>
            <w:webHidden/>
          </w:rPr>
          <w:t>7</w:t>
        </w:r>
        <w:r w:rsidR="00973A97">
          <w:rPr>
            <w:noProof/>
            <w:webHidden/>
          </w:rPr>
          <w:fldChar w:fldCharType="end"/>
        </w:r>
      </w:hyperlink>
    </w:p>
    <w:p w14:paraId="47EFB0AE" w14:textId="0838AAE0" w:rsidR="00973A97" w:rsidRDefault="00C63528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8785413" w:history="1">
        <w:r w:rsidR="00973A97" w:rsidRPr="00E9187D">
          <w:rPr>
            <w:rStyle w:val="Hyperlink"/>
            <w:noProof/>
          </w:rPr>
          <w:t>2.4</w:t>
        </w:r>
        <w:r w:rsidR="00973A9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973A97" w:rsidRPr="00E9187D">
          <w:rPr>
            <w:rStyle w:val="Hyperlink"/>
            <w:noProof/>
          </w:rPr>
          <w:t>Relatório de Auditoria</w:t>
        </w:r>
        <w:r w:rsidR="00973A97">
          <w:rPr>
            <w:noProof/>
            <w:webHidden/>
          </w:rPr>
          <w:tab/>
        </w:r>
        <w:r w:rsidR="00973A97">
          <w:rPr>
            <w:noProof/>
            <w:webHidden/>
          </w:rPr>
          <w:fldChar w:fldCharType="begin"/>
        </w:r>
        <w:r w:rsidR="00973A97">
          <w:rPr>
            <w:noProof/>
            <w:webHidden/>
          </w:rPr>
          <w:instrText xml:space="preserve"> PAGEREF _Toc98785413 \h </w:instrText>
        </w:r>
        <w:r w:rsidR="00973A97">
          <w:rPr>
            <w:noProof/>
            <w:webHidden/>
          </w:rPr>
        </w:r>
        <w:r w:rsidR="00973A97">
          <w:rPr>
            <w:noProof/>
            <w:webHidden/>
          </w:rPr>
          <w:fldChar w:fldCharType="separate"/>
        </w:r>
        <w:r w:rsidR="00973A97">
          <w:rPr>
            <w:noProof/>
            <w:webHidden/>
          </w:rPr>
          <w:t>8</w:t>
        </w:r>
        <w:r w:rsidR="00973A97">
          <w:rPr>
            <w:noProof/>
            <w:webHidden/>
          </w:rPr>
          <w:fldChar w:fldCharType="end"/>
        </w:r>
      </w:hyperlink>
    </w:p>
    <w:p w14:paraId="5B1771F5" w14:textId="5159DF26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1" w:name="_Toc438022617"/>
      <w:bookmarkStart w:id="2" w:name="_Toc98785408"/>
      <w:bookmarkStart w:id="3" w:name="_Toc321136340"/>
      <w:bookmarkStart w:id="4" w:name="_Toc321131500"/>
      <w:bookmarkStart w:id="5" w:name="_Toc321136539"/>
      <w:r w:rsidRPr="000D25C9">
        <w:lastRenderedPageBreak/>
        <w:t>Introdu</w:t>
      </w:r>
      <w:bookmarkEnd w:id="1"/>
      <w:r w:rsidRPr="000D25C9">
        <w:t>ção</w:t>
      </w:r>
      <w:bookmarkEnd w:id="2"/>
    </w:p>
    <w:p w14:paraId="0D38639D" w14:textId="77777777" w:rsidR="000152DA" w:rsidRPr="00E63FF7" w:rsidRDefault="000152DA" w:rsidP="000152DA"/>
    <w:bookmarkEnd w:id="3"/>
    <w:bookmarkEnd w:id="4"/>
    <w:bookmarkEnd w:id="5"/>
    <w:p w14:paraId="4D41355D" w14:textId="2E7FE4D6" w:rsidR="008B72D5" w:rsidRDefault="008B72D5" w:rsidP="008B72D5">
      <w:pPr>
        <w:jc w:val="both"/>
        <w:rPr>
          <w:lang w:val="en-US"/>
        </w:rPr>
      </w:pPr>
      <w:r w:rsidRPr="008B72D5">
        <w:rPr>
          <w:lang w:val="en-US"/>
        </w:rPr>
        <w:t xml:space="preserve">Este procedimento se aplica à </w:t>
      </w:r>
      <w:r w:rsidR="00973A97">
        <w:rPr>
          <w:lang w:val="en-US"/>
        </w:rPr>
        <w:t xml:space="preserve">todas </w:t>
      </w:r>
      <w:r w:rsidRPr="008B72D5">
        <w:rPr>
          <w:lang w:val="en-US"/>
        </w:rPr>
        <w:t xml:space="preserve">as atividades descritas </w:t>
      </w:r>
      <w:r w:rsidR="00C1119F">
        <w:rPr>
          <w:lang w:val="en-US"/>
        </w:rPr>
        <w:t xml:space="preserve">Sistema Anticorrupção, </w:t>
      </w:r>
      <w:r w:rsidRPr="008B72D5">
        <w:rPr>
          <w:lang w:val="en-US"/>
        </w:rPr>
        <w:t>e procedimentos e documentos de suporte para verificar a implementação efetiva do sistema.</w:t>
      </w:r>
    </w:p>
    <w:p w14:paraId="7CE14DC3" w14:textId="6A711A83" w:rsidR="008B72D5" w:rsidRDefault="008B72D5" w:rsidP="008B72D5">
      <w:pPr>
        <w:jc w:val="both"/>
        <w:rPr>
          <w:lang w:val="en-US"/>
        </w:rPr>
      </w:pPr>
    </w:p>
    <w:p w14:paraId="12922765" w14:textId="572C5E21" w:rsidR="008B72D5" w:rsidRDefault="008B72D5" w:rsidP="008B72D5">
      <w:pPr>
        <w:jc w:val="both"/>
        <w:rPr>
          <w:lang w:val="en-US"/>
        </w:rPr>
      </w:pPr>
      <w:r w:rsidRPr="008B72D5">
        <w:rPr>
          <w:b/>
          <w:bCs/>
          <w:lang w:val="en-US"/>
        </w:rPr>
        <w:t>Coordenador do Sistema</w:t>
      </w:r>
      <w:r>
        <w:rPr>
          <w:b/>
          <w:bCs/>
          <w:lang w:val="en-US"/>
        </w:rPr>
        <w:t xml:space="preserve"> </w:t>
      </w:r>
      <w:r w:rsidRPr="008B72D5">
        <w:rPr>
          <w:lang w:val="en-US"/>
        </w:rPr>
        <w:t>é responsável pelo planejamento e implementação da auditoria. Os auditores, que são normalmente selecionados dentro da Organização, irão, no entanto, auxiliá-lo. Essa pessoa deve ser treinada na área específica, mas não está trabalhando na mesma área, que deve ser auditada. Se houver necessidade, auditores externos também podem ser contratados a critério do Coordenador do Sistema.</w:t>
      </w:r>
    </w:p>
    <w:p w14:paraId="6960D442" w14:textId="77777777" w:rsidR="008B72D5" w:rsidRPr="008B72D5" w:rsidRDefault="008B72D5" w:rsidP="008B72D5">
      <w:pPr>
        <w:jc w:val="both"/>
        <w:rPr>
          <w:lang w:val="en-US"/>
        </w:rPr>
      </w:pPr>
    </w:p>
    <w:p w14:paraId="0BFDF628" w14:textId="07EB2A64" w:rsidR="008B72D5" w:rsidRDefault="008B72D5" w:rsidP="008B72D5">
      <w:pPr>
        <w:jc w:val="both"/>
        <w:rPr>
          <w:lang w:val="en-US"/>
        </w:rPr>
      </w:pPr>
      <w:r w:rsidRPr="008B72D5">
        <w:rPr>
          <w:b/>
          <w:bCs/>
          <w:lang w:val="en-US"/>
        </w:rPr>
        <w:t>Auditores internos</w:t>
      </w:r>
      <w:r w:rsidR="00A21C2A">
        <w:rPr>
          <w:b/>
          <w:bCs/>
          <w:lang w:val="en-US"/>
        </w:rPr>
        <w:t xml:space="preserve"> </w:t>
      </w:r>
      <w:r w:rsidRPr="008B72D5">
        <w:rPr>
          <w:lang w:val="en-US"/>
        </w:rPr>
        <w:t xml:space="preserve">são responsáveis </w:t>
      </w:r>
      <w:r w:rsidRPr="008B72D5">
        <w:rPr>
          <w:rFonts w:ascii="Arial" w:hAnsi="Arial"/>
          <w:lang w:val="en-US"/>
        </w:rPr>
        <w:t>​​</w:t>
      </w:r>
      <w:r w:rsidRPr="008B72D5">
        <w:rPr>
          <w:lang w:val="en-US"/>
        </w:rPr>
        <w:t>por executar a auditoria conforme o plano e verificar a efic</w:t>
      </w:r>
      <w:r w:rsidRPr="008B72D5">
        <w:rPr>
          <w:rFonts w:cs="Verdana"/>
          <w:lang w:val="en-US"/>
        </w:rPr>
        <w:t>á</w:t>
      </w:r>
      <w:r w:rsidRPr="008B72D5">
        <w:rPr>
          <w:lang w:val="en-US"/>
        </w:rPr>
        <w:t>cia da implementa</w:t>
      </w:r>
      <w:r w:rsidRPr="008B72D5">
        <w:rPr>
          <w:rFonts w:cs="Verdana"/>
          <w:lang w:val="en-US"/>
        </w:rPr>
        <w:t>çã</w:t>
      </w:r>
      <w:r w:rsidRPr="008B72D5">
        <w:rPr>
          <w:lang w:val="en-US"/>
        </w:rPr>
        <w:t>o do Sistema de Gest</w:t>
      </w:r>
      <w:r w:rsidRPr="008B72D5">
        <w:rPr>
          <w:rFonts w:cs="Verdana"/>
          <w:lang w:val="en-US"/>
        </w:rPr>
        <w:t>ã</w:t>
      </w:r>
      <w:r w:rsidRPr="008B72D5">
        <w:rPr>
          <w:lang w:val="en-US"/>
        </w:rPr>
        <w:t>o Antissuborno.</w:t>
      </w:r>
    </w:p>
    <w:p w14:paraId="3D3FE476" w14:textId="77777777" w:rsidR="008B72D5" w:rsidRPr="008B72D5" w:rsidRDefault="008B72D5" w:rsidP="008B72D5">
      <w:pPr>
        <w:jc w:val="both"/>
        <w:rPr>
          <w:lang w:val="en-US"/>
        </w:rPr>
      </w:pPr>
    </w:p>
    <w:p w14:paraId="28D9134E" w14:textId="3876FA53" w:rsidR="008B72D5" w:rsidRPr="008B72D5" w:rsidRDefault="008B72D5" w:rsidP="008B72D5">
      <w:pPr>
        <w:jc w:val="both"/>
        <w:rPr>
          <w:lang w:val="en-US"/>
        </w:rPr>
      </w:pPr>
      <w:r w:rsidRPr="008B72D5">
        <w:rPr>
          <w:b/>
          <w:bCs/>
          <w:lang w:val="en-US"/>
        </w:rPr>
        <w:t>Alta Administração, Chefes Funcionais</w:t>
      </w:r>
      <w:r w:rsidR="00374540">
        <w:rPr>
          <w:b/>
          <w:bCs/>
          <w:lang w:val="en-US"/>
        </w:rPr>
        <w:t xml:space="preserve"> </w:t>
      </w:r>
      <w:r w:rsidRPr="008B72D5">
        <w:rPr>
          <w:lang w:val="en-US"/>
        </w:rPr>
        <w:t xml:space="preserve">e as pessoas interessadas do departamento são responsáveis </w:t>
      </w:r>
      <w:r w:rsidRPr="008B72D5">
        <w:rPr>
          <w:rFonts w:ascii="Arial" w:hAnsi="Arial"/>
          <w:lang w:val="en-US"/>
        </w:rPr>
        <w:t>​​</w:t>
      </w:r>
      <w:r w:rsidRPr="008B72D5">
        <w:rPr>
          <w:lang w:val="en-US"/>
        </w:rPr>
        <w:t>por fornecer coopera</w:t>
      </w:r>
      <w:r w:rsidRPr="008B72D5">
        <w:rPr>
          <w:rFonts w:cs="Verdana"/>
          <w:lang w:val="en-US"/>
        </w:rPr>
        <w:t>çã</w:t>
      </w:r>
      <w:r w:rsidRPr="008B72D5">
        <w:rPr>
          <w:lang w:val="en-US"/>
        </w:rPr>
        <w:t>o durante a auditoria e tomar ações corretivas em sua área rapidamente e também manter registros de auditoria.</w:t>
      </w:r>
    </w:p>
    <w:p w14:paraId="10130A5B" w14:textId="77777777" w:rsidR="008B72D5" w:rsidRPr="008B72D5" w:rsidRDefault="008B72D5" w:rsidP="008B72D5">
      <w:pPr>
        <w:rPr>
          <w:lang w:val="en-US"/>
        </w:rPr>
      </w:pPr>
    </w:p>
    <w:p w14:paraId="25ED95F4" w14:textId="7E2362C6" w:rsidR="000152DA" w:rsidRDefault="000152DA" w:rsidP="000152DA"/>
    <w:p w14:paraId="2E914037" w14:textId="77777777" w:rsidR="008B72D5" w:rsidRPr="00E63FF7" w:rsidRDefault="008B72D5" w:rsidP="000152DA"/>
    <w:p w14:paraId="2E1C0869" w14:textId="3B1A7C1B" w:rsidR="005A7712" w:rsidRDefault="005A7712" w:rsidP="00C1119F">
      <w:r>
        <w:br w:type="page"/>
      </w:r>
    </w:p>
    <w:p w14:paraId="113117B1" w14:textId="00A5371B" w:rsidR="000152DA" w:rsidRPr="00E63FF7" w:rsidRDefault="000152DA" w:rsidP="000152DA">
      <w:pPr>
        <w:pStyle w:val="Ttulo1"/>
      </w:pPr>
      <w:bookmarkStart w:id="6" w:name="_Toc98785409"/>
      <w:r w:rsidRPr="00E63FF7">
        <w:lastRenderedPageBreak/>
        <w:t xml:space="preserve">Procedimento </w:t>
      </w:r>
      <w:r w:rsidR="008B72D5">
        <w:t>de Auditoria Interna</w:t>
      </w:r>
      <w:bookmarkEnd w:id="6"/>
    </w:p>
    <w:p w14:paraId="2366A916" w14:textId="77777777" w:rsidR="000152DA" w:rsidRPr="00E63FF7" w:rsidRDefault="000152DA" w:rsidP="000152DA">
      <w:pPr>
        <w:rPr>
          <w:lang w:eastAsia="en-GB"/>
        </w:rPr>
      </w:pPr>
    </w:p>
    <w:p w14:paraId="347164EB" w14:textId="77777777" w:rsidR="000152DA" w:rsidRPr="00E63FF7" w:rsidRDefault="000152DA" w:rsidP="000152DA">
      <w:pPr>
        <w:rPr>
          <w:lang w:eastAsia="en-GB"/>
        </w:rPr>
      </w:pPr>
    </w:p>
    <w:p w14:paraId="7D39607C" w14:textId="3117E297" w:rsidR="000152DA" w:rsidRPr="00E63FF7" w:rsidRDefault="008B72D5" w:rsidP="000152DA">
      <w:pPr>
        <w:pStyle w:val="Ttulo2"/>
      </w:pPr>
      <w:bookmarkStart w:id="7" w:name="_Toc98785410"/>
      <w:r>
        <w:t>Cronograma de Auditoria</w:t>
      </w:r>
      <w:bookmarkEnd w:id="7"/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5855FEBF" w14:textId="0E81806F" w:rsidR="008B72D5" w:rsidRPr="008B72D5" w:rsidRDefault="008B72D5" w:rsidP="00374540">
      <w:pPr>
        <w:jc w:val="both"/>
        <w:rPr>
          <w:lang w:eastAsia="en-GB"/>
        </w:rPr>
      </w:pPr>
      <w:r w:rsidRPr="008B72D5">
        <w:rPr>
          <w:lang w:eastAsia="en-GB"/>
        </w:rPr>
        <w:t>O Coordenador do Sistema prepara o plano de auditoria, considerando os meses em que a última auditoria foi realizada, o mês em que a auditoria está planejada e o próximo mês de auditoria. O plano de auditoria abrange todos os aspectos do sistema. As auditorias são agendadas com base no status e importância da atividade e nas constatações de auditoria de anos anteriores.</w:t>
      </w:r>
    </w:p>
    <w:p w14:paraId="761DE451" w14:textId="77777777" w:rsidR="00374540" w:rsidRPr="00374540" w:rsidRDefault="00374540" w:rsidP="00374540">
      <w:pPr>
        <w:jc w:val="both"/>
        <w:rPr>
          <w:lang w:eastAsia="en-GB"/>
        </w:rPr>
      </w:pPr>
    </w:p>
    <w:p w14:paraId="761AC4D8" w14:textId="36A0B0EB" w:rsidR="008B72D5" w:rsidRPr="008B72D5" w:rsidRDefault="008B72D5" w:rsidP="00374540">
      <w:pPr>
        <w:jc w:val="both"/>
        <w:rPr>
          <w:lang w:eastAsia="en-GB"/>
        </w:rPr>
      </w:pPr>
      <w:r w:rsidRPr="008B72D5">
        <w:rPr>
          <w:lang w:eastAsia="en-GB"/>
        </w:rPr>
        <w:t xml:space="preserve">As auditorias são realizadas regularmente e o intervalo entre as auditorias de qualquer sistema </w:t>
      </w:r>
      <w:r w:rsidR="00374540" w:rsidRPr="008B72D5">
        <w:rPr>
          <w:lang w:eastAsia="en-GB"/>
        </w:rPr>
        <w:t>específico elemento</w:t>
      </w:r>
      <w:r w:rsidRPr="008B72D5">
        <w:rPr>
          <w:lang w:eastAsia="en-GB"/>
        </w:rPr>
        <w:t xml:space="preserve"> / departamento não deve ser superior a seis meses.</w:t>
      </w:r>
    </w:p>
    <w:p w14:paraId="122AC984" w14:textId="77777777" w:rsidR="00374540" w:rsidRPr="00374540" w:rsidRDefault="00374540" w:rsidP="00374540">
      <w:pPr>
        <w:jc w:val="both"/>
        <w:rPr>
          <w:lang w:eastAsia="en-GB"/>
        </w:rPr>
      </w:pPr>
    </w:p>
    <w:p w14:paraId="7BFE7C0A" w14:textId="21E221C5" w:rsidR="008B72D5" w:rsidRDefault="008B72D5" w:rsidP="00374540">
      <w:pPr>
        <w:jc w:val="both"/>
        <w:rPr>
          <w:lang w:eastAsia="en-GB"/>
        </w:rPr>
      </w:pPr>
      <w:r w:rsidRPr="008B72D5">
        <w:rPr>
          <w:lang w:eastAsia="en-GB"/>
        </w:rPr>
        <w:t xml:space="preserve">Auditorias não programadas podem ser realizadas a critério da Alta Administração </w:t>
      </w:r>
      <w:r w:rsidR="00374540" w:rsidRPr="008B72D5">
        <w:rPr>
          <w:lang w:eastAsia="en-GB"/>
        </w:rPr>
        <w:t>ou Coordenador</w:t>
      </w:r>
      <w:r w:rsidRPr="008B72D5">
        <w:rPr>
          <w:lang w:eastAsia="en-GB"/>
        </w:rPr>
        <w:t xml:space="preserve"> do Sistema.</w:t>
      </w:r>
    </w:p>
    <w:p w14:paraId="7B3647DF" w14:textId="6C7036E3" w:rsidR="00374540" w:rsidRDefault="00374540" w:rsidP="00374540">
      <w:pPr>
        <w:jc w:val="both"/>
        <w:rPr>
          <w:lang w:eastAsia="en-GB"/>
        </w:rPr>
      </w:pPr>
    </w:p>
    <w:p w14:paraId="62B3D94B" w14:textId="77777777" w:rsidR="00374540" w:rsidRDefault="00374540" w:rsidP="00374540">
      <w:pPr>
        <w:jc w:val="both"/>
        <w:rPr>
          <w:lang w:val="en-US" w:eastAsia="en-GB"/>
        </w:rPr>
      </w:pPr>
      <w:r w:rsidRPr="00374540">
        <w:rPr>
          <w:lang w:val="en-US" w:eastAsia="en-GB"/>
        </w:rPr>
        <w:t>O Coordenador do Sistema planeja as Auditorias Internas, com base nos detalhes fornecidos no</w:t>
      </w:r>
      <w:r>
        <w:rPr>
          <w:lang w:val="en-US" w:eastAsia="en-GB"/>
        </w:rPr>
        <w:t xml:space="preserve"> </w:t>
      </w:r>
      <w:r w:rsidRPr="00374540">
        <w:rPr>
          <w:lang w:val="en-US" w:eastAsia="en-GB"/>
        </w:rPr>
        <w:t xml:space="preserve">último plano de auditoria e o Plano de Auditoria é preparado e entregue à pessoa em questão. </w:t>
      </w:r>
    </w:p>
    <w:p w14:paraId="368A784D" w14:textId="77777777" w:rsidR="00374540" w:rsidRDefault="00374540" w:rsidP="00374540">
      <w:pPr>
        <w:jc w:val="both"/>
        <w:rPr>
          <w:lang w:val="en-US" w:eastAsia="en-GB"/>
        </w:rPr>
      </w:pPr>
    </w:p>
    <w:p w14:paraId="6D0479FD" w14:textId="77777777" w:rsidR="000152DA" w:rsidRPr="00374540" w:rsidRDefault="000152DA" w:rsidP="000152DA">
      <w:pPr>
        <w:rPr>
          <w:lang w:eastAsia="en-GB"/>
        </w:rPr>
      </w:pPr>
    </w:p>
    <w:p w14:paraId="5FC8DD03" w14:textId="2898A6AE" w:rsidR="000152DA" w:rsidRPr="00E63FF7" w:rsidRDefault="00C20255" w:rsidP="000152DA">
      <w:pPr>
        <w:pStyle w:val="Ttulo2"/>
      </w:pPr>
      <w:bookmarkStart w:id="8" w:name="_Toc98785411"/>
      <w:r>
        <w:t>Plano de Auditoria</w:t>
      </w:r>
      <w:bookmarkEnd w:id="8"/>
    </w:p>
    <w:p w14:paraId="37D3B0E7" w14:textId="77777777" w:rsidR="000152DA" w:rsidRPr="00E63FF7" w:rsidRDefault="000152DA" w:rsidP="000152DA"/>
    <w:p w14:paraId="51FC6D70" w14:textId="77777777" w:rsidR="0062756F" w:rsidRDefault="00C20255" w:rsidP="00C20255">
      <w:pPr>
        <w:jc w:val="both"/>
        <w:rPr>
          <w:lang w:val="en-US" w:eastAsia="en-GB"/>
        </w:rPr>
      </w:pPr>
      <w:r w:rsidRPr="00C20255">
        <w:rPr>
          <w:lang w:val="en-US" w:eastAsia="en-GB"/>
        </w:rPr>
        <w:t xml:space="preserve">O plano de auditoria para diferentes áreas funcionais pode ser escalonado de acordo com a disponibilidade de auditores competentes e treinados ou por qualquer outro motivo. </w:t>
      </w:r>
    </w:p>
    <w:p w14:paraId="6893079C" w14:textId="77777777" w:rsidR="0062756F" w:rsidRDefault="0062756F" w:rsidP="00C20255">
      <w:pPr>
        <w:jc w:val="both"/>
        <w:rPr>
          <w:lang w:val="en-US" w:eastAsia="en-GB"/>
        </w:rPr>
      </w:pPr>
    </w:p>
    <w:p w14:paraId="17FC946B" w14:textId="5BFF34A2" w:rsidR="00C20255" w:rsidRPr="00C20255" w:rsidRDefault="00C20255" w:rsidP="00C20255">
      <w:pPr>
        <w:jc w:val="both"/>
        <w:rPr>
          <w:lang w:val="en-US" w:eastAsia="en-GB"/>
        </w:rPr>
      </w:pPr>
      <w:r w:rsidRPr="00C20255">
        <w:rPr>
          <w:lang w:val="en-US" w:eastAsia="en-GB"/>
        </w:rPr>
        <w:t>A cópia do plano de auditoria é distribuída entre o auditor e o auditado e as pessoas interessadas. Um auditor comunica qualquer mudança no plano de auditoria ao auditado.</w:t>
      </w:r>
    </w:p>
    <w:p w14:paraId="30AE19AF" w14:textId="60D980B4" w:rsidR="000D2DED" w:rsidRDefault="000D2DED" w:rsidP="003E53B0">
      <w:pPr>
        <w:jc w:val="both"/>
        <w:rPr>
          <w:lang w:eastAsia="en-GB"/>
        </w:rPr>
      </w:pPr>
    </w:p>
    <w:p w14:paraId="132B660A" w14:textId="77777777" w:rsidR="00C20255" w:rsidRPr="000D2DED" w:rsidRDefault="00C20255" w:rsidP="003E53B0">
      <w:pPr>
        <w:jc w:val="both"/>
        <w:rPr>
          <w:lang w:eastAsia="en-GB"/>
        </w:rPr>
      </w:pPr>
    </w:p>
    <w:p w14:paraId="18EBE23F" w14:textId="3B204A91" w:rsidR="000152DA" w:rsidRPr="00E63FF7" w:rsidRDefault="00C20255" w:rsidP="000152DA">
      <w:pPr>
        <w:pStyle w:val="Ttulo2"/>
      </w:pPr>
      <w:bookmarkStart w:id="9" w:name="_Toc98785412"/>
      <w:r>
        <w:t>Execução da Auditoria</w:t>
      </w:r>
      <w:bookmarkEnd w:id="9"/>
    </w:p>
    <w:p w14:paraId="2C5354D8" w14:textId="77777777" w:rsidR="000152DA" w:rsidRPr="00E63FF7" w:rsidRDefault="000152DA" w:rsidP="000152DA">
      <w:pPr>
        <w:rPr>
          <w:lang w:eastAsia="en-GB"/>
        </w:rPr>
      </w:pPr>
    </w:p>
    <w:p w14:paraId="7A676870" w14:textId="4FE701DA" w:rsidR="00C20255" w:rsidRDefault="00C20255" w:rsidP="0062756F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 xml:space="preserve">O auditor para cada função deve se familiarizar com os procedimentos relevantes e instruções operacionais aplicáveis </w:t>
      </w:r>
      <w:r w:rsidRPr="00C20255">
        <w:rPr>
          <w:rFonts w:ascii="Arial" w:eastAsiaTheme="minorHAnsi" w:hAnsi="Arial"/>
          <w:noProof/>
          <w:lang w:val="en-US"/>
        </w:rPr>
        <w:t>​​</w:t>
      </w:r>
      <w:r w:rsidRPr="00C20255">
        <w:rPr>
          <w:rFonts w:eastAsiaTheme="minorHAnsi"/>
          <w:noProof/>
          <w:lang w:val="en-US"/>
        </w:rPr>
        <w:t xml:space="preserve">na </w:t>
      </w:r>
      <w:r w:rsidRPr="00C20255">
        <w:rPr>
          <w:rFonts w:eastAsiaTheme="minorHAnsi" w:cs="Verdana"/>
          <w:noProof/>
          <w:lang w:val="en-US"/>
        </w:rPr>
        <w:t>á</w:t>
      </w:r>
      <w:r w:rsidRPr="00C20255">
        <w:rPr>
          <w:rFonts w:eastAsiaTheme="minorHAnsi"/>
          <w:noProof/>
          <w:lang w:val="en-US"/>
        </w:rPr>
        <w:t>rea de trabalho que est</w:t>
      </w:r>
      <w:r w:rsidRPr="00C20255">
        <w:rPr>
          <w:rFonts w:eastAsiaTheme="minorHAnsi" w:cs="Verdana"/>
          <w:noProof/>
          <w:lang w:val="en-US"/>
        </w:rPr>
        <w:t>á</w:t>
      </w:r>
      <w:r w:rsidRPr="00C20255">
        <w:rPr>
          <w:rFonts w:eastAsiaTheme="minorHAnsi"/>
          <w:noProof/>
          <w:lang w:val="en-US"/>
        </w:rPr>
        <w:t xml:space="preserve"> sendo auditada. Ent</w:t>
      </w:r>
      <w:r w:rsidRPr="00C20255">
        <w:rPr>
          <w:rFonts w:eastAsiaTheme="minorHAnsi" w:cs="Verdana"/>
          <w:noProof/>
          <w:lang w:val="en-US"/>
        </w:rPr>
        <w:t>ã</w:t>
      </w:r>
      <w:r w:rsidRPr="00C20255">
        <w:rPr>
          <w:rFonts w:eastAsiaTheme="minorHAnsi"/>
          <w:noProof/>
          <w:lang w:val="en-US"/>
        </w:rPr>
        <w:t>o, de acordo com a revis</w:t>
      </w:r>
      <w:r w:rsidRPr="00C20255">
        <w:rPr>
          <w:rFonts w:eastAsiaTheme="minorHAnsi" w:cs="Verdana"/>
          <w:noProof/>
          <w:lang w:val="en-US"/>
        </w:rPr>
        <w:t>ã</w:t>
      </w:r>
      <w:r w:rsidRPr="00C20255">
        <w:rPr>
          <w:rFonts w:eastAsiaTheme="minorHAnsi"/>
          <w:noProof/>
          <w:lang w:val="en-US"/>
        </w:rPr>
        <w:t>o de auditoria de quest</w:t>
      </w:r>
      <w:r w:rsidRPr="00C20255">
        <w:rPr>
          <w:rFonts w:eastAsiaTheme="minorHAnsi" w:cs="Verdana"/>
          <w:noProof/>
          <w:lang w:val="en-US"/>
        </w:rPr>
        <w:t>õ</w:t>
      </w:r>
      <w:r w:rsidRPr="00C20255">
        <w:rPr>
          <w:rFonts w:eastAsiaTheme="minorHAnsi"/>
          <w:noProof/>
          <w:lang w:val="en-US"/>
        </w:rPr>
        <w:t>es pr</w:t>
      </w:r>
      <w:r w:rsidRPr="00C20255">
        <w:rPr>
          <w:rFonts w:eastAsiaTheme="minorHAnsi" w:cs="Verdana"/>
          <w:noProof/>
          <w:lang w:val="en-US"/>
        </w:rPr>
        <w:t>é</w:t>
      </w:r>
      <w:r w:rsidRPr="00C20255">
        <w:rPr>
          <w:rFonts w:eastAsiaTheme="minorHAnsi"/>
          <w:noProof/>
          <w:lang w:val="en-US"/>
        </w:rPr>
        <w:t>-determinadas e quest</w:t>
      </w:r>
      <w:r w:rsidRPr="00C20255">
        <w:rPr>
          <w:rFonts w:eastAsiaTheme="minorHAnsi" w:cs="Verdana"/>
          <w:noProof/>
          <w:lang w:val="en-US"/>
        </w:rPr>
        <w:t>õ</w:t>
      </w:r>
      <w:r w:rsidRPr="00C20255">
        <w:rPr>
          <w:rFonts w:eastAsiaTheme="minorHAnsi"/>
          <w:noProof/>
          <w:lang w:val="en-US"/>
        </w:rPr>
        <w:t>es relacionadas a documentos, a auditoria é realizada para verificar a implementação do sistema.</w:t>
      </w:r>
    </w:p>
    <w:p w14:paraId="6C3EDD3D" w14:textId="42BA4D38" w:rsidR="00C20255" w:rsidRDefault="00C20255" w:rsidP="0062756F">
      <w:pPr>
        <w:jc w:val="both"/>
        <w:rPr>
          <w:rFonts w:eastAsiaTheme="minorHAnsi"/>
          <w:noProof/>
          <w:lang w:val="en-US"/>
        </w:rPr>
      </w:pPr>
    </w:p>
    <w:p w14:paraId="7C71BC1B" w14:textId="77777777" w:rsidR="00C20255" w:rsidRPr="00C20255" w:rsidRDefault="00C20255" w:rsidP="0062756F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>Todas as pessoas envolvidas (auditado) garantem que os auditores recebam total cooperação na condução da auditoria, suas perguntas sejam respondidas com cortesia e verdade e tenham acesso a todas as instalações e documentos conforme necessário.</w:t>
      </w:r>
    </w:p>
    <w:p w14:paraId="29E1F26F" w14:textId="77777777" w:rsidR="00C20255" w:rsidRDefault="00C20255" w:rsidP="00C20255">
      <w:pPr>
        <w:rPr>
          <w:rFonts w:eastAsiaTheme="minorHAnsi"/>
          <w:noProof/>
          <w:lang w:val="en-US"/>
        </w:rPr>
      </w:pPr>
    </w:p>
    <w:p w14:paraId="324A43DB" w14:textId="7E65FE83" w:rsidR="00C20255" w:rsidRPr="0062756F" w:rsidRDefault="00C20255" w:rsidP="0062756F">
      <w:pPr>
        <w:jc w:val="both"/>
        <w:rPr>
          <w:rFonts w:eastAsiaTheme="minorHAnsi"/>
          <w:i/>
          <w:iCs/>
          <w:noProof/>
          <w:lang w:val="en-US"/>
        </w:rPr>
      </w:pPr>
      <w:r w:rsidRPr="00C20255">
        <w:rPr>
          <w:rFonts w:eastAsiaTheme="minorHAnsi"/>
          <w:noProof/>
          <w:lang w:val="en-US"/>
        </w:rPr>
        <w:t xml:space="preserve">Os auditores realizam auditoria com auxílio de documentos de trabalho no âmbito da auditoria, coletam e analisam evidências relevantes, avaliação objetiva de práticas de trabalho, recursos, precisão do trabalho, documentos e registros etc. Atuam de forma ética e mantêm sigilo das constatações. O relatório de auditoria é elaborado apontando as não conformidades observadas e registradas conforme o formato </w:t>
      </w:r>
      <w:r w:rsidRPr="0062756F">
        <w:rPr>
          <w:rFonts w:eastAsiaTheme="minorHAnsi"/>
          <w:i/>
          <w:iCs/>
          <w:noProof/>
          <w:lang w:val="en-US"/>
        </w:rPr>
        <w:t>“Relatório de Não Conformidade da Auditoria Interna”.</w:t>
      </w:r>
    </w:p>
    <w:p w14:paraId="12DB069C" w14:textId="77777777" w:rsidR="00C20255" w:rsidRDefault="00C20255" w:rsidP="0062756F">
      <w:pPr>
        <w:jc w:val="both"/>
        <w:rPr>
          <w:rFonts w:eastAsiaTheme="minorHAnsi"/>
          <w:noProof/>
          <w:lang w:val="en-US"/>
        </w:rPr>
      </w:pPr>
    </w:p>
    <w:p w14:paraId="6619FFB3" w14:textId="5C1E5621" w:rsidR="00C20255" w:rsidRPr="00C20255" w:rsidRDefault="00C20255" w:rsidP="0062756F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>Se a não conformidade observada for muito séria na opinião do auditor, a atividade é interrompida imediatamente e a ação corretiva ou disposição necessária é acordada e implementada com a concordância de todas as pessoas envolvidas.</w:t>
      </w:r>
    </w:p>
    <w:p w14:paraId="75760855" w14:textId="4C2A98F1" w:rsidR="009279BA" w:rsidRDefault="009279BA">
      <w:pPr>
        <w:rPr>
          <w:rFonts w:eastAsiaTheme="minorHAnsi"/>
          <w:noProof/>
        </w:rPr>
      </w:pPr>
    </w:p>
    <w:p w14:paraId="193A3D54" w14:textId="6A4F88F1" w:rsidR="009279BA" w:rsidRDefault="009279BA">
      <w:pPr>
        <w:rPr>
          <w:rFonts w:eastAsiaTheme="minorHAnsi"/>
          <w:noProof/>
        </w:rPr>
      </w:pPr>
    </w:p>
    <w:p w14:paraId="27D59E04" w14:textId="23F45B15" w:rsidR="009279BA" w:rsidRDefault="00C20255" w:rsidP="009279BA">
      <w:pPr>
        <w:pStyle w:val="Ttulo2"/>
      </w:pPr>
      <w:bookmarkStart w:id="10" w:name="_Toc98785413"/>
      <w:r>
        <w:t>Relatório de Auditoria</w:t>
      </w:r>
      <w:bookmarkEnd w:id="10"/>
    </w:p>
    <w:p w14:paraId="1B920A79" w14:textId="4CA8831F" w:rsidR="009279BA" w:rsidRDefault="009279BA" w:rsidP="009279BA">
      <w:pPr>
        <w:rPr>
          <w:lang w:eastAsia="en-GB"/>
        </w:rPr>
      </w:pPr>
    </w:p>
    <w:p w14:paraId="22E805DA" w14:textId="6B97E6ED" w:rsidR="00C20255" w:rsidRPr="00C20255" w:rsidRDefault="00C20255" w:rsidP="00973A97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>Após a conclusão da auditoria, o auditor discute com o auditado para revisar as constatações e obter esclarecimentos, se necessário. Auditor prepara relatório de auditoria.</w:t>
      </w:r>
    </w:p>
    <w:p w14:paraId="6F38FA41" w14:textId="77777777" w:rsidR="00C20255" w:rsidRDefault="00C20255" w:rsidP="00973A97">
      <w:pPr>
        <w:jc w:val="both"/>
        <w:rPr>
          <w:rFonts w:eastAsiaTheme="minorHAnsi"/>
          <w:noProof/>
          <w:lang w:val="en-US"/>
        </w:rPr>
      </w:pPr>
    </w:p>
    <w:p w14:paraId="6739D2F7" w14:textId="77777777" w:rsidR="0062756F" w:rsidRDefault="00C20255" w:rsidP="00973A97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 xml:space="preserve">Medidas corretivas apropriadas também são discutidas, incluindo a atribuição de responsabilidade pela ação corretiva e o tempo esperado para implementação. Estes são então incorporados no relatório, que é assinado pelo auditor, bem como pela pessoa em causa. </w:t>
      </w:r>
    </w:p>
    <w:p w14:paraId="79250912" w14:textId="77777777" w:rsidR="00C20255" w:rsidRDefault="00C20255" w:rsidP="00973A97">
      <w:pPr>
        <w:jc w:val="both"/>
        <w:rPr>
          <w:rFonts w:eastAsiaTheme="minorHAnsi"/>
          <w:noProof/>
          <w:lang w:val="en-US"/>
        </w:rPr>
      </w:pPr>
    </w:p>
    <w:p w14:paraId="273316FC" w14:textId="57200A13" w:rsidR="00C20255" w:rsidRPr="00C20255" w:rsidRDefault="00C20255" w:rsidP="00973A97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 xml:space="preserve">O Chefe Funcional toma as ações corretivas necessárias para fechar o </w:t>
      </w:r>
      <w:r w:rsidR="0062756F">
        <w:rPr>
          <w:rFonts w:eastAsiaTheme="minorHAnsi"/>
          <w:noProof/>
          <w:lang w:val="en-US"/>
        </w:rPr>
        <w:t>relatório de auditoria</w:t>
      </w:r>
      <w:r w:rsidRPr="00C20255">
        <w:rPr>
          <w:rFonts w:eastAsiaTheme="minorHAnsi"/>
          <w:noProof/>
          <w:lang w:val="en-US"/>
        </w:rPr>
        <w:t xml:space="preserve">. O Coordenador do Sistema faz o acompanhamento da revisão da ação corretiva e também providencia para que ela seja revisada pelo auditor. Sua decisão sobre se a </w:t>
      </w:r>
      <w:r w:rsidR="0062756F">
        <w:rPr>
          <w:rFonts w:eastAsiaTheme="minorHAnsi"/>
          <w:noProof/>
          <w:lang w:val="en-US"/>
        </w:rPr>
        <w:t>ação corretiva</w:t>
      </w:r>
      <w:r w:rsidRPr="00C20255">
        <w:rPr>
          <w:rFonts w:eastAsiaTheme="minorHAnsi"/>
          <w:noProof/>
          <w:lang w:val="en-US"/>
        </w:rPr>
        <w:t xml:space="preserve"> está "</w:t>
      </w:r>
      <w:r w:rsidR="0062756F">
        <w:rPr>
          <w:rFonts w:eastAsiaTheme="minorHAnsi"/>
          <w:noProof/>
          <w:lang w:val="en-US"/>
        </w:rPr>
        <w:t>concluída</w:t>
      </w:r>
      <w:r w:rsidRPr="00C20255">
        <w:rPr>
          <w:rFonts w:eastAsiaTheme="minorHAnsi"/>
          <w:noProof/>
          <w:lang w:val="en-US"/>
        </w:rPr>
        <w:t xml:space="preserve">" ou ainda "aberta" é registrada no mesmo </w:t>
      </w:r>
      <w:r w:rsidR="0062756F">
        <w:rPr>
          <w:rFonts w:eastAsiaTheme="minorHAnsi"/>
          <w:noProof/>
          <w:lang w:val="en-US"/>
        </w:rPr>
        <w:t>relatório de auditoria</w:t>
      </w:r>
      <w:r w:rsidRPr="00C20255">
        <w:rPr>
          <w:rFonts w:eastAsiaTheme="minorHAnsi"/>
          <w:noProof/>
          <w:lang w:val="en-US"/>
        </w:rPr>
        <w:t>.</w:t>
      </w:r>
    </w:p>
    <w:p w14:paraId="44298242" w14:textId="77777777" w:rsidR="00C20255" w:rsidRDefault="00C20255" w:rsidP="00973A97">
      <w:pPr>
        <w:jc w:val="both"/>
        <w:rPr>
          <w:rFonts w:eastAsiaTheme="minorHAnsi"/>
          <w:noProof/>
          <w:lang w:val="en-US"/>
        </w:rPr>
      </w:pPr>
    </w:p>
    <w:p w14:paraId="6E057DDD" w14:textId="2BF0CC51" w:rsidR="00C20255" w:rsidRPr="00C20255" w:rsidRDefault="00C20255" w:rsidP="00973A97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 xml:space="preserve">A </w:t>
      </w:r>
      <w:r w:rsidR="0062756F">
        <w:rPr>
          <w:rFonts w:eastAsiaTheme="minorHAnsi"/>
          <w:noProof/>
          <w:lang w:val="en-US"/>
        </w:rPr>
        <w:t>ação corretiva</w:t>
      </w:r>
      <w:r w:rsidRPr="00C20255">
        <w:rPr>
          <w:rFonts w:eastAsiaTheme="minorHAnsi"/>
          <w:noProof/>
          <w:lang w:val="en-US"/>
        </w:rPr>
        <w:t xml:space="preserve"> pode ser encerrada pelo Coordenador/Auditor do Sistema com base nas evidências apresentadas pelo auditado, ou pode ser encerrada sujeita a verificação durante a próxima auditoria.</w:t>
      </w:r>
    </w:p>
    <w:p w14:paraId="7BEF468F" w14:textId="77777777" w:rsidR="00C20255" w:rsidRDefault="00C20255" w:rsidP="00C20255">
      <w:pPr>
        <w:rPr>
          <w:rFonts w:eastAsiaTheme="minorHAnsi"/>
          <w:noProof/>
          <w:lang w:val="en-US"/>
        </w:rPr>
      </w:pPr>
    </w:p>
    <w:p w14:paraId="63BA6997" w14:textId="4FDB12AC" w:rsidR="00C20255" w:rsidRDefault="00C20255" w:rsidP="0062756F">
      <w:pPr>
        <w:jc w:val="both"/>
        <w:rPr>
          <w:rFonts w:eastAsiaTheme="minorHAnsi"/>
          <w:noProof/>
          <w:lang w:val="en-US"/>
        </w:rPr>
      </w:pPr>
      <w:r w:rsidRPr="00C20255">
        <w:rPr>
          <w:rFonts w:eastAsiaTheme="minorHAnsi"/>
          <w:noProof/>
          <w:lang w:val="en-US"/>
        </w:rPr>
        <w:t>O Coordenador do Sistema prepara e revisa a Revisão de Auditoria com base nas constatações da auditoria e a fornece à Alta Administração para sua pronta referência.</w:t>
      </w:r>
    </w:p>
    <w:p w14:paraId="00F7F89E" w14:textId="440976ED" w:rsidR="00973A97" w:rsidRDefault="00973A97" w:rsidP="0062756F">
      <w:pPr>
        <w:jc w:val="both"/>
        <w:rPr>
          <w:rFonts w:eastAsiaTheme="minorHAnsi"/>
          <w:noProof/>
          <w:lang w:val="en-US"/>
        </w:rPr>
      </w:pPr>
    </w:p>
    <w:p w14:paraId="71D44A2F" w14:textId="6CBBCA52" w:rsidR="00973A97" w:rsidRDefault="00973A97" w:rsidP="0062756F">
      <w:pPr>
        <w:jc w:val="both"/>
        <w:rPr>
          <w:rFonts w:eastAsiaTheme="minorHAnsi"/>
          <w:noProof/>
          <w:lang w:val="en-US"/>
        </w:rPr>
      </w:pPr>
      <w:r w:rsidRPr="00973A97">
        <w:rPr>
          <w:rFonts w:eastAsiaTheme="minorHAnsi"/>
          <w:noProof/>
          <w:lang w:val="en-US"/>
        </w:rPr>
        <w:t xml:space="preserve">O relatório de auditoria é inicialmente entregue ao auditado para tomar medidas e após o fechamento das cópias da </w:t>
      </w:r>
      <w:r w:rsidR="0062756F">
        <w:rPr>
          <w:rFonts w:eastAsiaTheme="minorHAnsi"/>
          <w:noProof/>
          <w:lang w:val="en-US"/>
        </w:rPr>
        <w:t>ação corretiva</w:t>
      </w:r>
      <w:r w:rsidRPr="00973A97">
        <w:rPr>
          <w:rFonts w:eastAsiaTheme="minorHAnsi"/>
          <w:noProof/>
          <w:lang w:val="en-US"/>
        </w:rPr>
        <w:t xml:space="preserve"> são distribuídas conforme os detalhes fornecidos abaixo.</w:t>
      </w:r>
    </w:p>
    <w:p w14:paraId="027C7BE3" w14:textId="77777777" w:rsidR="00973A97" w:rsidRPr="00973A97" w:rsidRDefault="00973A97" w:rsidP="0062756F">
      <w:pPr>
        <w:jc w:val="both"/>
        <w:rPr>
          <w:rFonts w:eastAsiaTheme="minorHAnsi"/>
          <w:noProof/>
          <w:lang w:val="en-US"/>
        </w:rPr>
      </w:pPr>
    </w:p>
    <w:p w14:paraId="782EEEEC" w14:textId="4B145E9C" w:rsidR="00973A97" w:rsidRPr="00973A97" w:rsidRDefault="0062756F" w:rsidP="0062756F">
      <w:pPr>
        <w:numPr>
          <w:ilvl w:val="0"/>
          <w:numId w:val="8"/>
        </w:numPr>
        <w:jc w:val="both"/>
        <w:rPr>
          <w:rFonts w:eastAsiaTheme="minorHAnsi"/>
          <w:noProof/>
          <w:lang w:val="en-US"/>
        </w:rPr>
      </w:pPr>
      <w:r>
        <w:rPr>
          <w:rFonts w:eastAsiaTheme="minorHAnsi"/>
          <w:noProof/>
          <w:lang w:val="en-US"/>
        </w:rPr>
        <w:t xml:space="preserve"> </w:t>
      </w:r>
      <w:r w:rsidR="00973A97" w:rsidRPr="00973A97">
        <w:rPr>
          <w:rFonts w:eastAsiaTheme="minorHAnsi"/>
          <w:noProof/>
          <w:lang w:val="en-US"/>
        </w:rPr>
        <w:t xml:space="preserve">A pessoa auditada recebe uma cópia do </w:t>
      </w:r>
      <w:r>
        <w:rPr>
          <w:rFonts w:eastAsiaTheme="minorHAnsi"/>
          <w:noProof/>
          <w:lang w:val="en-US"/>
        </w:rPr>
        <w:t>relatório de auditoria.</w:t>
      </w:r>
    </w:p>
    <w:p w14:paraId="3B90CBB2" w14:textId="7B4DAFBC" w:rsidR="00973A97" w:rsidRPr="00973A97" w:rsidRDefault="0062756F" w:rsidP="0062756F">
      <w:pPr>
        <w:numPr>
          <w:ilvl w:val="0"/>
          <w:numId w:val="8"/>
        </w:numPr>
        <w:jc w:val="both"/>
        <w:rPr>
          <w:rFonts w:eastAsiaTheme="minorHAnsi"/>
          <w:noProof/>
          <w:lang w:val="en-US"/>
        </w:rPr>
      </w:pPr>
      <w:r>
        <w:rPr>
          <w:rFonts w:eastAsiaTheme="minorHAnsi"/>
          <w:noProof/>
          <w:lang w:val="en-US"/>
        </w:rPr>
        <w:lastRenderedPageBreak/>
        <w:t xml:space="preserve"> </w:t>
      </w:r>
      <w:r w:rsidR="00973A97" w:rsidRPr="00973A97">
        <w:rPr>
          <w:rFonts w:eastAsiaTheme="minorHAnsi"/>
          <w:noProof/>
          <w:lang w:val="en-US"/>
        </w:rPr>
        <w:t>A cópia original é mantida no arquivo de registros de auditoria do Coordenador do Sistema para acompanhamento e referência futura.</w:t>
      </w:r>
    </w:p>
    <w:p w14:paraId="74DB46A9" w14:textId="77777777" w:rsidR="00973A97" w:rsidRDefault="00973A97" w:rsidP="0062756F">
      <w:pPr>
        <w:jc w:val="both"/>
        <w:rPr>
          <w:rFonts w:eastAsiaTheme="minorHAnsi"/>
          <w:noProof/>
          <w:lang w:val="en-US"/>
        </w:rPr>
      </w:pPr>
    </w:p>
    <w:p w14:paraId="3CE33E29" w14:textId="29D53EE9" w:rsidR="00973A97" w:rsidRPr="00973A97" w:rsidRDefault="00973A97" w:rsidP="0062756F">
      <w:pPr>
        <w:jc w:val="both"/>
        <w:rPr>
          <w:rFonts w:eastAsiaTheme="minorHAnsi"/>
          <w:noProof/>
          <w:lang w:val="en-US"/>
        </w:rPr>
      </w:pPr>
      <w:r w:rsidRPr="00973A97">
        <w:rPr>
          <w:rFonts w:eastAsiaTheme="minorHAnsi"/>
          <w:noProof/>
          <w:lang w:val="en-US"/>
        </w:rPr>
        <w:t>Os resultados dos relatórios de auditoria são compilados pelo</w:t>
      </w:r>
      <w:r>
        <w:rPr>
          <w:rFonts w:eastAsiaTheme="minorHAnsi"/>
          <w:noProof/>
          <w:lang w:val="en-US"/>
        </w:rPr>
        <w:t xml:space="preserve"> </w:t>
      </w:r>
      <w:r w:rsidRPr="00973A97">
        <w:rPr>
          <w:rFonts w:eastAsiaTheme="minorHAnsi"/>
          <w:noProof/>
          <w:lang w:val="en-US"/>
        </w:rPr>
        <w:t>Coordenador do Sistema e discutidos na reunião de revisão da gestão para verificar a eficácia do sistema.</w:t>
      </w:r>
    </w:p>
    <w:p w14:paraId="3A243E69" w14:textId="77777777" w:rsidR="00973A97" w:rsidRPr="00C20255" w:rsidRDefault="00973A97" w:rsidP="0062756F">
      <w:pPr>
        <w:jc w:val="both"/>
        <w:rPr>
          <w:rFonts w:eastAsiaTheme="minorHAnsi"/>
          <w:noProof/>
          <w:lang w:val="en-US"/>
        </w:rPr>
      </w:pPr>
    </w:p>
    <w:p w14:paraId="5368BF54" w14:textId="6B0FC0C7" w:rsidR="00973A97" w:rsidRDefault="00973A97" w:rsidP="0062756F">
      <w:pPr>
        <w:jc w:val="both"/>
        <w:rPr>
          <w:lang w:val="en-US" w:eastAsia="en-GB"/>
        </w:rPr>
      </w:pPr>
      <w:r w:rsidRPr="00973A97">
        <w:rPr>
          <w:lang w:val="en-US" w:eastAsia="en-GB"/>
        </w:rPr>
        <w:t xml:space="preserve">Durante a próxima auditoria, a implementação e a eficácia das ações corretivas tomadas </w:t>
      </w:r>
      <w:r w:rsidR="0062756F">
        <w:rPr>
          <w:lang w:val="en-US" w:eastAsia="en-GB"/>
        </w:rPr>
        <w:t>no processo de auditoria anterior,</w:t>
      </w:r>
      <w:r w:rsidRPr="00973A97">
        <w:rPr>
          <w:lang w:val="en-US" w:eastAsia="en-GB"/>
        </w:rPr>
        <w:t xml:space="preserve"> são revisadas e registradas na cópia dos </w:t>
      </w:r>
      <w:r w:rsidR="0062756F">
        <w:rPr>
          <w:lang w:val="en-US" w:eastAsia="en-GB"/>
        </w:rPr>
        <w:t xml:space="preserve">respectivos relatórios </w:t>
      </w:r>
      <w:r w:rsidRPr="00973A97">
        <w:rPr>
          <w:lang w:val="en-US" w:eastAsia="en-GB"/>
        </w:rPr>
        <w:t>do Coordenador do Sistema. Se um tipo semelhante de não conformidade for encontrado novamente, a repetição d</w:t>
      </w:r>
      <w:r w:rsidR="0062756F">
        <w:rPr>
          <w:lang w:val="en-US" w:eastAsia="en-GB"/>
        </w:rPr>
        <w:t xml:space="preserve">a ação corretiva </w:t>
      </w:r>
      <w:r w:rsidRPr="00973A97">
        <w:rPr>
          <w:lang w:val="en-US" w:eastAsia="en-GB"/>
        </w:rPr>
        <w:t xml:space="preserve">deve </w:t>
      </w:r>
      <w:r w:rsidR="0062756F">
        <w:rPr>
          <w:lang w:val="en-US" w:eastAsia="en-GB"/>
        </w:rPr>
        <w:t>ocorrer, aferindo os motivos da não eficácia</w:t>
      </w:r>
      <w:r w:rsidRPr="00973A97">
        <w:rPr>
          <w:lang w:val="en-US" w:eastAsia="en-GB"/>
        </w:rPr>
        <w:t>.</w:t>
      </w:r>
    </w:p>
    <w:p w14:paraId="4E10B799" w14:textId="77777777" w:rsidR="00973A97" w:rsidRPr="00973A97" w:rsidRDefault="00973A97" w:rsidP="0062756F">
      <w:pPr>
        <w:jc w:val="both"/>
        <w:rPr>
          <w:lang w:val="en-US" w:eastAsia="en-GB"/>
        </w:rPr>
      </w:pPr>
    </w:p>
    <w:p w14:paraId="350DA84F" w14:textId="77777777" w:rsidR="00D64A38" w:rsidRDefault="00973A97" w:rsidP="0062756F">
      <w:pPr>
        <w:jc w:val="both"/>
        <w:rPr>
          <w:lang w:val="en-US" w:eastAsia="en-GB"/>
        </w:rPr>
      </w:pPr>
      <w:r w:rsidRPr="00973A97">
        <w:rPr>
          <w:lang w:val="en-US" w:eastAsia="en-GB"/>
        </w:rPr>
        <w:t xml:space="preserve">Para auditoria externa/terceira, o mesmo procedimento descrito acima deve ser seguido e acompanhamento após a auditoria. </w:t>
      </w:r>
    </w:p>
    <w:p w14:paraId="2DF2663C" w14:textId="77777777" w:rsidR="00D64A38" w:rsidRDefault="00D64A38" w:rsidP="0062756F">
      <w:pPr>
        <w:jc w:val="both"/>
        <w:rPr>
          <w:lang w:val="en-US" w:eastAsia="en-GB"/>
        </w:rPr>
      </w:pPr>
    </w:p>
    <w:p w14:paraId="7480E4E3" w14:textId="4748D47A" w:rsidR="00973A97" w:rsidRDefault="00973A97" w:rsidP="0062756F">
      <w:pPr>
        <w:jc w:val="both"/>
        <w:rPr>
          <w:lang w:val="en-US" w:eastAsia="en-GB"/>
        </w:rPr>
      </w:pPr>
      <w:r w:rsidRPr="00973A97">
        <w:rPr>
          <w:lang w:val="en-US" w:eastAsia="en-GB"/>
        </w:rPr>
        <w:t xml:space="preserve">Nesses casos, apenas os auditores devem ser externos e realizar a auditoria à sua maneira e os formulários serão usados </w:t>
      </w:r>
      <w:r w:rsidRPr="00973A97">
        <w:rPr>
          <w:rFonts w:ascii="Arial" w:hAnsi="Arial"/>
          <w:lang w:val="en-US" w:eastAsia="en-GB"/>
        </w:rPr>
        <w:t>​​</w:t>
      </w:r>
      <w:r w:rsidRPr="00973A97">
        <w:rPr>
          <w:lang w:val="en-US" w:eastAsia="en-GB"/>
        </w:rPr>
        <w:t>de acordo com suas sugest</w:t>
      </w:r>
      <w:r w:rsidRPr="00973A97">
        <w:rPr>
          <w:rFonts w:cs="Verdana"/>
          <w:lang w:val="en-US" w:eastAsia="en-GB"/>
        </w:rPr>
        <w:t>õ</w:t>
      </w:r>
      <w:r w:rsidRPr="00973A97">
        <w:rPr>
          <w:lang w:val="en-US" w:eastAsia="en-GB"/>
        </w:rPr>
        <w:t>es. O plano de auditoria e o relat</w:t>
      </w:r>
      <w:r w:rsidRPr="00973A97">
        <w:rPr>
          <w:rFonts w:cs="Verdana"/>
          <w:lang w:val="en-US" w:eastAsia="en-GB"/>
        </w:rPr>
        <w:t>ó</w:t>
      </w:r>
      <w:r w:rsidRPr="00973A97">
        <w:rPr>
          <w:lang w:val="en-US" w:eastAsia="en-GB"/>
        </w:rPr>
        <w:t>rio s</w:t>
      </w:r>
      <w:r w:rsidRPr="00973A97">
        <w:rPr>
          <w:rFonts w:cs="Verdana"/>
          <w:lang w:val="en-US" w:eastAsia="en-GB"/>
        </w:rPr>
        <w:t>ã</w:t>
      </w:r>
      <w:r w:rsidRPr="00973A97">
        <w:rPr>
          <w:lang w:val="en-US" w:eastAsia="en-GB"/>
        </w:rPr>
        <w:t>o preparados por eles e o acompanhamento necess</w:t>
      </w:r>
      <w:r w:rsidRPr="00973A97">
        <w:rPr>
          <w:rFonts w:cs="Verdana"/>
          <w:lang w:val="en-US" w:eastAsia="en-GB"/>
        </w:rPr>
        <w:t>á</w:t>
      </w:r>
      <w:r w:rsidRPr="00973A97">
        <w:rPr>
          <w:lang w:val="en-US" w:eastAsia="en-GB"/>
        </w:rPr>
        <w:t xml:space="preserve">rio </w:t>
      </w:r>
      <w:r w:rsidRPr="00973A97">
        <w:rPr>
          <w:rFonts w:cs="Verdana"/>
          <w:lang w:val="en-US" w:eastAsia="en-GB"/>
        </w:rPr>
        <w:t>é</w:t>
      </w:r>
      <w:r w:rsidRPr="00973A97">
        <w:rPr>
          <w:lang w:val="en-US" w:eastAsia="en-GB"/>
        </w:rPr>
        <w:t xml:space="preserve"> feito conforme o procedimento descrito acima.</w:t>
      </w:r>
    </w:p>
    <w:p w14:paraId="389D972F" w14:textId="77777777" w:rsidR="00973A97" w:rsidRPr="00973A97" w:rsidRDefault="00973A97" w:rsidP="0062756F">
      <w:pPr>
        <w:jc w:val="both"/>
        <w:rPr>
          <w:lang w:val="en-US" w:eastAsia="en-GB"/>
        </w:rPr>
      </w:pPr>
    </w:p>
    <w:p w14:paraId="0FD9BD79" w14:textId="073BB65A" w:rsidR="00973A97" w:rsidRDefault="00973A97" w:rsidP="0062756F">
      <w:pPr>
        <w:jc w:val="both"/>
        <w:rPr>
          <w:lang w:val="en-US" w:eastAsia="en-GB"/>
        </w:rPr>
      </w:pPr>
      <w:r w:rsidRPr="00973A97">
        <w:rPr>
          <w:lang w:val="en-US" w:eastAsia="en-GB"/>
        </w:rPr>
        <w:t>Para</w:t>
      </w:r>
      <w:r w:rsidR="00D64A38">
        <w:rPr>
          <w:lang w:val="en-US" w:eastAsia="en-GB"/>
        </w:rPr>
        <w:t xml:space="preserve"> q</w:t>
      </w:r>
      <w:r w:rsidRPr="00973A97">
        <w:rPr>
          <w:lang w:val="en-US" w:eastAsia="en-GB"/>
        </w:rPr>
        <w:t>ualquer tipo sério e repetido identificado pelo coordenador do sistema, ações preventivas são tomadas para evitar recorrências futuras.</w:t>
      </w:r>
    </w:p>
    <w:p w14:paraId="5E2971B5" w14:textId="77777777" w:rsidR="00973A97" w:rsidRPr="00973A97" w:rsidRDefault="00973A97" w:rsidP="0062756F">
      <w:pPr>
        <w:jc w:val="both"/>
        <w:rPr>
          <w:lang w:val="en-US" w:eastAsia="en-GB"/>
        </w:rPr>
      </w:pPr>
    </w:p>
    <w:p w14:paraId="62EB6BAF" w14:textId="77777777" w:rsidR="00D64A38" w:rsidRDefault="00973A97" w:rsidP="0062756F">
      <w:pPr>
        <w:jc w:val="both"/>
        <w:rPr>
          <w:lang w:val="en-US" w:eastAsia="en-GB"/>
        </w:rPr>
      </w:pPr>
      <w:r w:rsidRPr="00973A97">
        <w:rPr>
          <w:lang w:val="en-US" w:eastAsia="en-GB"/>
        </w:rPr>
        <w:t>Os relatórios de auditoria são retidos por todos os chefes funcionais e mantidos em um arquivo marcado</w:t>
      </w:r>
      <w:r w:rsidRPr="00973A97">
        <w:rPr>
          <w:b/>
          <w:bCs/>
          <w:lang w:val="en-US" w:eastAsia="en-GB"/>
        </w:rPr>
        <w:t>"Registro do Sistema"</w:t>
      </w:r>
      <w:r w:rsidRPr="00973A97">
        <w:rPr>
          <w:lang w:val="en-US" w:eastAsia="en-GB"/>
        </w:rPr>
        <w:t xml:space="preserve">. </w:t>
      </w:r>
    </w:p>
    <w:p w14:paraId="12D6FF9B" w14:textId="77777777" w:rsidR="00D64A38" w:rsidRDefault="00D64A38" w:rsidP="0062756F">
      <w:pPr>
        <w:jc w:val="both"/>
        <w:rPr>
          <w:lang w:val="en-US" w:eastAsia="en-GB"/>
        </w:rPr>
      </w:pPr>
    </w:p>
    <w:p w14:paraId="2F4678BD" w14:textId="7C8EF196" w:rsidR="00973A97" w:rsidRPr="00973A97" w:rsidRDefault="00973A97" w:rsidP="0062756F">
      <w:pPr>
        <w:jc w:val="both"/>
        <w:rPr>
          <w:lang w:val="en-US" w:eastAsia="en-GB"/>
        </w:rPr>
      </w:pPr>
      <w:r w:rsidRPr="00973A97">
        <w:rPr>
          <w:lang w:val="en-US" w:eastAsia="en-GB"/>
        </w:rPr>
        <w:t>O Coordenador do Sistema mantém todos os registros de auditoria no arquivo de auditoria.</w:t>
      </w:r>
    </w:p>
    <w:p w14:paraId="77BB1AD1" w14:textId="6000CCF8" w:rsidR="009279BA" w:rsidRDefault="009279BA" w:rsidP="0062756F">
      <w:pPr>
        <w:jc w:val="both"/>
        <w:rPr>
          <w:lang w:eastAsia="en-GB"/>
        </w:rPr>
      </w:pPr>
    </w:p>
    <w:p w14:paraId="599CA174" w14:textId="6DF38DA8" w:rsidR="00A62FBA" w:rsidRPr="00A62FBA" w:rsidRDefault="00A62FBA" w:rsidP="0062756F">
      <w:pPr>
        <w:jc w:val="both"/>
        <w:rPr>
          <w:lang w:eastAsia="en-GB"/>
        </w:rPr>
      </w:pPr>
      <w:r>
        <w:rPr>
          <w:lang w:eastAsia="en-GB"/>
        </w:rPr>
        <w:t xml:space="preserve"> </w:t>
      </w:r>
    </w:p>
    <w:sectPr w:rsidR="00A62FBA" w:rsidRPr="00A62FBA" w:rsidSect="006540BF">
      <w:headerReference w:type="default" r:id="rId12"/>
      <w:pgSz w:w="11906" w:h="16838" w:code="9"/>
      <w:pgMar w:top="1440" w:right="1440" w:bottom="1440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CA43" w14:textId="77777777" w:rsidR="00C63528" w:rsidRDefault="00C63528">
      <w:r>
        <w:separator/>
      </w:r>
    </w:p>
  </w:endnote>
  <w:endnote w:type="continuationSeparator" w:id="0">
    <w:p w14:paraId="45AD016A" w14:textId="77777777" w:rsidR="00C63528" w:rsidRDefault="00C6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C634" w14:textId="77777777" w:rsidR="00C63528" w:rsidRDefault="00C63528">
      <w:r>
        <w:separator/>
      </w:r>
    </w:p>
  </w:footnote>
  <w:footnote w:type="continuationSeparator" w:id="0">
    <w:p w14:paraId="0FC4B917" w14:textId="77777777" w:rsidR="00C63528" w:rsidRDefault="00C6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26D476AC" w:rsidR="00661AEB" w:rsidRPr="00E442B3" w:rsidRDefault="000152DA" w:rsidP="000D25C9">
    <w:pPr>
      <w:pStyle w:val="AA1"/>
    </w:pPr>
    <w:r w:rsidRPr="006C0A60">
      <w:t>P</w:t>
    </w:r>
    <w:r>
      <w:t xml:space="preserve">rocedimento </w:t>
    </w:r>
    <w:r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002A04">
      <w:t>de Auditoria Interna</w:t>
    </w:r>
  </w:p>
  <w:p w14:paraId="04F53439" w14:textId="77777777" w:rsidR="00661AEB" w:rsidRPr="00E442B3" w:rsidRDefault="00C63528" w:rsidP="000D25C9">
    <w:pPr>
      <w:pStyle w:val="AA1"/>
    </w:pPr>
  </w:p>
  <w:p w14:paraId="4DE132F7" w14:textId="77777777" w:rsidR="00563875" w:rsidRPr="000D25C9" w:rsidRDefault="00C63528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81CA2"/>
    <w:multiLevelType w:val="multilevel"/>
    <w:tmpl w:val="5BECC58A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8E078A"/>
    <w:multiLevelType w:val="multilevel"/>
    <w:tmpl w:val="E53002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341AB8"/>
    <w:multiLevelType w:val="multilevel"/>
    <w:tmpl w:val="90EE6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7F007D1"/>
    <w:multiLevelType w:val="singleLevel"/>
    <w:tmpl w:val="37AAFBB2"/>
    <w:lvl w:ilvl="0">
      <w:start w:val="1"/>
      <w:numFmt w:val="lowerLetter"/>
      <w:lvlText w:val="(%1)"/>
      <w:legacy w:legacy="1" w:legacySpace="0" w:legacyIndent="360"/>
      <w:lvlJc w:val="left"/>
      <w:pPr>
        <w:ind w:left="14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02A04"/>
    <w:rsid w:val="000152DA"/>
    <w:rsid w:val="000542CA"/>
    <w:rsid w:val="0008718C"/>
    <w:rsid w:val="000C4B59"/>
    <w:rsid w:val="000D2DED"/>
    <w:rsid w:val="000E4A20"/>
    <w:rsid w:val="000F2164"/>
    <w:rsid w:val="00111056"/>
    <w:rsid w:val="00140678"/>
    <w:rsid w:val="001919CD"/>
    <w:rsid w:val="00214F8E"/>
    <w:rsid w:val="002205C1"/>
    <w:rsid w:val="00374540"/>
    <w:rsid w:val="003E53B0"/>
    <w:rsid w:val="00485361"/>
    <w:rsid w:val="0055183D"/>
    <w:rsid w:val="005A7712"/>
    <w:rsid w:val="0062756F"/>
    <w:rsid w:val="00697593"/>
    <w:rsid w:val="006A100D"/>
    <w:rsid w:val="006B17F5"/>
    <w:rsid w:val="007C487A"/>
    <w:rsid w:val="008B72D5"/>
    <w:rsid w:val="008D6C31"/>
    <w:rsid w:val="009279BA"/>
    <w:rsid w:val="00973A97"/>
    <w:rsid w:val="009D3649"/>
    <w:rsid w:val="00A21C2A"/>
    <w:rsid w:val="00A62FBA"/>
    <w:rsid w:val="00A7719F"/>
    <w:rsid w:val="00B304D8"/>
    <w:rsid w:val="00B662B5"/>
    <w:rsid w:val="00B76147"/>
    <w:rsid w:val="00BD157A"/>
    <w:rsid w:val="00BD586F"/>
    <w:rsid w:val="00C1119F"/>
    <w:rsid w:val="00C20255"/>
    <w:rsid w:val="00C359A1"/>
    <w:rsid w:val="00C63528"/>
    <w:rsid w:val="00D64A38"/>
    <w:rsid w:val="00D95484"/>
    <w:rsid w:val="00F2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A219-F2CA-4351-976C-C888B62A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1159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10</cp:revision>
  <dcterms:created xsi:type="dcterms:W3CDTF">2019-11-18T23:25:00Z</dcterms:created>
  <dcterms:modified xsi:type="dcterms:W3CDTF">2022-06-21T19:27:00Z</dcterms:modified>
</cp:coreProperties>
</file>