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0A627F8E" w:rsidR="007E49F6" w:rsidRDefault="00855A94" w:rsidP="00855A94">
          <w:pPr>
            <w:jc w:val="center"/>
            <w:rPr>
              <w:rFonts w:eastAsiaTheme="minorEastAsia"/>
              <w:lang w:eastAsia="ja-JP"/>
            </w:rPr>
          </w:pPr>
          <w:bookmarkStart w:id="1" w:name="_Hlk79759305"/>
          <w:r>
            <w:rPr>
              <w:sz w:val="52"/>
              <w:szCs w:val="52"/>
            </w:rPr>
            <w:t>Checklist para Rescisão de Funcionário</w:t>
          </w:r>
        </w:p>
        <w:bookmarkEnd w:id="1"/>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2"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427E11FD" w:rsidR="007E49F6" w:rsidRPr="00AE1118" w:rsidRDefault="00855A94" w:rsidP="00055C92">
                            <w:pPr>
                              <w:pStyle w:val="Arizen27"/>
                            </w:pPr>
                            <w:r>
                              <w:t>Checklist para rescisão de Funcionário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427E11FD" w:rsidR="007E49F6" w:rsidRPr="00AE1118" w:rsidRDefault="00855A94" w:rsidP="00055C92">
                      <w:pPr>
                        <w:pStyle w:val="Arizen27"/>
                      </w:pPr>
                      <w:r>
                        <w:t>Checklist para rescisão de Funcionário</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984F3D1" w:rsidR="007E49F6" w:rsidRDefault="007E49F6" w:rsidP="007E49F6">
                            <w:pPr>
                              <w:pStyle w:val="Arizen26"/>
                            </w:pPr>
                          </w:p>
                          <w:p w14:paraId="7C8AA21E" w14:textId="58C59FF1" w:rsidR="00855A94" w:rsidRDefault="00855A94" w:rsidP="007E49F6">
                            <w:pPr>
                              <w:pStyle w:val="Arizen26"/>
                            </w:pPr>
                            <w:r>
                              <w:t xml:space="preserve">O objetivo deste documento é registrar o funcionário que está sendo desligado, e os requisitos da empresa para a realização do desligamento. </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1462F1A2" w:rsidR="007E49F6" w:rsidRDefault="00855A94" w:rsidP="007E49F6">
                            <w:pPr>
                              <w:pStyle w:val="Arizen26"/>
                            </w:pPr>
                            <w:r>
                              <w:t xml:space="preserve">Utilize este documento sempre que um funcionário for desligado da empresa, como forma de registrar que todos os requisitos de desligamento da empresa foram devidamente cumpridos. </w:t>
                            </w:r>
                          </w:p>
                          <w:p w14:paraId="32DCA24D" w14:textId="554B44A1" w:rsidR="00855A94" w:rsidRDefault="00855A94" w:rsidP="007E49F6">
                            <w:pPr>
                              <w:pStyle w:val="Arizen26"/>
                            </w:pPr>
                          </w:p>
                          <w:p w14:paraId="4394BA77" w14:textId="399BA29C" w:rsidR="00855A94" w:rsidRPr="00AE1118" w:rsidRDefault="00855A94" w:rsidP="007E49F6">
                            <w:pPr>
                              <w:pStyle w:val="Arizen26"/>
                            </w:pPr>
                            <w:r>
                              <w:t>Os requisitos podem mudar de organização para organização. Portanto, delimite as exigências e obrigações da organização diante o funcionário que está sendo desligado.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0E286C56" w:rsidR="007E49F6" w:rsidRPr="005F4425" w:rsidRDefault="00855A94" w:rsidP="007E49F6">
                            <w:r>
                              <w:t>Revise este documento anualmente, ou quando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9FCA2"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984F3D1" w:rsidR="007E49F6" w:rsidRDefault="007E49F6" w:rsidP="007E49F6">
                      <w:pPr>
                        <w:pStyle w:val="Arizen26"/>
                      </w:pPr>
                    </w:p>
                    <w:p w14:paraId="7C8AA21E" w14:textId="58C59FF1" w:rsidR="00855A94" w:rsidRDefault="00855A94" w:rsidP="007E49F6">
                      <w:pPr>
                        <w:pStyle w:val="Arizen26"/>
                      </w:pPr>
                      <w:r>
                        <w:t xml:space="preserve">O objetivo deste documento é registrar o funcionário que está sendo desligado, e os requisitos da empresa para a realização do desligamento. </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1462F1A2" w:rsidR="007E49F6" w:rsidRDefault="00855A94" w:rsidP="007E49F6">
                      <w:pPr>
                        <w:pStyle w:val="Arizen26"/>
                      </w:pPr>
                      <w:r>
                        <w:t xml:space="preserve">Utilize este documento sempre que um funcionário for desligado da empresa, como forma de registrar que todos os requisitos de desligamento da empresa foram devidamente cumpridos. </w:t>
                      </w:r>
                    </w:p>
                    <w:p w14:paraId="32DCA24D" w14:textId="554B44A1" w:rsidR="00855A94" w:rsidRDefault="00855A94" w:rsidP="007E49F6">
                      <w:pPr>
                        <w:pStyle w:val="Arizen26"/>
                      </w:pPr>
                    </w:p>
                    <w:p w14:paraId="4394BA77" w14:textId="399BA29C" w:rsidR="00855A94" w:rsidRPr="00AE1118" w:rsidRDefault="00855A94" w:rsidP="007E49F6">
                      <w:pPr>
                        <w:pStyle w:val="Arizen26"/>
                      </w:pPr>
                      <w:r>
                        <w:t>Os requisitos podem mudar de organização para organização. Portanto, delimite as exigências e obrigações da organização diante o funcionário que está sendo desligado.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0E286C56" w:rsidR="007E49F6" w:rsidRPr="005F4425" w:rsidRDefault="00855A94" w:rsidP="007E49F6">
                      <w:r>
                        <w:t>Revise este documento anualmente, ou quando houver mudanças significativas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3" w:name="_Hlk22989642"/>
      <w:bookmarkEnd w:id="2"/>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64952E11" w:rsidR="007E49F6" w:rsidRPr="00AE1118" w:rsidRDefault="00855A94" w:rsidP="00986D51">
      <w:pPr>
        <w:jc w:val="center"/>
        <w:rPr>
          <w:highlight w:val="yellow"/>
        </w:rPr>
      </w:pPr>
      <w:r>
        <w:rPr>
          <w:sz w:val="52"/>
          <w:szCs w:val="52"/>
        </w:rPr>
        <w:t>Checklist para Rescisão de Funcionário</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3"/>
    </w:p>
    <w:p w14:paraId="5DC8BAB8" w14:textId="77777777" w:rsidR="007E49F6" w:rsidRDefault="007E49F6" w:rsidP="007E49F6">
      <w:pPr>
        <w:rPr>
          <w:highlight w:val="yellow"/>
        </w:rPr>
      </w:pPr>
      <w:bookmarkStart w:id="4"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46A3F4D2" w:rsidR="007E49F6" w:rsidRDefault="00855A94" w:rsidP="00AD29FF">
            <w:pPr>
              <w:spacing w:before="360"/>
              <w:ind w:left="-546" w:firstLine="546"/>
              <w:jc w:val="center"/>
              <w:rPr>
                <w:b/>
                <w:sz w:val="24"/>
                <w:szCs w:val="24"/>
                <w:u w:val="single"/>
              </w:rPr>
            </w:pPr>
            <w:r>
              <w:rPr>
                <w:b/>
                <w:sz w:val="24"/>
                <w:szCs w:val="24"/>
                <w:u w:val="single"/>
              </w:rPr>
              <w:t>08-A-FOR-CLT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bookmarkEnd w:id="4"/>
    </w:tbl>
    <w:p w14:paraId="2CD37874" w14:textId="77777777" w:rsidR="00D62FEB" w:rsidRDefault="00D62FEB" w:rsidP="00D62FEB"/>
    <w:p w14:paraId="4C154FE8" w14:textId="77777777" w:rsidR="00D62FEB" w:rsidRDefault="00D62FEB" w:rsidP="00D62FEB"/>
    <w:p w14:paraId="7624E0D4" w14:textId="77777777" w:rsidR="00D62FEB" w:rsidRDefault="00D62FEB" w:rsidP="00D62FEB"/>
    <w:p w14:paraId="38868E26" w14:textId="77777777" w:rsidR="00D62FEB" w:rsidRDefault="00D62FEB" w:rsidP="00D62FEB"/>
    <w:p w14:paraId="59C66238" w14:textId="77777777" w:rsidR="00D62FEB" w:rsidRDefault="00D62FEB" w:rsidP="00D62FEB"/>
    <w:p w14:paraId="2B97C3AD" w14:textId="77777777" w:rsidR="00D62FEB" w:rsidRDefault="00D62FEB" w:rsidP="00D62FEB"/>
    <w:p w14:paraId="4C06C5CC" w14:textId="46AAFF37" w:rsidR="00D62FEB" w:rsidRPr="00D62FEB" w:rsidRDefault="00D62FEB" w:rsidP="00D62FEB">
      <w:pPr>
        <w:sectPr w:rsidR="00D62FEB" w:rsidRPr="00D62FEB" w:rsidSect="00E3322C">
          <w:pgSz w:w="11906" w:h="16838"/>
          <w:pgMar w:top="1134" w:right="1440" w:bottom="1440" w:left="1440" w:header="567" w:footer="550" w:gutter="0"/>
          <w:cols w:space="708"/>
          <w:titlePg/>
          <w:docGrid w:linePitch="360"/>
        </w:sectPr>
      </w:pPr>
    </w:p>
    <w:p w14:paraId="3E7D0461" w14:textId="08E636D0" w:rsidR="0036433C" w:rsidRPr="0082391D" w:rsidRDefault="0082391D" w:rsidP="00A5080A">
      <w:pPr>
        <w:keepNext/>
        <w:numPr>
          <w:ilvl w:val="0"/>
          <w:numId w:val="1"/>
        </w:numPr>
        <w:outlineLvl w:val="0"/>
        <w:rPr>
          <w:b/>
          <w:bCs/>
          <w:kern w:val="32"/>
          <w:sz w:val="28"/>
          <w:szCs w:val="32"/>
        </w:rPr>
      </w:pPr>
      <w:bookmarkStart w:id="5" w:name="_Toc80114642"/>
      <w:r>
        <w:rPr>
          <w:b/>
          <w:bCs/>
          <w:kern w:val="32"/>
          <w:sz w:val="28"/>
          <w:szCs w:val="32"/>
        </w:rPr>
        <w:lastRenderedPageBreak/>
        <w:t>Formulário</w:t>
      </w:r>
      <w:bookmarkEnd w:id="5"/>
    </w:p>
    <w:tbl>
      <w:tblPr>
        <w:tblpPr w:leftFromText="141" w:rightFromText="141" w:vertAnchor="page" w:horzAnchor="margin" w:tblpXSpec="center" w:tblpY="1636"/>
        <w:tblW w:w="1476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702"/>
        <w:gridCol w:w="4410"/>
        <w:gridCol w:w="2160"/>
        <w:gridCol w:w="90"/>
        <w:gridCol w:w="1728"/>
        <w:gridCol w:w="1800"/>
        <w:gridCol w:w="1710"/>
        <w:gridCol w:w="2160"/>
      </w:tblGrid>
      <w:tr w:rsidR="0082391D" w:rsidRPr="0082391D" w14:paraId="6ED29BF0" w14:textId="77777777" w:rsidTr="0082391D">
        <w:tc>
          <w:tcPr>
            <w:tcW w:w="7272" w:type="dxa"/>
            <w:gridSpan w:val="3"/>
          </w:tcPr>
          <w:p w14:paraId="01168F3F" w14:textId="3BD7E7E0" w:rsidR="0082391D" w:rsidRPr="0082391D" w:rsidRDefault="0082391D" w:rsidP="0082391D">
            <w:pPr>
              <w:autoSpaceDE w:val="0"/>
              <w:autoSpaceDN w:val="0"/>
              <w:adjustRightInd w:val="0"/>
              <w:spacing w:before="60" w:after="60"/>
              <w:jc w:val="left"/>
              <w:rPr>
                <w:rFonts w:ascii="Arial" w:hAnsi="Arial"/>
                <w:b/>
                <w:bCs/>
                <w:color w:val="000000"/>
                <w:lang w:val="en-US"/>
              </w:rPr>
            </w:pPr>
            <w:r w:rsidRPr="0082391D">
              <w:rPr>
                <w:rFonts w:ascii="Arial" w:hAnsi="Arial"/>
                <w:b/>
                <w:bCs/>
              </w:rPr>
              <w:t>Nome do funcionário:</w:t>
            </w:r>
          </w:p>
        </w:tc>
        <w:tc>
          <w:tcPr>
            <w:tcW w:w="7488" w:type="dxa"/>
            <w:gridSpan w:val="5"/>
          </w:tcPr>
          <w:p w14:paraId="598217A9" w14:textId="0D512C41" w:rsidR="0082391D" w:rsidRPr="0082391D" w:rsidRDefault="0082391D" w:rsidP="0082391D">
            <w:pPr>
              <w:autoSpaceDE w:val="0"/>
              <w:autoSpaceDN w:val="0"/>
              <w:adjustRightInd w:val="0"/>
              <w:spacing w:before="60" w:after="60"/>
              <w:jc w:val="left"/>
              <w:rPr>
                <w:rFonts w:ascii="Arial" w:hAnsi="Arial"/>
                <w:b/>
                <w:bCs/>
                <w:color w:val="000000"/>
                <w:lang w:val="en-US"/>
              </w:rPr>
            </w:pPr>
            <w:r w:rsidRPr="0082391D">
              <w:rPr>
                <w:rFonts w:ascii="Arial" w:hAnsi="Arial"/>
                <w:b/>
                <w:bCs/>
                <w:color w:val="000000"/>
                <w:lang w:val="en-US"/>
              </w:rPr>
              <w:t>Data de saída / transferência / rescisão:</w:t>
            </w:r>
          </w:p>
        </w:tc>
      </w:tr>
      <w:tr w:rsidR="0082391D" w:rsidRPr="0082391D" w14:paraId="5FAE331C" w14:textId="77777777" w:rsidTr="0082391D">
        <w:tc>
          <w:tcPr>
            <w:tcW w:w="7272" w:type="dxa"/>
            <w:gridSpan w:val="3"/>
          </w:tcPr>
          <w:p w14:paraId="20B540EC" w14:textId="194DD461" w:rsidR="0082391D" w:rsidRPr="0082391D" w:rsidRDefault="0082391D" w:rsidP="0082391D">
            <w:pPr>
              <w:autoSpaceDE w:val="0"/>
              <w:autoSpaceDN w:val="0"/>
              <w:adjustRightInd w:val="0"/>
              <w:spacing w:before="60" w:after="60"/>
              <w:jc w:val="left"/>
              <w:rPr>
                <w:rFonts w:ascii="Arial" w:hAnsi="Arial"/>
                <w:b/>
                <w:bCs/>
                <w:color w:val="000000"/>
                <w:lang w:val="en-US"/>
              </w:rPr>
            </w:pPr>
            <w:r w:rsidRPr="0082391D">
              <w:rPr>
                <w:rFonts w:ascii="Arial" w:hAnsi="Arial"/>
                <w:b/>
                <w:bCs/>
              </w:rPr>
              <w:t>Departamento:</w:t>
            </w:r>
          </w:p>
        </w:tc>
        <w:tc>
          <w:tcPr>
            <w:tcW w:w="7488" w:type="dxa"/>
            <w:gridSpan w:val="5"/>
          </w:tcPr>
          <w:p w14:paraId="64886597" w14:textId="77777777" w:rsidR="0082391D" w:rsidRPr="0082391D" w:rsidRDefault="0082391D" w:rsidP="0082391D">
            <w:pPr>
              <w:autoSpaceDE w:val="0"/>
              <w:autoSpaceDN w:val="0"/>
              <w:adjustRightInd w:val="0"/>
              <w:spacing w:before="60" w:after="60"/>
              <w:jc w:val="left"/>
              <w:rPr>
                <w:rFonts w:ascii="Arial" w:hAnsi="Arial"/>
                <w:b/>
                <w:bCs/>
                <w:color w:val="000000"/>
                <w:lang w:val="en-US"/>
              </w:rPr>
            </w:pPr>
          </w:p>
        </w:tc>
      </w:tr>
      <w:tr w:rsidR="0082391D" w:rsidRPr="0082391D" w14:paraId="3A414D5B" w14:textId="77777777" w:rsidTr="00855A94">
        <w:tc>
          <w:tcPr>
            <w:tcW w:w="702" w:type="dxa"/>
            <w:shd w:val="clear" w:color="auto" w:fill="1F3864" w:themeFill="accent1" w:themeFillShade="80"/>
            <w:vAlign w:val="center"/>
          </w:tcPr>
          <w:p w14:paraId="38EBB089" w14:textId="77777777" w:rsidR="0082391D" w:rsidRPr="00855A94" w:rsidRDefault="0082391D" w:rsidP="0082391D">
            <w:pPr>
              <w:autoSpaceDE w:val="0"/>
              <w:autoSpaceDN w:val="0"/>
              <w:adjustRightInd w:val="0"/>
              <w:spacing w:before="60" w:after="60"/>
              <w:jc w:val="center"/>
              <w:rPr>
                <w:rFonts w:ascii="Arial" w:hAnsi="Arial"/>
                <w:b/>
                <w:bCs/>
                <w:color w:val="FFFFFF" w:themeColor="background1"/>
                <w:lang w:val="en-US"/>
              </w:rPr>
            </w:pPr>
            <w:r w:rsidRPr="00855A94">
              <w:rPr>
                <w:rFonts w:ascii="Arial" w:hAnsi="Arial"/>
                <w:b/>
                <w:bCs/>
                <w:color w:val="FFFFFF" w:themeColor="background1"/>
                <w:lang w:val="en-US"/>
              </w:rPr>
              <w:t>Ref.</w:t>
            </w:r>
          </w:p>
        </w:tc>
        <w:tc>
          <w:tcPr>
            <w:tcW w:w="4410" w:type="dxa"/>
            <w:shd w:val="clear" w:color="auto" w:fill="1F3864" w:themeFill="accent1" w:themeFillShade="80"/>
            <w:vAlign w:val="center"/>
          </w:tcPr>
          <w:p w14:paraId="44E038CF" w14:textId="28C7AEDA" w:rsidR="0082391D" w:rsidRPr="00855A94" w:rsidRDefault="0082391D" w:rsidP="0082391D">
            <w:pPr>
              <w:autoSpaceDE w:val="0"/>
              <w:autoSpaceDN w:val="0"/>
              <w:adjustRightInd w:val="0"/>
              <w:spacing w:before="60" w:after="60"/>
              <w:jc w:val="center"/>
              <w:rPr>
                <w:rFonts w:ascii="Arial" w:hAnsi="Arial"/>
                <w:b/>
                <w:bCs/>
                <w:color w:val="FFFFFF" w:themeColor="background1"/>
                <w:lang w:val="en-US"/>
              </w:rPr>
            </w:pPr>
            <w:r w:rsidRPr="00855A94">
              <w:rPr>
                <w:rFonts w:ascii="Arial" w:hAnsi="Arial"/>
                <w:b/>
                <w:bCs/>
                <w:color w:val="FFFFFF" w:themeColor="background1"/>
                <w:lang w:val="en-US"/>
              </w:rPr>
              <w:t>Descrição da tarefa</w:t>
            </w:r>
          </w:p>
        </w:tc>
        <w:tc>
          <w:tcPr>
            <w:tcW w:w="2250" w:type="dxa"/>
            <w:gridSpan w:val="2"/>
            <w:shd w:val="clear" w:color="auto" w:fill="1F3864" w:themeFill="accent1" w:themeFillShade="80"/>
          </w:tcPr>
          <w:p w14:paraId="68F02A26" w14:textId="00DC5F9B" w:rsidR="0082391D" w:rsidRPr="00855A94" w:rsidRDefault="0082391D" w:rsidP="0082391D">
            <w:pPr>
              <w:autoSpaceDE w:val="0"/>
              <w:autoSpaceDN w:val="0"/>
              <w:adjustRightInd w:val="0"/>
              <w:spacing w:before="60" w:after="60"/>
              <w:jc w:val="center"/>
              <w:rPr>
                <w:rFonts w:ascii="Arial" w:hAnsi="Arial"/>
                <w:b/>
                <w:bCs/>
                <w:color w:val="FFFFFF" w:themeColor="background1"/>
                <w:lang w:val="en-US"/>
              </w:rPr>
            </w:pPr>
            <w:r w:rsidRPr="00855A94">
              <w:rPr>
                <w:rFonts w:ascii="Arial" w:hAnsi="Arial"/>
                <w:b/>
                <w:bCs/>
                <w:color w:val="FFFFFF" w:themeColor="background1"/>
              </w:rPr>
              <w:t>Responsável (função)</w:t>
            </w:r>
          </w:p>
        </w:tc>
        <w:tc>
          <w:tcPr>
            <w:tcW w:w="1728" w:type="dxa"/>
            <w:shd w:val="clear" w:color="auto" w:fill="1F3864" w:themeFill="accent1" w:themeFillShade="80"/>
            <w:vAlign w:val="center"/>
          </w:tcPr>
          <w:p w14:paraId="608DE28C" w14:textId="25C5E564" w:rsidR="0082391D" w:rsidRPr="00855A94" w:rsidRDefault="0082391D" w:rsidP="0082391D">
            <w:pPr>
              <w:autoSpaceDE w:val="0"/>
              <w:autoSpaceDN w:val="0"/>
              <w:adjustRightInd w:val="0"/>
              <w:spacing w:before="60" w:after="60"/>
              <w:jc w:val="center"/>
              <w:rPr>
                <w:rFonts w:ascii="Arial" w:hAnsi="Arial"/>
                <w:b/>
                <w:bCs/>
                <w:color w:val="FFFFFF" w:themeColor="background1"/>
                <w:lang w:val="en-US"/>
              </w:rPr>
            </w:pPr>
            <w:r w:rsidRPr="00855A94">
              <w:rPr>
                <w:rFonts w:ascii="Arial" w:hAnsi="Arial"/>
                <w:b/>
                <w:bCs/>
                <w:color w:val="FFFFFF" w:themeColor="background1"/>
                <w:lang w:val="en-US"/>
              </w:rPr>
              <w:t>Motivo da pendência</w:t>
            </w:r>
          </w:p>
        </w:tc>
        <w:tc>
          <w:tcPr>
            <w:tcW w:w="1800" w:type="dxa"/>
            <w:shd w:val="clear" w:color="auto" w:fill="1F3864" w:themeFill="accent1" w:themeFillShade="80"/>
            <w:vAlign w:val="center"/>
          </w:tcPr>
          <w:p w14:paraId="3E390088" w14:textId="33F32B49" w:rsidR="0082391D" w:rsidRPr="00855A94" w:rsidRDefault="0082391D" w:rsidP="0082391D">
            <w:pPr>
              <w:autoSpaceDE w:val="0"/>
              <w:autoSpaceDN w:val="0"/>
              <w:adjustRightInd w:val="0"/>
              <w:spacing w:before="60" w:after="60"/>
              <w:jc w:val="center"/>
              <w:rPr>
                <w:rFonts w:ascii="Arial" w:hAnsi="Arial"/>
                <w:b/>
                <w:bCs/>
                <w:color w:val="FFFFFF" w:themeColor="background1"/>
                <w:lang w:val="en-US"/>
              </w:rPr>
            </w:pPr>
            <w:r w:rsidRPr="00855A94">
              <w:rPr>
                <w:rFonts w:ascii="Arial" w:hAnsi="Arial"/>
                <w:b/>
                <w:bCs/>
                <w:color w:val="FFFFFF" w:themeColor="background1"/>
                <w:lang w:val="en-US"/>
              </w:rPr>
              <w:t>Concluído Data / Hora</w:t>
            </w:r>
          </w:p>
        </w:tc>
        <w:tc>
          <w:tcPr>
            <w:tcW w:w="1710" w:type="dxa"/>
            <w:shd w:val="clear" w:color="auto" w:fill="1F3864" w:themeFill="accent1" w:themeFillShade="80"/>
            <w:vAlign w:val="center"/>
          </w:tcPr>
          <w:p w14:paraId="2BD63BEC" w14:textId="0FC30352" w:rsidR="0082391D" w:rsidRPr="00855A94" w:rsidRDefault="0082391D" w:rsidP="0082391D">
            <w:pPr>
              <w:autoSpaceDE w:val="0"/>
              <w:autoSpaceDN w:val="0"/>
              <w:adjustRightInd w:val="0"/>
              <w:spacing w:before="60" w:after="60"/>
              <w:jc w:val="center"/>
              <w:rPr>
                <w:rFonts w:ascii="Arial" w:hAnsi="Arial"/>
                <w:b/>
                <w:bCs/>
                <w:color w:val="FFFFFF" w:themeColor="background1"/>
                <w:lang w:val="en-US"/>
              </w:rPr>
            </w:pPr>
            <w:r w:rsidRPr="00855A94">
              <w:rPr>
                <w:rFonts w:ascii="Arial" w:hAnsi="Arial"/>
                <w:b/>
                <w:bCs/>
                <w:color w:val="FFFFFF" w:themeColor="background1"/>
                <w:lang w:val="en-US"/>
              </w:rPr>
              <w:t>Concluído por (nome)</w:t>
            </w:r>
          </w:p>
        </w:tc>
        <w:tc>
          <w:tcPr>
            <w:tcW w:w="2160" w:type="dxa"/>
            <w:shd w:val="clear" w:color="auto" w:fill="1F3864" w:themeFill="accent1" w:themeFillShade="80"/>
            <w:vAlign w:val="center"/>
          </w:tcPr>
          <w:p w14:paraId="54C59065" w14:textId="044D399F" w:rsidR="0082391D" w:rsidRPr="00855A94" w:rsidRDefault="0082391D" w:rsidP="0082391D">
            <w:pPr>
              <w:autoSpaceDE w:val="0"/>
              <w:autoSpaceDN w:val="0"/>
              <w:adjustRightInd w:val="0"/>
              <w:spacing w:before="60" w:after="60"/>
              <w:jc w:val="center"/>
              <w:rPr>
                <w:rFonts w:ascii="Arial" w:hAnsi="Arial"/>
                <w:b/>
                <w:bCs/>
                <w:color w:val="FFFFFF" w:themeColor="background1"/>
                <w:lang w:val="en-US"/>
              </w:rPr>
            </w:pPr>
            <w:r w:rsidRPr="00855A94">
              <w:rPr>
                <w:rFonts w:ascii="Arial" w:hAnsi="Arial"/>
                <w:b/>
                <w:bCs/>
                <w:color w:val="FFFFFF" w:themeColor="background1"/>
                <w:lang w:val="en-US"/>
              </w:rPr>
              <w:t>Comentários</w:t>
            </w:r>
          </w:p>
        </w:tc>
      </w:tr>
      <w:tr w:rsidR="0082391D" w:rsidRPr="0082391D" w14:paraId="48F485BB" w14:textId="77777777" w:rsidTr="00855A94">
        <w:tc>
          <w:tcPr>
            <w:tcW w:w="702" w:type="dxa"/>
            <w:shd w:val="clear" w:color="auto" w:fill="1F3864" w:themeFill="accent1" w:themeFillShade="80"/>
          </w:tcPr>
          <w:p w14:paraId="76416DA7" w14:textId="77777777" w:rsidR="0082391D" w:rsidRPr="0082391D" w:rsidRDefault="0082391D" w:rsidP="0082391D">
            <w:pPr>
              <w:numPr>
                <w:ilvl w:val="0"/>
                <w:numId w:val="48"/>
              </w:numPr>
              <w:autoSpaceDE w:val="0"/>
              <w:autoSpaceDN w:val="0"/>
              <w:adjustRightInd w:val="0"/>
              <w:spacing w:before="60" w:after="60" w:line="276" w:lineRule="auto"/>
              <w:jc w:val="left"/>
              <w:rPr>
                <w:rFonts w:ascii="Arial" w:hAnsi="Arial"/>
                <w:bCs/>
                <w:color w:val="000000"/>
                <w:lang w:val="en-US"/>
              </w:rPr>
            </w:pPr>
          </w:p>
        </w:tc>
        <w:tc>
          <w:tcPr>
            <w:tcW w:w="4410" w:type="dxa"/>
          </w:tcPr>
          <w:p w14:paraId="47189874" w14:textId="1B83EE50" w:rsidR="0082391D" w:rsidRPr="0082391D" w:rsidRDefault="0082391D" w:rsidP="0082391D">
            <w:pPr>
              <w:autoSpaceDE w:val="0"/>
              <w:autoSpaceDN w:val="0"/>
              <w:adjustRightInd w:val="0"/>
              <w:spacing w:before="60" w:after="60"/>
              <w:rPr>
                <w:rFonts w:ascii="Arial" w:hAnsi="Arial"/>
                <w:bCs/>
                <w:color w:val="000000"/>
                <w:lang w:val="en-US"/>
              </w:rPr>
            </w:pPr>
            <w:r w:rsidRPr="0082391D">
              <w:rPr>
                <w:rFonts w:ascii="Arial" w:hAnsi="Arial"/>
              </w:rPr>
              <w:t>Remover / alterar o acesso aos sistemas</w:t>
            </w:r>
          </w:p>
        </w:tc>
        <w:tc>
          <w:tcPr>
            <w:tcW w:w="2250" w:type="dxa"/>
            <w:gridSpan w:val="2"/>
          </w:tcPr>
          <w:p w14:paraId="159D6C7D" w14:textId="0BD7A8F9" w:rsidR="0082391D" w:rsidRPr="0082391D" w:rsidRDefault="0082391D" w:rsidP="0082391D">
            <w:pPr>
              <w:autoSpaceDE w:val="0"/>
              <w:autoSpaceDN w:val="0"/>
              <w:adjustRightInd w:val="0"/>
              <w:spacing w:before="60" w:after="60"/>
              <w:jc w:val="center"/>
              <w:rPr>
                <w:rFonts w:ascii="Arial" w:hAnsi="Arial"/>
                <w:bCs/>
                <w:color w:val="000000"/>
                <w:lang w:val="en-US"/>
              </w:rPr>
            </w:pPr>
            <w:r w:rsidRPr="0082391D">
              <w:rPr>
                <w:rFonts w:ascii="Arial" w:hAnsi="Arial"/>
              </w:rPr>
              <w:t>Administrador do sistema</w:t>
            </w:r>
          </w:p>
        </w:tc>
        <w:tc>
          <w:tcPr>
            <w:tcW w:w="1728" w:type="dxa"/>
          </w:tcPr>
          <w:p w14:paraId="5357C2CA"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1800" w:type="dxa"/>
          </w:tcPr>
          <w:p w14:paraId="68D88EE1"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1710" w:type="dxa"/>
          </w:tcPr>
          <w:p w14:paraId="56EE433A"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2160" w:type="dxa"/>
          </w:tcPr>
          <w:p w14:paraId="0D95DAB8"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r>
      <w:tr w:rsidR="0082391D" w:rsidRPr="0082391D" w14:paraId="60C64DCE" w14:textId="77777777" w:rsidTr="00855A94">
        <w:tc>
          <w:tcPr>
            <w:tcW w:w="702" w:type="dxa"/>
            <w:shd w:val="clear" w:color="auto" w:fill="1F3864" w:themeFill="accent1" w:themeFillShade="80"/>
          </w:tcPr>
          <w:p w14:paraId="67BB3C4F" w14:textId="77777777" w:rsidR="0082391D" w:rsidRPr="00855A94" w:rsidRDefault="0082391D" w:rsidP="0082391D">
            <w:pPr>
              <w:numPr>
                <w:ilvl w:val="0"/>
                <w:numId w:val="48"/>
              </w:numPr>
              <w:autoSpaceDE w:val="0"/>
              <w:autoSpaceDN w:val="0"/>
              <w:adjustRightInd w:val="0"/>
              <w:spacing w:before="60" w:after="60" w:line="276" w:lineRule="auto"/>
              <w:jc w:val="left"/>
              <w:rPr>
                <w:rFonts w:ascii="Arial" w:hAnsi="Arial"/>
                <w:bCs/>
                <w:color w:val="FFFFFF" w:themeColor="background1"/>
                <w:lang w:val="en-US"/>
              </w:rPr>
            </w:pPr>
          </w:p>
        </w:tc>
        <w:tc>
          <w:tcPr>
            <w:tcW w:w="4410" w:type="dxa"/>
          </w:tcPr>
          <w:p w14:paraId="150599B0" w14:textId="30EFA905" w:rsidR="0082391D" w:rsidRPr="0082391D" w:rsidRDefault="0082391D" w:rsidP="0082391D">
            <w:pPr>
              <w:autoSpaceDE w:val="0"/>
              <w:autoSpaceDN w:val="0"/>
              <w:adjustRightInd w:val="0"/>
              <w:spacing w:before="60" w:after="60"/>
              <w:rPr>
                <w:rFonts w:ascii="Arial" w:hAnsi="Arial"/>
                <w:bCs/>
                <w:color w:val="000000"/>
                <w:lang w:val="en-US"/>
              </w:rPr>
            </w:pPr>
            <w:r w:rsidRPr="0082391D">
              <w:rPr>
                <w:rFonts w:ascii="Arial" w:hAnsi="Arial"/>
              </w:rPr>
              <w:t>Configuração da resposta automática de e-mail</w:t>
            </w:r>
          </w:p>
        </w:tc>
        <w:tc>
          <w:tcPr>
            <w:tcW w:w="2250" w:type="dxa"/>
            <w:gridSpan w:val="2"/>
          </w:tcPr>
          <w:p w14:paraId="12E5B980" w14:textId="4518A6B3" w:rsidR="0082391D" w:rsidRPr="0082391D" w:rsidRDefault="0082391D" w:rsidP="0082391D">
            <w:pPr>
              <w:autoSpaceDE w:val="0"/>
              <w:autoSpaceDN w:val="0"/>
              <w:adjustRightInd w:val="0"/>
              <w:spacing w:before="60" w:after="60"/>
              <w:jc w:val="center"/>
              <w:rPr>
                <w:rFonts w:ascii="Arial" w:hAnsi="Arial"/>
                <w:bCs/>
                <w:color w:val="000000"/>
                <w:lang w:val="en-US"/>
              </w:rPr>
            </w:pPr>
            <w:r w:rsidRPr="0082391D">
              <w:rPr>
                <w:rFonts w:ascii="Arial" w:hAnsi="Arial"/>
              </w:rPr>
              <w:t>Administrador do sistema</w:t>
            </w:r>
          </w:p>
        </w:tc>
        <w:tc>
          <w:tcPr>
            <w:tcW w:w="1728" w:type="dxa"/>
          </w:tcPr>
          <w:p w14:paraId="120A1EB2"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1800" w:type="dxa"/>
          </w:tcPr>
          <w:p w14:paraId="2948592C"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1710" w:type="dxa"/>
          </w:tcPr>
          <w:p w14:paraId="5791C3E6"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2160" w:type="dxa"/>
          </w:tcPr>
          <w:p w14:paraId="0E15435F"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r>
      <w:tr w:rsidR="0082391D" w:rsidRPr="0082391D" w14:paraId="7EF104FD" w14:textId="77777777" w:rsidTr="00855A94">
        <w:tc>
          <w:tcPr>
            <w:tcW w:w="702" w:type="dxa"/>
            <w:shd w:val="clear" w:color="auto" w:fill="1F3864" w:themeFill="accent1" w:themeFillShade="80"/>
          </w:tcPr>
          <w:p w14:paraId="32A3BDD1" w14:textId="77777777" w:rsidR="0082391D" w:rsidRPr="00855A94" w:rsidRDefault="0082391D" w:rsidP="0082391D">
            <w:pPr>
              <w:numPr>
                <w:ilvl w:val="0"/>
                <w:numId w:val="48"/>
              </w:numPr>
              <w:autoSpaceDE w:val="0"/>
              <w:autoSpaceDN w:val="0"/>
              <w:adjustRightInd w:val="0"/>
              <w:spacing w:before="60" w:after="60" w:line="276" w:lineRule="auto"/>
              <w:jc w:val="left"/>
              <w:rPr>
                <w:rFonts w:ascii="Arial" w:hAnsi="Arial"/>
                <w:bCs/>
                <w:color w:val="FFFFFF" w:themeColor="background1"/>
                <w:lang w:val="en-US"/>
              </w:rPr>
            </w:pPr>
          </w:p>
        </w:tc>
        <w:tc>
          <w:tcPr>
            <w:tcW w:w="4410" w:type="dxa"/>
          </w:tcPr>
          <w:p w14:paraId="12FD9D46"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r w:rsidRPr="0082391D">
              <w:rPr>
                <w:rFonts w:ascii="Arial" w:hAnsi="Arial"/>
                <w:bCs/>
                <w:color w:val="000000"/>
                <w:lang w:val="en-US"/>
              </w:rPr>
              <w:t>Laptop / Tablet / Celular, incluindo</w:t>
            </w:r>
          </w:p>
          <w:p w14:paraId="26874FC9" w14:textId="565B8E8A" w:rsidR="0082391D" w:rsidRPr="0082391D" w:rsidRDefault="0082391D" w:rsidP="0082391D">
            <w:pPr>
              <w:pStyle w:val="PargrafodaLista"/>
              <w:numPr>
                <w:ilvl w:val="1"/>
                <w:numId w:val="50"/>
              </w:numPr>
              <w:autoSpaceDE w:val="0"/>
              <w:autoSpaceDN w:val="0"/>
              <w:adjustRightInd w:val="0"/>
              <w:spacing w:before="60" w:after="60"/>
              <w:ind w:left="295" w:hanging="283"/>
              <w:jc w:val="left"/>
              <w:rPr>
                <w:rFonts w:ascii="Arial" w:hAnsi="Arial"/>
                <w:bCs/>
                <w:color w:val="000000"/>
                <w:lang w:val="en-US"/>
              </w:rPr>
            </w:pPr>
            <w:r w:rsidRPr="0082391D">
              <w:rPr>
                <w:rFonts w:ascii="Arial" w:hAnsi="Arial"/>
                <w:bCs/>
                <w:color w:val="000000"/>
                <w:lang w:val="en-US"/>
              </w:rPr>
              <w:t>Case</w:t>
            </w:r>
          </w:p>
          <w:p w14:paraId="300CA531" w14:textId="62F4CA6B" w:rsidR="0082391D" w:rsidRPr="0082391D" w:rsidRDefault="0082391D" w:rsidP="0082391D">
            <w:pPr>
              <w:pStyle w:val="PargrafodaLista"/>
              <w:numPr>
                <w:ilvl w:val="1"/>
                <w:numId w:val="50"/>
              </w:numPr>
              <w:autoSpaceDE w:val="0"/>
              <w:autoSpaceDN w:val="0"/>
              <w:adjustRightInd w:val="0"/>
              <w:spacing w:before="60" w:after="60"/>
              <w:ind w:left="295" w:hanging="283"/>
              <w:jc w:val="left"/>
              <w:rPr>
                <w:rFonts w:ascii="Arial" w:hAnsi="Arial"/>
                <w:bCs/>
                <w:color w:val="000000"/>
                <w:lang w:val="en-US"/>
              </w:rPr>
            </w:pPr>
            <w:r w:rsidRPr="0082391D">
              <w:rPr>
                <w:rFonts w:ascii="Arial" w:hAnsi="Arial"/>
                <w:bCs/>
                <w:color w:val="000000"/>
                <w:lang w:val="en-US"/>
              </w:rPr>
              <w:t>Acessórios</w:t>
            </w:r>
          </w:p>
          <w:p w14:paraId="4A5D41B7" w14:textId="702A141A" w:rsidR="0082391D" w:rsidRPr="0082391D" w:rsidRDefault="0082391D" w:rsidP="0082391D">
            <w:pPr>
              <w:pStyle w:val="PargrafodaLista"/>
              <w:numPr>
                <w:ilvl w:val="0"/>
                <w:numId w:val="50"/>
              </w:numPr>
              <w:autoSpaceDE w:val="0"/>
              <w:autoSpaceDN w:val="0"/>
              <w:adjustRightInd w:val="0"/>
              <w:spacing w:before="60" w:after="60" w:line="276" w:lineRule="auto"/>
              <w:ind w:left="295" w:hanging="283"/>
              <w:jc w:val="left"/>
              <w:rPr>
                <w:rFonts w:ascii="Arial" w:hAnsi="Arial"/>
                <w:bCs/>
                <w:color w:val="000000"/>
                <w:lang w:val="en-US"/>
              </w:rPr>
            </w:pPr>
            <w:r w:rsidRPr="0082391D">
              <w:rPr>
                <w:rFonts w:ascii="Arial" w:hAnsi="Arial"/>
                <w:bCs/>
                <w:color w:val="000000"/>
                <w:lang w:val="en-US"/>
              </w:rPr>
              <w:t>o Token de acesso seguro</w:t>
            </w:r>
          </w:p>
        </w:tc>
        <w:tc>
          <w:tcPr>
            <w:tcW w:w="2250" w:type="dxa"/>
            <w:gridSpan w:val="2"/>
          </w:tcPr>
          <w:p w14:paraId="47D7C7CF" w14:textId="77777777" w:rsidR="0082391D" w:rsidRDefault="0082391D" w:rsidP="0082391D">
            <w:pPr>
              <w:autoSpaceDE w:val="0"/>
              <w:autoSpaceDN w:val="0"/>
              <w:adjustRightInd w:val="0"/>
              <w:spacing w:before="60" w:after="60"/>
              <w:jc w:val="center"/>
              <w:rPr>
                <w:rFonts w:ascii="Arial" w:hAnsi="Arial"/>
              </w:rPr>
            </w:pPr>
          </w:p>
          <w:p w14:paraId="76AED501" w14:textId="5BFB0410" w:rsidR="0082391D" w:rsidRPr="0082391D" w:rsidRDefault="0082391D" w:rsidP="0082391D">
            <w:pPr>
              <w:autoSpaceDE w:val="0"/>
              <w:autoSpaceDN w:val="0"/>
              <w:adjustRightInd w:val="0"/>
              <w:spacing w:before="60" w:after="60"/>
              <w:jc w:val="center"/>
              <w:rPr>
                <w:rFonts w:ascii="Arial" w:hAnsi="Arial"/>
                <w:bCs/>
                <w:color w:val="000000"/>
                <w:lang w:val="en-US"/>
              </w:rPr>
            </w:pPr>
            <w:r w:rsidRPr="0082391D">
              <w:rPr>
                <w:rFonts w:ascii="Arial" w:hAnsi="Arial"/>
              </w:rPr>
              <w:t>Administrador do sistema</w:t>
            </w:r>
          </w:p>
        </w:tc>
        <w:tc>
          <w:tcPr>
            <w:tcW w:w="1728" w:type="dxa"/>
          </w:tcPr>
          <w:p w14:paraId="2C2E8B2A"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1800" w:type="dxa"/>
          </w:tcPr>
          <w:p w14:paraId="109D9138"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1710" w:type="dxa"/>
          </w:tcPr>
          <w:p w14:paraId="07D8C559"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2160" w:type="dxa"/>
          </w:tcPr>
          <w:p w14:paraId="22179D0F"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r>
      <w:tr w:rsidR="0082391D" w:rsidRPr="0082391D" w14:paraId="163B16D6" w14:textId="77777777" w:rsidTr="00855A94">
        <w:tc>
          <w:tcPr>
            <w:tcW w:w="702" w:type="dxa"/>
            <w:shd w:val="clear" w:color="auto" w:fill="1F3864" w:themeFill="accent1" w:themeFillShade="80"/>
          </w:tcPr>
          <w:p w14:paraId="7F59551E" w14:textId="77777777" w:rsidR="0082391D" w:rsidRPr="00855A94" w:rsidRDefault="0082391D" w:rsidP="0082391D">
            <w:pPr>
              <w:numPr>
                <w:ilvl w:val="0"/>
                <w:numId w:val="48"/>
              </w:numPr>
              <w:autoSpaceDE w:val="0"/>
              <w:autoSpaceDN w:val="0"/>
              <w:adjustRightInd w:val="0"/>
              <w:spacing w:before="60" w:after="60" w:line="276" w:lineRule="auto"/>
              <w:jc w:val="left"/>
              <w:rPr>
                <w:rFonts w:ascii="Arial" w:hAnsi="Arial"/>
                <w:bCs/>
                <w:color w:val="FFFFFF" w:themeColor="background1"/>
                <w:lang w:val="en-US"/>
              </w:rPr>
            </w:pPr>
          </w:p>
        </w:tc>
        <w:tc>
          <w:tcPr>
            <w:tcW w:w="4410" w:type="dxa"/>
          </w:tcPr>
          <w:p w14:paraId="21235FCE" w14:textId="48EBAF87" w:rsidR="0082391D" w:rsidRPr="0082391D" w:rsidRDefault="0082391D" w:rsidP="0082391D">
            <w:pPr>
              <w:autoSpaceDE w:val="0"/>
              <w:autoSpaceDN w:val="0"/>
              <w:adjustRightInd w:val="0"/>
              <w:spacing w:before="60" w:after="60"/>
              <w:rPr>
                <w:rFonts w:ascii="Arial" w:hAnsi="Arial"/>
                <w:bCs/>
                <w:color w:val="000000"/>
                <w:lang w:val="en-US"/>
              </w:rPr>
            </w:pPr>
            <w:r w:rsidRPr="0082391D">
              <w:rPr>
                <w:rFonts w:ascii="Arial" w:hAnsi="Arial"/>
              </w:rPr>
              <w:t>Cartão de identificação / token de proximidade / chaves</w:t>
            </w:r>
          </w:p>
        </w:tc>
        <w:tc>
          <w:tcPr>
            <w:tcW w:w="2250" w:type="dxa"/>
            <w:gridSpan w:val="2"/>
          </w:tcPr>
          <w:p w14:paraId="651F17B5" w14:textId="288F800F" w:rsidR="0082391D" w:rsidRPr="0082391D" w:rsidRDefault="0082391D" w:rsidP="0082391D">
            <w:pPr>
              <w:autoSpaceDE w:val="0"/>
              <w:autoSpaceDN w:val="0"/>
              <w:adjustRightInd w:val="0"/>
              <w:spacing w:before="60" w:after="60"/>
              <w:jc w:val="center"/>
              <w:rPr>
                <w:rFonts w:ascii="Arial" w:hAnsi="Arial"/>
                <w:bCs/>
                <w:color w:val="000000"/>
                <w:lang w:val="en-US"/>
              </w:rPr>
            </w:pPr>
            <w:r w:rsidRPr="0082391D">
              <w:rPr>
                <w:rFonts w:ascii="Arial" w:hAnsi="Arial"/>
              </w:rPr>
              <w:t>Administrador do sistema</w:t>
            </w:r>
          </w:p>
        </w:tc>
        <w:tc>
          <w:tcPr>
            <w:tcW w:w="1728" w:type="dxa"/>
          </w:tcPr>
          <w:p w14:paraId="74DD6B98"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1800" w:type="dxa"/>
          </w:tcPr>
          <w:p w14:paraId="6D75952F"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1710" w:type="dxa"/>
          </w:tcPr>
          <w:p w14:paraId="52E92CBA"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2160" w:type="dxa"/>
          </w:tcPr>
          <w:p w14:paraId="5665B0C3"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r>
      <w:tr w:rsidR="0082391D" w:rsidRPr="0082391D" w14:paraId="4C98AB2C" w14:textId="77777777" w:rsidTr="00855A94">
        <w:tc>
          <w:tcPr>
            <w:tcW w:w="702" w:type="dxa"/>
            <w:shd w:val="clear" w:color="auto" w:fill="1F3864" w:themeFill="accent1" w:themeFillShade="80"/>
          </w:tcPr>
          <w:p w14:paraId="73E7DC17" w14:textId="77777777" w:rsidR="0082391D" w:rsidRPr="00855A94" w:rsidRDefault="0082391D" w:rsidP="0082391D">
            <w:pPr>
              <w:numPr>
                <w:ilvl w:val="0"/>
                <w:numId w:val="48"/>
              </w:numPr>
              <w:autoSpaceDE w:val="0"/>
              <w:autoSpaceDN w:val="0"/>
              <w:adjustRightInd w:val="0"/>
              <w:spacing w:before="60" w:after="60" w:line="276" w:lineRule="auto"/>
              <w:jc w:val="left"/>
              <w:rPr>
                <w:rFonts w:ascii="Arial" w:hAnsi="Arial"/>
                <w:bCs/>
                <w:color w:val="FFFFFF" w:themeColor="background1"/>
                <w:lang w:val="en-US"/>
              </w:rPr>
            </w:pPr>
          </w:p>
        </w:tc>
        <w:tc>
          <w:tcPr>
            <w:tcW w:w="4410" w:type="dxa"/>
          </w:tcPr>
          <w:p w14:paraId="20F36215" w14:textId="3386C276" w:rsidR="0082391D" w:rsidRPr="0082391D" w:rsidRDefault="0082391D" w:rsidP="0082391D">
            <w:pPr>
              <w:autoSpaceDE w:val="0"/>
              <w:autoSpaceDN w:val="0"/>
              <w:adjustRightInd w:val="0"/>
              <w:spacing w:before="60" w:after="60"/>
              <w:rPr>
                <w:rFonts w:ascii="Arial" w:hAnsi="Arial"/>
                <w:bCs/>
                <w:color w:val="000000"/>
                <w:lang w:val="en-US"/>
              </w:rPr>
            </w:pPr>
            <w:r w:rsidRPr="0082391D">
              <w:rPr>
                <w:rFonts w:ascii="Arial" w:hAnsi="Arial"/>
              </w:rPr>
              <w:t>Transferência de conhecimento</w:t>
            </w:r>
          </w:p>
        </w:tc>
        <w:tc>
          <w:tcPr>
            <w:tcW w:w="2250" w:type="dxa"/>
            <w:gridSpan w:val="2"/>
          </w:tcPr>
          <w:p w14:paraId="34067FB2" w14:textId="72F1F18A" w:rsidR="0082391D" w:rsidRPr="0082391D" w:rsidRDefault="0082391D" w:rsidP="0082391D">
            <w:pPr>
              <w:autoSpaceDE w:val="0"/>
              <w:autoSpaceDN w:val="0"/>
              <w:adjustRightInd w:val="0"/>
              <w:spacing w:before="60" w:after="60"/>
              <w:jc w:val="center"/>
              <w:rPr>
                <w:rFonts w:ascii="Arial" w:hAnsi="Arial"/>
                <w:bCs/>
                <w:color w:val="000000"/>
                <w:lang w:val="en-US"/>
              </w:rPr>
            </w:pPr>
            <w:r w:rsidRPr="0082391D">
              <w:rPr>
                <w:rFonts w:ascii="Arial" w:hAnsi="Arial"/>
              </w:rPr>
              <w:t>Chefe de departamento</w:t>
            </w:r>
          </w:p>
        </w:tc>
        <w:tc>
          <w:tcPr>
            <w:tcW w:w="1728" w:type="dxa"/>
          </w:tcPr>
          <w:p w14:paraId="785D8EC0"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1800" w:type="dxa"/>
          </w:tcPr>
          <w:p w14:paraId="383A59B5"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1710" w:type="dxa"/>
          </w:tcPr>
          <w:p w14:paraId="31903545"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2160" w:type="dxa"/>
          </w:tcPr>
          <w:p w14:paraId="04585A9B"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r>
      <w:tr w:rsidR="0082391D" w:rsidRPr="0082391D" w14:paraId="3BE52B0D" w14:textId="77777777" w:rsidTr="00855A94">
        <w:trPr>
          <w:trHeight w:val="665"/>
        </w:trPr>
        <w:tc>
          <w:tcPr>
            <w:tcW w:w="702" w:type="dxa"/>
            <w:shd w:val="clear" w:color="auto" w:fill="1F3864" w:themeFill="accent1" w:themeFillShade="80"/>
          </w:tcPr>
          <w:p w14:paraId="17EBA009" w14:textId="77777777" w:rsidR="0082391D" w:rsidRPr="00855A94" w:rsidRDefault="0082391D" w:rsidP="0082391D">
            <w:pPr>
              <w:numPr>
                <w:ilvl w:val="0"/>
                <w:numId w:val="48"/>
              </w:numPr>
              <w:autoSpaceDE w:val="0"/>
              <w:autoSpaceDN w:val="0"/>
              <w:adjustRightInd w:val="0"/>
              <w:spacing w:before="60" w:after="60" w:line="276" w:lineRule="auto"/>
              <w:jc w:val="left"/>
              <w:rPr>
                <w:rFonts w:ascii="Arial" w:hAnsi="Arial"/>
                <w:bCs/>
                <w:color w:val="FFFFFF" w:themeColor="background1"/>
                <w:lang w:val="en-US"/>
              </w:rPr>
            </w:pPr>
          </w:p>
        </w:tc>
        <w:tc>
          <w:tcPr>
            <w:tcW w:w="4410" w:type="dxa"/>
          </w:tcPr>
          <w:p w14:paraId="45674612" w14:textId="2C46F923" w:rsidR="0082391D" w:rsidRPr="0082391D" w:rsidRDefault="0082391D" w:rsidP="0082391D">
            <w:pPr>
              <w:autoSpaceDE w:val="0"/>
              <w:autoSpaceDN w:val="0"/>
              <w:adjustRightInd w:val="0"/>
              <w:spacing w:before="60" w:after="60"/>
              <w:rPr>
                <w:rFonts w:ascii="Arial" w:hAnsi="Arial"/>
                <w:bCs/>
                <w:color w:val="000000"/>
                <w:lang w:val="en-US"/>
              </w:rPr>
            </w:pPr>
            <w:r w:rsidRPr="0082391D">
              <w:rPr>
                <w:rFonts w:ascii="Arial" w:hAnsi="Arial"/>
              </w:rPr>
              <w:t>Ativos financeiros / empréstimos antecipados e conta bancária de salários da empresa</w:t>
            </w:r>
          </w:p>
        </w:tc>
        <w:tc>
          <w:tcPr>
            <w:tcW w:w="2250" w:type="dxa"/>
            <w:gridSpan w:val="2"/>
          </w:tcPr>
          <w:p w14:paraId="2A692A96" w14:textId="77777777" w:rsidR="0082391D" w:rsidRDefault="0082391D" w:rsidP="0082391D">
            <w:pPr>
              <w:autoSpaceDE w:val="0"/>
              <w:autoSpaceDN w:val="0"/>
              <w:adjustRightInd w:val="0"/>
              <w:spacing w:before="60" w:after="60"/>
              <w:jc w:val="center"/>
              <w:rPr>
                <w:rFonts w:ascii="Arial" w:hAnsi="Arial"/>
              </w:rPr>
            </w:pPr>
          </w:p>
          <w:p w14:paraId="25F80159" w14:textId="3C34B77C" w:rsidR="0082391D" w:rsidRPr="0082391D" w:rsidRDefault="0082391D" w:rsidP="0082391D">
            <w:pPr>
              <w:autoSpaceDE w:val="0"/>
              <w:autoSpaceDN w:val="0"/>
              <w:adjustRightInd w:val="0"/>
              <w:spacing w:before="60" w:after="60"/>
              <w:jc w:val="center"/>
              <w:rPr>
                <w:rFonts w:ascii="Arial" w:hAnsi="Arial"/>
                <w:bCs/>
                <w:color w:val="000000"/>
                <w:lang w:val="en-US"/>
              </w:rPr>
            </w:pPr>
            <w:r w:rsidRPr="0082391D">
              <w:rPr>
                <w:rFonts w:ascii="Arial" w:hAnsi="Arial"/>
              </w:rPr>
              <w:t>RH / Admin</w:t>
            </w:r>
            <w:r w:rsidR="00855A94">
              <w:rPr>
                <w:rFonts w:ascii="Arial" w:hAnsi="Arial"/>
              </w:rPr>
              <w:t>istrativo</w:t>
            </w:r>
          </w:p>
        </w:tc>
        <w:tc>
          <w:tcPr>
            <w:tcW w:w="1728" w:type="dxa"/>
          </w:tcPr>
          <w:p w14:paraId="365880E2"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1800" w:type="dxa"/>
          </w:tcPr>
          <w:p w14:paraId="7C5537DD"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1710" w:type="dxa"/>
          </w:tcPr>
          <w:p w14:paraId="6C4D0A59"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2160" w:type="dxa"/>
          </w:tcPr>
          <w:p w14:paraId="6292FC47"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r>
      <w:tr w:rsidR="0082391D" w:rsidRPr="0082391D" w14:paraId="2C2F5FA9" w14:textId="77777777" w:rsidTr="00855A94">
        <w:tc>
          <w:tcPr>
            <w:tcW w:w="702" w:type="dxa"/>
            <w:shd w:val="clear" w:color="auto" w:fill="1F3864" w:themeFill="accent1" w:themeFillShade="80"/>
          </w:tcPr>
          <w:p w14:paraId="61B163D8" w14:textId="77777777" w:rsidR="0082391D" w:rsidRPr="00855A94" w:rsidRDefault="0082391D" w:rsidP="0082391D">
            <w:pPr>
              <w:numPr>
                <w:ilvl w:val="0"/>
                <w:numId w:val="48"/>
              </w:numPr>
              <w:autoSpaceDE w:val="0"/>
              <w:autoSpaceDN w:val="0"/>
              <w:adjustRightInd w:val="0"/>
              <w:spacing w:before="60" w:after="60" w:line="276" w:lineRule="auto"/>
              <w:jc w:val="left"/>
              <w:rPr>
                <w:rFonts w:ascii="Arial" w:hAnsi="Arial"/>
                <w:bCs/>
                <w:color w:val="FFFFFF" w:themeColor="background1"/>
                <w:lang w:val="en-US"/>
              </w:rPr>
            </w:pPr>
          </w:p>
        </w:tc>
        <w:tc>
          <w:tcPr>
            <w:tcW w:w="4410" w:type="dxa"/>
          </w:tcPr>
          <w:p w14:paraId="6D50324D" w14:textId="0D3B7BA5" w:rsidR="0082391D" w:rsidRPr="0082391D" w:rsidRDefault="0082391D" w:rsidP="0082391D">
            <w:pPr>
              <w:autoSpaceDE w:val="0"/>
              <w:autoSpaceDN w:val="0"/>
              <w:adjustRightInd w:val="0"/>
              <w:spacing w:before="60" w:after="60"/>
              <w:rPr>
                <w:rFonts w:ascii="Arial" w:hAnsi="Arial"/>
                <w:bCs/>
                <w:color w:val="000000"/>
                <w:lang w:val="en-US"/>
              </w:rPr>
            </w:pPr>
            <w:r w:rsidRPr="0082391D">
              <w:rPr>
                <w:rFonts w:ascii="Arial" w:hAnsi="Arial"/>
              </w:rPr>
              <w:t>Veículo da empresa, incluindo documentação</w:t>
            </w:r>
          </w:p>
        </w:tc>
        <w:tc>
          <w:tcPr>
            <w:tcW w:w="2250" w:type="dxa"/>
            <w:gridSpan w:val="2"/>
          </w:tcPr>
          <w:p w14:paraId="38A6B633" w14:textId="0AA986B8" w:rsidR="0082391D" w:rsidRPr="0082391D" w:rsidRDefault="0082391D" w:rsidP="0082391D">
            <w:pPr>
              <w:autoSpaceDE w:val="0"/>
              <w:autoSpaceDN w:val="0"/>
              <w:adjustRightInd w:val="0"/>
              <w:spacing w:before="60" w:after="60"/>
              <w:jc w:val="center"/>
              <w:rPr>
                <w:rFonts w:ascii="Arial" w:hAnsi="Arial"/>
                <w:bCs/>
                <w:color w:val="000000"/>
                <w:lang w:val="en-US"/>
              </w:rPr>
            </w:pPr>
            <w:r w:rsidRPr="0082391D">
              <w:rPr>
                <w:rFonts w:ascii="Arial" w:hAnsi="Arial"/>
              </w:rPr>
              <w:t>RH / Admin</w:t>
            </w:r>
            <w:r w:rsidR="00855A94">
              <w:rPr>
                <w:rFonts w:ascii="Arial" w:hAnsi="Arial"/>
              </w:rPr>
              <w:t>istrativo</w:t>
            </w:r>
          </w:p>
        </w:tc>
        <w:tc>
          <w:tcPr>
            <w:tcW w:w="1728" w:type="dxa"/>
          </w:tcPr>
          <w:p w14:paraId="6EA890AD"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1800" w:type="dxa"/>
          </w:tcPr>
          <w:p w14:paraId="53C327FF"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1710" w:type="dxa"/>
          </w:tcPr>
          <w:p w14:paraId="00E231E4"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2160" w:type="dxa"/>
          </w:tcPr>
          <w:p w14:paraId="00A0998D"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r>
      <w:tr w:rsidR="0082391D" w:rsidRPr="0082391D" w14:paraId="0CA9C8DF" w14:textId="77777777" w:rsidTr="00855A94">
        <w:tc>
          <w:tcPr>
            <w:tcW w:w="702" w:type="dxa"/>
            <w:shd w:val="clear" w:color="auto" w:fill="1F3864" w:themeFill="accent1" w:themeFillShade="80"/>
          </w:tcPr>
          <w:p w14:paraId="3075A687" w14:textId="77777777" w:rsidR="0082391D" w:rsidRPr="00855A94" w:rsidRDefault="0082391D" w:rsidP="0082391D">
            <w:pPr>
              <w:numPr>
                <w:ilvl w:val="0"/>
                <w:numId w:val="48"/>
              </w:numPr>
              <w:autoSpaceDE w:val="0"/>
              <w:autoSpaceDN w:val="0"/>
              <w:adjustRightInd w:val="0"/>
              <w:spacing w:before="60" w:after="60" w:line="276" w:lineRule="auto"/>
              <w:jc w:val="left"/>
              <w:rPr>
                <w:rFonts w:ascii="Arial" w:hAnsi="Arial"/>
                <w:bCs/>
                <w:color w:val="FFFFFF" w:themeColor="background1"/>
                <w:lang w:val="en-US"/>
              </w:rPr>
            </w:pPr>
          </w:p>
        </w:tc>
        <w:tc>
          <w:tcPr>
            <w:tcW w:w="4410" w:type="dxa"/>
          </w:tcPr>
          <w:p w14:paraId="2C826937" w14:textId="1A7CAE7E" w:rsidR="0082391D" w:rsidRPr="0082391D" w:rsidRDefault="0082391D" w:rsidP="0082391D">
            <w:pPr>
              <w:autoSpaceDE w:val="0"/>
              <w:autoSpaceDN w:val="0"/>
              <w:adjustRightInd w:val="0"/>
              <w:spacing w:before="60" w:after="60"/>
              <w:rPr>
                <w:rFonts w:ascii="Arial" w:hAnsi="Arial"/>
                <w:bCs/>
                <w:color w:val="000000"/>
                <w:lang w:val="en-US"/>
              </w:rPr>
            </w:pPr>
            <w:r w:rsidRPr="0082391D">
              <w:rPr>
                <w:rFonts w:ascii="Arial" w:hAnsi="Arial"/>
              </w:rPr>
              <w:t>Cartões de visita da empresa e quaisquer outros documentos fornecidos</w:t>
            </w:r>
          </w:p>
        </w:tc>
        <w:tc>
          <w:tcPr>
            <w:tcW w:w="2250" w:type="dxa"/>
            <w:gridSpan w:val="2"/>
          </w:tcPr>
          <w:p w14:paraId="220B2ED9" w14:textId="2B562FB7" w:rsidR="0082391D" w:rsidRPr="0082391D" w:rsidRDefault="0082391D" w:rsidP="0082391D">
            <w:pPr>
              <w:autoSpaceDE w:val="0"/>
              <w:autoSpaceDN w:val="0"/>
              <w:adjustRightInd w:val="0"/>
              <w:spacing w:before="60" w:after="60"/>
              <w:jc w:val="center"/>
              <w:rPr>
                <w:rFonts w:ascii="Arial" w:hAnsi="Arial"/>
                <w:bCs/>
                <w:color w:val="000000"/>
                <w:lang w:val="en-US"/>
              </w:rPr>
            </w:pPr>
            <w:r w:rsidRPr="0082391D">
              <w:rPr>
                <w:rFonts w:ascii="Arial" w:hAnsi="Arial"/>
              </w:rPr>
              <w:t>RH / Admin</w:t>
            </w:r>
            <w:r w:rsidR="00855A94">
              <w:rPr>
                <w:rFonts w:ascii="Arial" w:hAnsi="Arial"/>
              </w:rPr>
              <w:t>istrativo</w:t>
            </w:r>
          </w:p>
        </w:tc>
        <w:tc>
          <w:tcPr>
            <w:tcW w:w="1728" w:type="dxa"/>
          </w:tcPr>
          <w:p w14:paraId="2210FE15"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1800" w:type="dxa"/>
          </w:tcPr>
          <w:p w14:paraId="00F03327"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1710" w:type="dxa"/>
          </w:tcPr>
          <w:p w14:paraId="19E70DE3"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2160" w:type="dxa"/>
          </w:tcPr>
          <w:p w14:paraId="500C8DD3"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r>
      <w:tr w:rsidR="0082391D" w:rsidRPr="0082391D" w14:paraId="3A8BC597" w14:textId="77777777" w:rsidTr="00855A94">
        <w:tc>
          <w:tcPr>
            <w:tcW w:w="702" w:type="dxa"/>
            <w:shd w:val="clear" w:color="auto" w:fill="1F3864" w:themeFill="accent1" w:themeFillShade="80"/>
          </w:tcPr>
          <w:p w14:paraId="688BD818" w14:textId="77777777" w:rsidR="0082391D" w:rsidRPr="00855A94" w:rsidRDefault="0082391D" w:rsidP="0082391D">
            <w:pPr>
              <w:numPr>
                <w:ilvl w:val="0"/>
                <w:numId w:val="48"/>
              </w:numPr>
              <w:autoSpaceDE w:val="0"/>
              <w:autoSpaceDN w:val="0"/>
              <w:adjustRightInd w:val="0"/>
              <w:spacing w:before="60" w:after="60" w:line="276" w:lineRule="auto"/>
              <w:jc w:val="left"/>
              <w:rPr>
                <w:rFonts w:ascii="Arial" w:hAnsi="Arial"/>
                <w:bCs/>
                <w:color w:val="FFFFFF" w:themeColor="background1"/>
                <w:lang w:val="en-US"/>
              </w:rPr>
            </w:pPr>
          </w:p>
        </w:tc>
        <w:tc>
          <w:tcPr>
            <w:tcW w:w="4410" w:type="dxa"/>
          </w:tcPr>
          <w:p w14:paraId="57EDFCB0" w14:textId="5013A767" w:rsidR="0082391D" w:rsidRPr="0082391D" w:rsidRDefault="0082391D" w:rsidP="0082391D">
            <w:pPr>
              <w:autoSpaceDE w:val="0"/>
              <w:autoSpaceDN w:val="0"/>
              <w:adjustRightInd w:val="0"/>
              <w:spacing w:before="60" w:after="60"/>
              <w:rPr>
                <w:rFonts w:ascii="Arial" w:hAnsi="Arial"/>
                <w:bCs/>
                <w:color w:val="000000"/>
                <w:lang w:val="en-US"/>
              </w:rPr>
            </w:pPr>
            <w:r w:rsidRPr="0082391D">
              <w:rPr>
                <w:rFonts w:ascii="Arial" w:hAnsi="Arial"/>
              </w:rPr>
              <w:t>Entrevista de saída realizada</w:t>
            </w:r>
          </w:p>
        </w:tc>
        <w:tc>
          <w:tcPr>
            <w:tcW w:w="2250" w:type="dxa"/>
            <w:gridSpan w:val="2"/>
          </w:tcPr>
          <w:p w14:paraId="6003E253" w14:textId="0F576C20" w:rsidR="0082391D" w:rsidRPr="0082391D" w:rsidRDefault="0082391D" w:rsidP="0082391D">
            <w:pPr>
              <w:autoSpaceDE w:val="0"/>
              <w:autoSpaceDN w:val="0"/>
              <w:adjustRightInd w:val="0"/>
              <w:spacing w:before="60" w:after="60"/>
              <w:jc w:val="center"/>
              <w:rPr>
                <w:rFonts w:ascii="Arial" w:hAnsi="Arial"/>
                <w:bCs/>
                <w:color w:val="000000"/>
                <w:lang w:val="en-US"/>
              </w:rPr>
            </w:pPr>
            <w:r w:rsidRPr="0082391D">
              <w:rPr>
                <w:rFonts w:ascii="Arial" w:hAnsi="Arial"/>
              </w:rPr>
              <w:t>RH / Admin</w:t>
            </w:r>
            <w:r w:rsidR="00855A94">
              <w:rPr>
                <w:rFonts w:ascii="Arial" w:hAnsi="Arial"/>
              </w:rPr>
              <w:t>istrativo</w:t>
            </w:r>
          </w:p>
        </w:tc>
        <w:tc>
          <w:tcPr>
            <w:tcW w:w="1728" w:type="dxa"/>
          </w:tcPr>
          <w:p w14:paraId="100E63B2"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1800" w:type="dxa"/>
          </w:tcPr>
          <w:p w14:paraId="13135977"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1710" w:type="dxa"/>
          </w:tcPr>
          <w:p w14:paraId="685BEDBD"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2160" w:type="dxa"/>
          </w:tcPr>
          <w:p w14:paraId="29BC5EC0"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r>
      <w:tr w:rsidR="0082391D" w:rsidRPr="0082391D" w14:paraId="29287064" w14:textId="77777777" w:rsidTr="00855A94">
        <w:tc>
          <w:tcPr>
            <w:tcW w:w="702" w:type="dxa"/>
            <w:shd w:val="clear" w:color="auto" w:fill="1F3864" w:themeFill="accent1" w:themeFillShade="80"/>
          </w:tcPr>
          <w:p w14:paraId="1F280388" w14:textId="77777777" w:rsidR="0082391D" w:rsidRPr="00855A94" w:rsidRDefault="0082391D" w:rsidP="0082391D">
            <w:pPr>
              <w:numPr>
                <w:ilvl w:val="0"/>
                <w:numId w:val="48"/>
              </w:numPr>
              <w:autoSpaceDE w:val="0"/>
              <w:autoSpaceDN w:val="0"/>
              <w:adjustRightInd w:val="0"/>
              <w:spacing w:before="60" w:after="60" w:line="276" w:lineRule="auto"/>
              <w:jc w:val="left"/>
              <w:rPr>
                <w:rFonts w:ascii="Arial" w:hAnsi="Arial"/>
                <w:bCs/>
                <w:color w:val="FFFFFF" w:themeColor="background1"/>
                <w:lang w:val="en-US"/>
              </w:rPr>
            </w:pPr>
          </w:p>
        </w:tc>
        <w:tc>
          <w:tcPr>
            <w:tcW w:w="4410" w:type="dxa"/>
          </w:tcPr>
          <w:p w14:paraId="5D1C2B6E" w14:textId="517E7CFB" w:rsidR="0082391D" w:rsidRPr="0082391D" w:rsidRDefault="0082391D" w:rsidP="0082391D">
            <w:pPr>
              <w:autoSpaceDE w:val="0"/>
              <w:autoSpaceDN w:val="0"/>
              <w:adjustRightInd w:val="0"/>
              <w:spacing w:before="60" w:after="60"/>
              <w:rPr>
                <w:rFonts w:ascii="Arial" w:hAnsi="Arial"/>
                <w:bCs/>
                <w:color w:val="000000"/>
                <w:lang w:val="en-US"/>
              </w:rPr>
            </w:pPr>
            <w:r>
              <w:rPr>
                <w:rFonts w:ascii="Arial" w:hAnsi="Arial"/>
              </w:rPr>
              <w:t>O</w:t>
            </w:r>
            <w:r w:rsidRPr="0082391D">
              <w:rPr>
                <w:rFonts w:ascii="Arial" w:hAnsi="Arial"/>
              </w:rPr>
              <w:t>utros, especifique</w:t>
            </w:r>
          </w:p>
        </w:tc>
        <w:tc>
          <w:tcPr>
            <w:tcW w:w="2250" w:type="dxa"/>
            <w:gridSpan w:val="2"/>
          </w:tcPr>
          <w:p w14:paraId="1CBB0F8D"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1728" w:type="dxa"/>
          </w:tcPr>
          <w:p w14:paraId="4F505FF9"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1800" w:type="dxa"/>
          </w:tcPr>
          <w:p w14:paraId="597EC5CC"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1710" w:type="dxa"/>
          </w:tcPr>
          <w:p w14:paraId="6F7703FD"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c>
          <w:tcPr>
            <w:tcW w:w="2160" w:type="dxa"/>
          </w:tcPr>
          <w:p w14:paraId="43E0FBCB" w14:textId="77777777" w:rsidR="0082391D" w:rsidRPr="0082391D" w:rsidRDefault="0082391D" w:rsidP="0082391D">
            <w:pPr>
              <w:autoSpaceDE w:val="0"/>
              <w:autoSpaceDN w:val="0"/>
              <w:adjustRightInd w:val="0"/>
              <w:spacing w:before="60" w:after="60"/>
              <w:jc w:val="left"/>
              <w:rPr>
                <w:rFonts w:ascii="Arial" w:hAnsi="Arial"/>
                <w:bCs/>
                <w:color w:val="000000"/>
                <w:lang w:val="en-US"/>
              </w:rPr>
            </w:pPr>
          </w:p>
        </w:tc>
      </w:tr>
    </w:tbl>
    <w:p w14:paraId="151BBB87" w14:textId="77777777" w:rsidR="00D62FEB" w:rsidRPr="00E3322C" w:rsidRDefault="00D62FEB" w:rsidP="00E3322C"/>
    <w:sectPr w:rsidR="00D62FEB" w:rsidRPr="00E3322C" w:rsidSect="0082391D">
      <w:pgSz w:w="16838" w:h="11906" w:orient="landscape"/>
      <w:pgMar w:top="851" w:right="1134" w:bottom="1440" w:left="1440" w:header="567"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A842A" w14:textId="77777777" w:rsidR="00E418C1" w:rsidRDefault="00E418C1">
      <w:r>
        <w:separator/>
      </w:r>
    </w:p>
  </w:endnote>
  <w:endnote w:type="continuationSeparator" w:id="0">
    <w:p w14:paraId="14AC18B6" w14:textId="77777777" w:rsidR="00E418C1" w:rsidRDefault="00E41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60822" w14:textId="77777777" w:rsidR="00E418C1" w:rsidRDefault="00E418C1">
      <w:r>
        <w:separator/>
      </w:r>
    </w:p>
  </w:footnote>
  <w:footnote w:type="continuationSeparator" w:id="0">
    <w:p w14:paraId="24ED0898" w14:textId="77777777" w:rsidR="00E418C1" w:rsidRDefault="00E41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FF0"/>
    <w:multiLevelType w:val="hybridMultilevel"/>
    <w:tmpl w:val="C6B83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1874"/>
    <w:multiLevelType w:val="hybridMultilevel"/>
    <w:tmpl w:val="ACB088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5" w15:restartNumberingAfterBreak="0">
    <w:nsid w:val="134F6905"/>
    <w:multiLevelType w:val="hybridMultilevel"/>
    <w:tmpl w:val="49E8A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173B6"/>
    <w:multiLevelType w:val="hybridMultilevel"/>
    <w:tmpl w:val="BB040270"/>
    <w:lvl w:ilvl="0" w:tplc="3F88A07C">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D522B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0" w15:restartNumberingAfterBreak="0">
    <w:nsid w:val="204D520A"/>
    <w:multiLevelType w:val="hybridMultilevel"/>
    <w:tmpl w:val="C08AFF92"/>
    <w:lvl w:ilvl="0" w:tplc="FF6EDB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BB6F5B"/>
    <w:multiLevelType w:val="hybridMultilevel"/>
    <w:tmpl w:val="5AD869E6"/>
    <w:lvl w:ilvl="0" w:tplc="1A60483E">
      <w:start w:val="1"/>
      <w:numFmt w:val="decimal"/>
      <w:lvlText w:val="%1."/>
      <w:lvlJc w:val="left"/>
      <w:pPr>
        <w:ind w:left="502" w:hanging="360"/>
      </w:pPr>
      <w:rPr>
        <w:color w:val="FFFFFF" w:themeColor="background1"/>
        <w:sz w:val="22"/>
      </w:rPr>
    </w:lvl>
    <w:lvl w:ilvl="1" w:tplc="B1EAF0AA">
      <w:numFmt w:val="bullet"/>
      <w:lvlText w:val=""/>
      <w:lvlJc w:val="left"/>
      <w:pPr>
        <w:ind w:left="1222" w:hanging="360"/>
      </w:pPr>
      <w:rPr>
        <w:rFonts w:ascii="Arial" w:eastAsia="Times New Roman" w:hAnsi="Arial" w:cs="Arial"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61276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5" w15:restartNumberingAfterBreak="0">
    <w:nsid w:val="2F60363B"/>
    <w:multiLevelType w:val="hybridMultilevel"/>
    <w:tmpl w:val="4754C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23102B"/>
    <w:multiLevelType w:val="hybridMultilevel"/>
    <w:tmpl w:val="0BD2EFE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4CF1B82"/>
    <w:multiLevelType w:val="hybridMultilevel"/>
    <w:tmpl w:val="17ECFBF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1"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272C10"/>
    <w:multiLevelType w:val="hybridMultilevel"/>
    <w:tmpl w:val="538A3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546EB5"/>
    <w:multiLevelType w:val="hybridMultilevel"/>
    <w:tmpl w:val="B686A7E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991CCD"/>
    <w:multiLevelType w:val="hybridMultilevel"/>
    <w:tmpl w:val="18606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4BB608A"/>
    <w:multiLevelType w:val="hybridMultilevel"/>
    <w:tmpl w:val="D2BE3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0"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5D2083"/>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3" w15:restartNumberingAfterBreak="0">
    <w:nsid w:val="5CF56EA9"/>
    <w:multiLevelType w:val="hybridMultilevel"/>
    <w:tmpl w:val="0F708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5"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FF0EA3"/>
    <w:multiLevelType w:val="hybridMultilevel"/>
    <w:tmpl w:val="6BBC6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77372AA"/>
    <w:multiLevelType w:val="hybridMultilevel"/>
    <w:tmpl w:val="C32848C0"/>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82E06DE"/>
    <w:multiLevelType w:val="hybridMultilevel"/>
    <w:tmpl w:val="29C4BA60"/>
    <w:lvl w:ilvl="0" w:tplc="0409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2" w15:restartNumberingAfterBreak="0">
    <w:nsid w:val="6C356977"/>
    <w:multiLevelType w:val="hybridMultilevel"/>
    <w:tmpl w:val="87A0783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6F3B6B47"/>
    <w:multiLevelType w:val="hybridMultilevel"/>
    <w:tmpl w:val="24CE4B66"/>
    <w:lvl w:ilvl="0" w:tplc="0416000F">
      <w:start w:val="1"/>
      <w:numFmt w:val="decimal"/>
      <w:lvlText w:val="%1."/>
      <w:lvlJc w:val="left"/>
      <w:pPr>
        <w:ind w:left="720" w:hanging="360"/>
      </w:pPr>
    </w:lvl>
    <w:lvl w:ilvl="1" w:tplc="4B6ABA0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13C6E19"/>
    <w:multiLevelType w:val="hybridMultilevel"/>
    <w:tmpl w:val="124A1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2E46DAF"/>
    <w:multiLevelType w:val="hybridMultilevel"/>
    <w:tmpl w:val="567C60D4"/>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1045A8"/>
    <w:multiLevelType w:val="singleLevel"/>
    <w:tmpl w:val="8AF8DFB0"/>
    <w:lvl w:ilvl="0">
      <w:start w:val="9"/>
      <w:numFmt w:val="decimal"/>
      <w:lvlText w:val="%1."/>
      <w:lvlJc w:val="left"/>
      <w:pPr>
        <w:tabs>
          <w:tab w:val="num" w:pos="360"/>
        </w:tabs>
        <w:ind w:left="360" w:hanging="360"/>
      </w:pPr>
    </w:lvl>
  </w:abstractNum>
  <w:abstractNum w:abstractNumId="48" w15:restartNumberingAfterBreak="0">
    <w:nsid w:val="7ABD7D5A"/>
    <w:multiLevelType w:val="hybridMultilevel"/>
    <w:tmpl w:val="8794C65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DBF62B9"/>
    <w:multiLevelType w:val="hybridMultilevel"/>
    <w:tmpl w:val="2C3EB3D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0"/>
  </w:num>
  <w:num w:numId="2">
    <w:abstractNumId w:val="47"/>
  </w:num>
  <w:num w:numId="3">
    <w:abstractNumId w:val="21"/>
  </w:num>
  <w:num w:numId="4">
    <w:abstractNumId w:val="46"/>
  </w:num>
  <w:num w:numId="5">
    <w:abstractNumId w:val="36"/>
  </w:num>
  <w:num w:numId="6">
    <w:abstractNumId w:val="30"/>
  </w:num>
  <w:num w:numId="7">
    <w:abstractNumId w:val="26"/>
  </w:num>
  <w:num w:numId="8">
    <w:abstractNumId w:val="24"/>
  </w:num>
  <w:num w:numId="9">
    <w:abstractNumId w:val="31"/>
  </w:num>
  <w:num w:numId="10">
    <w:abstractNumId w:val="1"/>
  </w:num>
  <w:num w:numId="11">
    <w:abstractNumId w:val="22"/>
  </w:num>
  <w:num w:numId="12">
    <w:abstractNumId w:val="3"/>
  </w:num>
  <w:num w:numId="13">
    <w:abstractNumId w:val="6"/>
  </w:num>
  <w:num w:numId="14">
    <w:abstractNumId w:val="29"/>
  </w:num>
  <w:num w:numId="15">
    <w:abstractNumId w:val="19"/>
  </w:num>
  <w:num w:numId="16">
    <w:abstractNumId w:val="7"/>
  </w:num>
  <w:num w:numId="17">
    <w:abstractNumId w:val="13"/>
  </w:num>
  <w:num w:numId="18">
    <w:abstractNumId w:val="4"/>
  </w:num>
  <w:num w:numId="19">
    <w:abstractNumId w:val="41"/>
  </w:num>
  <w:num w:numId="20">
    <w:abstractNumId w:val="16"/>
  </w:num>
  <w:num w:numId="21">
    <w:abstractNumId w:val="35"/>
  </w:num>
  <w:num w:numId="22">
    <w:abstractNumId w:val="40"/>
  </w:num>
  <w:num w:numId="23">
    <w:abstractNumId w:val="12"/>
  </w:num>
  <w:num w:numId="24">
    <w:abstractNumId w:val="34"/>
  </w:num>
  <w:num w:numId="25">
    <w:abstractNumId w:val="9"/>
  </w:num>
  <w:num w:numId="26">
    <w:abstractNumId w:val="27"/>
  </w:num>
  <w:num w:numId="27">
    <w:abstractNumId w:val="0"/>
  </w:num>
  <w:num w:numId="28">
    <w:abstractNumId w:val="38"/>
  </w:num>
  <w:num w:numId="29">
    <w:abstractNumId w:val="17"/>
  </w:num>
  <w:num w:numId="30">
    <w:abstractNumId w:val="48"/>
  </w:num>
  <w:num w:numId="31">
    <w:abstractNumId w:val="45"/>
  </w:num>
  <w:num w:numId="32">
    <w:abstractNumId w:val="42"/>
  </w:num>
  <w:num w:numId="33">
    <w:abstractNumId w:val="32"/>
  </w:num>
  <w:num w:numId="34">
    <w:abstractNumId w:val="14"/>
  </w:num>
  <w:num w:numId="35">
    <w:abstractNumId w:val="49"/>
  </w:num>
  <w:num w:numId="36">
    <w:abstractNumId w:val="10"/>
  </w:num>
  <w:num w:numId="37">
    <w:abstractNumId w:val="43"/>
  </w:num>
  <w:num w:numId="38">
    <w:abstractNumId w:val="18"/>
  </w:num>
  <w:num w:numId="39">
    <w:abstractNumId w:val="25"/>
  </w:num>
  <w:num w:numId="40">
    <w:abstractNumId w:val="2"/>
  </w:num>
  <w:num w:numId="41">
    <w:abstractNumId w:val="37"/>
  </w:num>
  <w:num w:numId="42">
    <w:abstractNumId w:val="33"/>
  </w:num>
  <w:num w:numId="43">
    <w:abstractNumId w:val="5"/>
  </w:num>
  <w:num w:numId="44">
    <w:abstractNumId w:val="44"/>
  </w:num>
  <w:num w:numId="45">
    <w:abstractNumId w:val="28"/>
  </w:num>
  <w:num w:numId="46">
    <w:abstractNumId w:val="23"/>
  </w:num>
  <w:num w:numId="47">
    <w:abstractNumId w:val="8"/>
  </w:num>
  <w:num w:numId="48">
    <w:abstractNumId w:val="11"/>
  </w:num>
  <w:num w:numId="49">
    <w:abstractNumId w:val="15"/>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5590D"/>
    <w:rsid w:val="00055C92"/>
    <w:rsid w:val="00093FE6"/>
    <w:rsid w:val="001F6314"/>
    <w:rsid w:val="00200ED8"/>
    <w:rsid w:val="00241695"/>
    <w:rsid w:val="0025137D"/>
    <w:rsid w:val="00252D1F"/>
    <w:rsid w:val="00277ADF"/>
    <w:rsid w:val="0029113A"/>
    <w:rsid w:val="002C0FB8"/>
    <w:rsid w:val="002E181C"/>
    <w:rsid w:val="003149DC"/>
    <w:rsid w:val="0036433C"/>
    <w:rsid w:val="003871BA"/>
    <w:rsid w:val="0040034A"/>
    <w:rsid w:val="00400A8E"/>
    <w:rsid w:val="00424940"/>
    <w:rsid w:val="00471623"/>
    <w:rsid w:val="005143D9"/>
    <w:rsid w:val="00516A03"/>
    <w:rsid w:val="0054524F"/>
    <w:rsid w:val="005C1F6E"/>
    <w:rsid w:val="005D61D4"/>
    <w:rsid w:val="005D6F23"/>
    <w:rsid w:val="00640E68"/>
    <w:rsid w:val="0065304E"/>
    <w:rsid w:val="006A100D"/>
    <w:rsid w:val="006C66B5"/>
    <w:rsid w:val="006C7202"/>
    <w:rsid w:val="00707378"/>
    <w:rsid w:val="007612AF"/>
    <w:rsid w:val="00766065"/>
    <w:rsid w:val="00785B2B"/>
    <w:rsid w:val="007E49F6"/>
    <w:rsid w:val="007E504A"/>
    <w:rsid w:val="0082391D"/>
    <w:rsid w:val="00847AD9"/>
    <w:rsid w:val="00855A94"/>
    <w:rsid w:val="00986D51"/>
    <w:rsid w:val="009C3745"/>
    <w:rsid w:val="00A00E84"/>
    <w:rsid w:val="00A21E47"/>
    <w:rsid w:val="00AD6F85"/>
    <w:rsid w:val="00AF1E61"/>
    <w:rsid w:val="00BB2809"/>
    <w:rsid w:val="00BD157A"/>
    <w:rsid w:val="00D1269C"/>
    <w:rsid w:val="00D51A0F"/>
    <w:rsid w:val="00D62FEB"/>
    <w:rsid w:val="00DD284A"/>
    <w:rsid w:val="00E3322C"/>
    <w:rsid w:val="00E418C1"/>
    <w:rsid w:val="00E716CA"/>
    <w:rsid w:val="00E911AE"/>
    <w:rsid w:val="00EB627C"/>
    <w:rsid w:val="00ED27B6"/>
    <w:rsid w:val="00F31B5C"/>
    <w:rsid w:val="00F9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 w:type="character" w:styleId="nfase">
    <w:name w:val="Emphasis"/>
    <w:uiPriority w:val="20"/>
    <w:qFormat/>
    <w:rsid w:val="002C0FB8"/>
    <w:rPr>
      <w:i/>
      <w:iCs/>
    </w:rPr>
  </w:style>
  <w:style w:type="paragraph" w:customStyle="1" w:styleId="Style1">
    <w:name w:val="Style 1"/>
    <w:uiPriority w:val="99"/>
    <w:rsid w:val="002C0FB8"/>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202862796">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2051570222">
      <w:bodyDiv w:val="1"/>
      <w:marLeft w:val="0"/>
      <w:marRight w:val="0"/>
      <w:marTop w:val="0"/>
      <w:marBottom w:val="0"/>
      <w:divBdr>
        <w:top w:val="none" w:sz="0" w:space="0" w:color="auto"/>
        <w:left w:val="none" w:sz="0" w:space="0" w:color="auto"/>
        <w:bottom w:val="none" w:sz="0" w:space="0" w:color="auto"/>
        <w:right w:val="none" w:sz="0" w:space="0" w:color="auto"/>
      </w:divBdr>
      <w:divsChild>
        <w:div w:id="1247575608">
          <w:marLeft w:val="0"/>
          <w:marRight w:val="0"/>
          <w:marTop w:val="100"/>
          <w:marBottom w:val="0"/>
          <w:divBdr>
            <w:top w:val="none" w:sz="0" w:space="0" w:color="auto"/>
            <w:left w:val="none" w:sz="0" w:space="0" w:color="auto"/>
            <w:bottom w:val="none" w:sz="0" w:space="0" w:color="auto"/>
            <w:right w:val="none" w:sz="0" w:space="0" w:color="auto"/>
          </w:divBdr>
          <w:divsChild>
            <w:div w:id="1602058157">
              <w:marLeft w:val="0"/>
              <w:marRight w:val="0"/>
              <w:marTop w:val="60"/>
              <w:marBottom w:val="0"/>
              <w:divBdr>
                <w:top w:val="none" w:sz="0" w:space="0" w:color="auto"/>
                <w:left w:val="none" w:sz="0" w:space="0" w:color="auto"/>
                <w:bottom w:val="none" w:sz="0" w:space="0" w:color="auto"/>
                <w:right w:val="none" w:sz="0" w:space="0" w:color="auto"/>
              </w:divBdr>
            </w:div>
          </w:divsChild>
        </w:div>
        <w:div w:id="1372146513">
          <w:marLeft w:val="0"/>
          <w:marRight w:val="0"/>
          <w:marTop w:val="0"/>
          <w:marBottom w:val="0"/>
          <w:divBdr>
            <w:top w:val="none" w:sz="0" w:space="0" w:color="auto"/>
            <w:left w:val="none" w:sz="0" w:space="0" w:color="auto"/>
            <w:bottom w:val="none" w:sz="0" w:space="0" w:color="auto"/>
            <w:right w:val="none" w:sz="0" w:space="0" w:color="auto"/>
          </w:divBdr>
          <w:divsChild>
            <w:div w:id="811559679">
              <w:marLeft w:val="0"/>
              <w:marRight w:val="0"/>
              <w:marTop w:val="0"/>
              <w:marBottom w:val="0"/>
              <w:divBdr>
                <w:top w:val="none" w:sz="0" w:space="0" w:color="auto"/>
                <w:left w:val="none" w:sz="0" w:space="0" w:color="auto"/>
                <w:bottom w:val="none" w:sz="0" w:space="0" w:color="auto"/>
                <w:right w:val="none" w:sz="0" w:space="0" w:color="auto"/>
              </w:divBdr>
              <w:divsChild>
                <w:div w:id="16975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211</Words>
  <Characters>1143</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2021-08-17T20:29:00Z</dcterms:created>
  <dcterms:modified xsi:type="dcterms:W3CDTF">2022-02-01T01:44:00Z</dcterms:modified>
</cp:coreProperties>
</file>