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heme="majorHAnsi" w:eastAsiaTheme="majorEastAsia" w:hAnsiTheme="majorHAnsi" w:cstheme="majorBidi"/>
          <w:sz w:val="72"/>
          <w:szCs w:val="72"/>
          <w:lang w:val="pt-BR" w:eastAsia="en-US"/>
        </w:rPr>
        <w:id w:val="1301573372"/>
        <w:docPartObj>
          <w:docPartGallery w:val="Cover Pages"/>
          <w:docPartUnique/>
        </w:docPartObj>
      </w:sdtPr>
      <w:sdtContent>
        <w:p w:rsidR="00530A79" w:rsidRDefault="00530A79" w:rsidP="00530A79">
          <w:pPr>
            <w:pStyle w:val="NoSpacing"/>
            <w:rPr>
              <w:rFonts w:asciiTheme="majorHAnsi" w:eastAsiaTheme="majorEastAsia" w:hAnsiTheme="majorHAnsi" w:cstheme="majorBidi"/>
              <w:sz w:val="72"/>
              <w:szCs w:val="72"/>
              <w:lang w:val="pt-BR" w:eastAsia="en-US"/>
            </w:rPr>
          </w:pPr>
        </w:p>
        <w:sdt>
          <w:sdtPr>
            <w:rPr>
              <w:rFonts w:ascii="Verdana" w:hAnsi="Verdana" w:cs="Arial"/>
              <w:lang w:val="en-US" w:eastAsia="ja-JP"/>
            </w:rPr>
            <w:id w:val="1531385945"/>
            <w:docPartObj>
              <w:docPartGallery w:val="Cover Pages"/>
              <w:docPartUnique/>
            </w:docPartObj>
          </w:sdtPr>
          <w:sdtContent>
            <w:p w:rsidR="00530A79" w:rsidRDefault="00530A79" w:rsidP="00530A79">
              <w:pPr>
                <w:rPr>
                  <w:rFonts w:ascii="Verdana" w:hAnsi="Verdana" w:cs="Arial"/>
                  <w:lang w:val="en-US" w:eastAsia="ja-JP"/>
                </w:rPr>
              </w:pPr>
              <w:r>
                <w:rPr>
                  <w:noProof/>
                </w:rPr>
                <w:drawing>
                  <wp:anchor distT="0" distB="0" distL="114300" distR="114300" simplePos="0" relativeHeight="251658240" behindDoc="0" locked="0" layoutInCell="1" allowOverlap="1">
                    <wp:simplePos x="0" y="0"/>
                    <wp:positionH relativeFrom="column">
                      <wp:posOffset>685800</wp:posOffset>
                    </wp:positionH>
                    <wp:positionV relativeFrom="paragraph">
                      <wp:posOffset>184150</wp:posOffset>
                    </wp:positionV>
                    <wp:extent cx="4307840" cy="885825"/>
                    <wp:effectExtent l="0" t="0" r="0" b="0"/>
                    <wp:wrapNone/>
                    <wp:docPr id="5" name="Picture 5"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A picture containing clipart&#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07840" cy="88582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1" locked="0" layoutInCell="0" allowOverlap="1">
                        <wp:simplePos x="0" y="0"/>
                        <wp:positionH relativeFrom="page">
                          <wp:posOffset>-191770</wp:posOffset>
                        </wp:positionH>
                        <wp:positionV relativeFrom="topMargin">
                          <wp:posOffset>-22860</wp:posOffset>
                        </wp:positionV>
                        <wp:extent cx="7663815" cy="2856230"/>
                        <wp:effectExtent l="0" t="0" r="11430" b="2032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38770" cy="2856230"/>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52B0F485" id="Rectangle 4" o:spid="_x0000_s1026" style="position:absolute;margin-left:-15.1pt;margin-top:-1.8pt;width:603.45pt;height:224.9pt;z-index:-251658240;visibility:visible;mso-wrap-style:square;mso-width-percent:1050;mso-height-percent:0;mso-wrap-distance-left:9pt;mso-wrap-distance-top:0;mso-wrap-distance-right:9pt;mso-wrap-distance-bottom:0;mso-position-horizontal:absolute;mso-position-horizontal-relative:page;mso-position-vertical:absolute;mso-position-vertical-relative:top-margin-area;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" o:allowincell="f" fillcolor="#051740" strokecolor="#4f81bd">
                        <w10:wrap anchorx="page" anchory="margin"/>
                      </v:rect>
                    </w:pict>
                  </mc:Fallback>
                </mc:AlternateContent>
              </w:r>
              <w:bookmarkStart w:id="0" w:name="_Hlk4417457"/>
            </w:p>
            <w:bookmarkEnd w:id="0"/>
            <w:p w:rsidR="00530A79" w:rsidRDefault="00530A79" w:rsidP="00530A79">
              <w:pPr>
                <w:rPr>
                  <w:rFonts w:ascii="Verdana" w:hAnsi="Verdana" w:cs="Arial"/>
                  <w:highlight w:val="yellow"/>
                  <w:lang w:val="pt-BR" w:eastAsia="ja-JP"/>
                </w:rPr>
              </w:pPr>
            </w:p>
            <w:p w:rsidR="00530A79" w:rsidRDefault="00530A79" w:rsidP="00530A79">
              <w:pPr>
                <w:rPr>
                  <w:rFonts w:ascii="Verdana" w:hAnsi="Verdana" w:cs="Arial"/>
                  <w:highlight w:val="yellow"/>
                  <w:lang w:val="pt-BR" w:eastAsia="ja-JP"/>
                </w:rPr>
              </w:pPr>
            </w:p>
            <w:p w:rsidR="00530A79" w:rsidRDefault="00530A79" w:rsidP="00530A79">
              <w:pPr>
                <w:rPr>
                  <w:rFonts w:ascii="Verdana" w:hAnsi="Verdana" w:cs="Arial"/>
                  <w:highlight w:val="yellow"/>
                  <w:lang w:val="pt-BR" w:eastAsia="ja-JP"/>
                </w:rPr>
              </w:pPr>
            </w:p>
            <w:p w:rsidR="00530A79" w:rsidRDefault="00530A79" w:rsidP="00530A79">
              <w:pPr>
                <w:rPr>
                  <w:rFonts w:ascii="Verdana" w:hAnsi="Verdana" w:cs="Arial"/>
                  <w:highlight w:val="yellow"/>
                  <w:lang w:val="pt-BR" w:eastAsia="ja-JP"/>
                </w:rPr>
              </w:pPr>
            </w:p>
            <w:p w:rsidR="00530A79" w:rsidRDefault="00530A79" w:rsidP="00530A79">
              <w:pPr>
                <w:rPr>
                  <w:rFonts w:ascii="Verdana" w:hAnsi="Verdana" w:cs="Arial"/>
                  <w:highlight w:val="yellow"/>
                  <w:lang w:val="pt-BR" w:eastAsia="ja-JP"/>
                </w:rPr>
              </w:pPr>
            </w:p>
            <w:p w:rsidR="00530A79" w:rsidRDefault="00530A79" w:rsidP="00530A79">
              <w:pPr>
                <w:rPr>
                  <w:rFonts w:ascii="Verdana" w:hAnsi="Verdana" w:cs="Arial"/>
                  <w:highlight w:val="yellow"/>
                  <w:lang w:val="pt-BR" w:eastAsia="ja-JP"/>
                </w:rPr>
              </w:pPr>
            </w:p>
            <w:p w:rsidR="00530A79" w:rsidRDefault="00530A79" w:rsidP="00530A79">
              <w:pPr>
                <w:rPr>
                  <w:rFonts w:ascii="Verdana" w:hAnsi="Verdana" w:cs="Arial"/>
                  <w:highlight w:val="yellow"/>
                  <w:lang w:val="pt-BR" w:eastAsia="ja-JP"/>
                </w:rPr>
              </w:pPr>
            </w:p>
            <w:p w:rsidR="00530A79" w:rsidRDefault="00530A79" w:rsidP="00530A79">
              <w:pPr>
                <w:rPr>
                  <w:rFonts w:ascii="Verdana" w:hAnsi="Verdana" w:cs="Arial"/>
                  <w:highlight w:val="yellow"/>
                  <w:lang w:val="pt-BR" w:eastAsia="ja-JP"/>
                </w:rPr>
              </w:pPr>
            </w:p>
            <w:p w:rsidR="00530A79" w:rsidRDefault="00530A79" w:rsidP="00530A79">
              <w:pPr>
                <w:rPr>
                  <w:rFonts w:ascii="Verdana" w:hAnsi="Verdana" w:cs="Arial"/>
                  <w:lang w:val="pt-BR"/>
                </w:rPr>
              </w:pPr>
            </w:p>
            <w:p w:rsidR="00530A79" w:rsidRDefault="00530A79" w:rsidP="00530A79">
              <w:pPr>
                <w:rPr>
                  <w:rFonts w:ascii="Verdana" w:hAnsi="Verdana" w:cs="Arial"/>
                  <w:lang w:val="pt-BR"/>
                </w:rPr>
              </w:pPr>
            </w:p>
            <w:p w:rsidR="00530A79" w:rsidRDefault="00530A79" w:rsidP="00530A79">
              <w:pPr>
                <w:jc w:val="center"/>
                <w:rPr>
                  <w:rFonts w:ascii="Verdana" w:hAnsi="Verdana" w:cs="Arial"/>
                  <w:sz w:val="52"/>
                  <w:szCs w:val="52"/>
                  <w:lang w:val="pt-BR"/>
                </w:rPr>
              </w:pPr>
            </w:p>
            <w:p w:rsidR="00530A79" w:rsidRDefault="00530A79" w:rsidP="00530A79">
              <w:pPr>
                <w:rPr>
                  <w:rFonts w:ascii="Verdana" w:hAnsi="Verdana" w:cs="Arial"/>
                  <w:sz w:val="52"/>
                  <w:szCs w:val="52"/>
                  <w:lang w:val="pt-BR"/>
                </w:rPr>
              </w:pPr>
              <w:r>
                <w:rPr>
                  <w:rFonts w:ascii="Verdana" w:hAnsi="Verdana" w:cs="Arial"/>
                  <w:sz w:val="52"/>
                  <w:szCs w:val="52"/>
                  <w:lang w:val="pt-BR"/>
                </w:rPr>
                <w:t>Política de Mensagens Eletrônicas</w:t>
              </w:r>
            </w:p>
            <w:p w:rsidR="00530A79" w:rsidRDefault="00530A79" w:rsidP="00530A79">
              <w:pPr>
                <w:rPr>
                  <w:rFonts w:ascii="Verdana" w:hAnsi="Verdana" w:cs="Arial"/>
                  <w:sz w:val="52"/>
                  <w:szCs w:val="52"/>
                  <w:lang w:val="pt-BR"/>
                </w:rPr>
              </w:pPr>
            </w:p>
            <w:p w:rsidR="00530A79" w:rsidRDefault="00530A79" w:rsidP="00530A79">
              <w:pPr>
                <w:rPr>
                  <w:rFonts w:ascii="Verdana" w:hAnsi="Verdana" w:cs="Arial"/>
                  <w:lang w:val="pt-BR"/>
                </w:rPr>
              </w:pPr>
            </w:p>
            <w:p w:rsidR="00530A79" w:rsidRDefault="00530A79" w:rsidP="00530A79">
              <w:pPr>
                <w:rPr>
                  <w:rFonts w:ascii="Verdana" w:hAnsi="Verdana" w:cs="Arial"/>
                  <w:lang w:val="pt-BR" w:eastAsia="ja-JP"/>
                </w:rPr>
              </w:pPr>
            </w:p>
            <w:p w:rsidR="00530A79" w:rsidRDefault="00530A79" w:rsidP="00530A79">
              <w:pPr>
                <w:rPr>
                  <w:rFonts w:ascii="Verdana" w:hAnsi="Verdana" w:cs="Arial"/>
                  <w:lang w:val="pt-BR" w:eastAsia="ja-JP"/>
                </w:rPr>
              </w:pPr>
            </w:p>
            <w:p w:rsidR="00530A79" w:rsidRDefault="00530A79" w:rsidP="00530A79">
              <w:pPr>
                <w:rPr>
                  <w:rFonts w:ascii="Verdana" w:hAnsi="Verdana" w:cs="Arial"/>
                  <w:lang w:val="pt-BR" w:eastAsia="ja-JP"/>
                </w:rPr>
              </w:pPr>
              <w:r>
                <w:rPr>
                  <w:noProof/>
                </w:rPr>
                <w:drawing>
                  <wp:anchor distT="0" distB="0" distL="114300" distR="114300" simplePos="0" relativeHeight="251658240" behindDoc="0" locked="0" layoutInCell="1" allowOverlap="1">
                    <wp:simplePos x="0" y="0"/>
                    <wp:positionH relativeFrom="column">
                      <wp:posOffset>-936625</wp:posOffset>
                    </wp:positionH>
                    <wp:positionV relativeFrom="paragraph">
                      <wp:posOffset>187325</wp:posOffset>
                    </wp:positionV>
                    <wp:extent cx="2524125" cy="2680335"/>
                    <wp:effectExtent l="0" t="0" r="9525" b="571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24125" cy="2680335"/>
                            </a:xfrm>
                            <a:prstGeom prst="rect">
                              <a:avLst/>
                            </a:prstGeom>
                            <a:noFill/>
                          </pic:spPr>
                        </pic:pic>
                      </a:graphicData>
                    </a:graphic>
                    <wp14:sizeRelH relativeFrom="page">
                      <wp14:pctWidth>0</wp14:pctWidth>
                    </wp14:sizeRelH>
                    <wp14:sizeRelV relativeFrom="page">
                      <wp14:pctHeight>0</wp14:pctHeight>
                    </wp14:sizeRelV>
                  </wp:anchor>
                </w:drawing>
              </w:r>
            </w:p>
            <w:p w:rsidR="00530A79" w:rsidRDefault="00530A79" w:rsidP="00530A79">
              <w:pPr>
                <w:rPr>
                  <w:rFonts w:ascii="Verdana" w:hAnsi="Verdana" w:cs="Arial"/>
                  <w:lang w:val="pt-BR" w:eastAsia="ja-JP"/>
                </w:rPr>
              </w:pPr>
            </w:p>
            <w:p w:rsidR="00530A79" w:rsidRDefault="00530A79" w:rsidP="00530A79">
              <w:pPr>
                <w:rPr>
                  <w:rFonts w:ascii="Verdana" w:hAnsi="Verdana" w:cs="Arial"/>
                  <w:lang w:val="pt-BR" w:eastAsia="ja-JP"/>
                </w:rPr>
              </w:pPr>
            </w:p>
            <w:p w:rsidR="00530A79" w:rsidRDefault="00530A79" w:rsidP="00530A79">
              <w:pPr>
                <w:rPr>
                  <w:rFonts w:ascii="Verdana" w:hAnsi="Verdana" w:cs="Arial"/>
                  <w:lang w:val="pt-BR" w:eastAsia="ja-JP"/>
                </w:rPr>
              </w:pPr>
            </w:p>
            <w:p w:rsidR="00530A79" w:rsidRDefault="00530A79" w:rsidP="00530A79">
              <w:pPr>
                <w:rPr>
                  <w:rFonts w:ascii="Verdana" w:hAnsi="Verdana" w:cs="Arial"/>
                  <w:lang w:val="pt-BR" w:eastAsia="ja-JP"/>
                </w:rPr>
              </w:pPr>
            </w:p>
            <w:p w:rsidR="00530A79" w:rsidRDefault="00530A79" w:rsidP="00530A79">
              <w:pPr>
                <w:rPr>
                  <w:rFonts w:ascii="Verdana" w:hAnsi="Verdana" w:cs="Arial"/>
                  <w:lang w:val="pt-BR" w:eastAsia="ja-JP"/>
                </w:rPr>
              </w:pPr>
            </w:p>
            <w:p w:rsidR="00530A79" w:rsidRDefault="00530A79" w:rsidP="00530A79">
              <w:pPr>
                <w:rPr>
                  <w:rFonts w:ascii="Verdana" w:hAnsi="Verdana" w:cs="Arial"/>
                  <w:lang w:val="pt-BR" w:eastAsia="ja-JP"/>
                </w:rPr>
              </w:pPr>
            </w:p>
            <w:p w:rsidR="00530A79" w:rsidRDefault="00530A79" w:rsidP="00530A79">
              <w:pPr>
                <w:rPr>
                  <w:rFonts w:ascii="Verdana" w:hAnsi="Verdana" w:cs="Arial"/>
                  <w:lang w:val="pt-BR" w:eastAsia="ja-JP"/>
                </w:rPr>
              </w:pPr>
            </w:p>
            <w:p w:rsidR="00530A79" w:rsidRDefault="00530A79" w:rsidP="00530A79">
              <w:pPr>
                <w:rPr>
                  <w:rFonts w:ascii="Verdana" w:hAnsi="Verdana" w:cs="Arial"/>
                  <w:lang w:val="pt-BR" w:eastAsia="ja-JP"/>
                </w:rPr>
              </w:pPr>
            </w:p>
            <w:p w:rsidR="00530A79" w:rsidRDefault="00530A79" w:rsidP="00530A79">
              <w:pPr>
                <w:rPr>
                  <w:rFonts w:ascii="Verdana" w:hAnsi="Verdana" w:cs="Arial"/>
                  <w:lang w:val="pt-BR" w:eastAsia="ja-JP"/>
                </w:rPr>
              </w:pPr>
            </w:p>
            <w:p w:rsidR="00530A79" w:rsidRDefault="00530A79" w:rsidP="00530A79">
              <w:pPr>
                <w:rPr>
                  <w:rFonts w:ascii="Verdana" w:hAnsi="Verdana" w:cs="Arial"/>
                  <w:lang w:val="pt-BR" w:eastAsia="ja-JP"/>
                </w:rPr>
              </w:pPr>
            </w:p>
            <w:p w:rsidR="00530A79" w:rsidRDefault="00530A79" w:rsidP="00530A79">
              <w:pPr>
                <w:rPr>
                  <w:rFonts w:ascii="Verdana" w:hAnsi="Verdana" w:cs="Arial"/>
                  <w:lang w:val="pt-BR" w:eastAsia="ja-JP"/>
                </w:rPr>
              </w:pPr>
            </w:p>
            <w:p w:rsidR="00530A79" w:rsidRDefault="00530A79" w:rsidP="00530A79">
              <w:pPr>
                <w:rPr>
                  <w:rFonts w:ascii="Verdana" w:hAnsi="Verdana" w:cs="Arial"/>
                  <w:lang w:val="pt-BR" w:eastAsia="ja-JP"/>
                </w:rPr>
              </w:pPr>
            </w:p>
            <w:p w:rsidR="00530A79" w:rsidRDefault="00530A79" w:rsidP="00530A79">
              <w:pPr>
                <w:rPr>
                  <w:rFonts w:ascii="Verdana" w:hAnsi="Verdana" w:cs="Arial"/>
                  <w:lang w:val="pt-BR" w:eastAsia="ja-JP"/>
                </w:rPr>
              </w:pPr>
            </w:p>
            <w:p w:rsidR="00530A79" w:rsidRDefault="00530A79" w:rsidP="00530A79">
              <w:pPr>
                <w:rPr>
                  <w:rFonts w:ascii="Verdana" w:hAnsi="Verdana" w:cs="Arial"/>
                  <w:lang w:val="pt-BR" w:eastAsia="ja-JP"/>
                </w:rPr>
              </w:pPr>
            </w:p>
            <w:p w:rsidR="00530A79" w:rsidRDefault="00530A79" w:rsidP="00530A79">
              <w:pPr>
                <w:rPr>
                  <w:rFonts w:ascii="Verdana" w:hAnsi="Verdana" w:cs="Arial"/>
                  <w:lang w:val="pt-BR" w:eastAsia="ja-JP"/>
                </w:rPr>
              </w:pPr>
            </w:p>
            <w:p w:rsidR="00530A79" w:rsidRDefault="00530A79" w:rsidP="00530A79">
              <w:pPr>
                <w:rPr>
                  <w:rFonts w:ascii="Verdana" w:hAnsi="Verdana" w:cs="Arial"/>
                  <w:lang w:val="pt-BR" w:eastAsia="ja-JP"/>
                </w:rPr>
              </w:pPr>
            </w:p>
            <w:p w:rsidR="00530A79" w:rsidRDefault="00530A79" w:rsidP="00530A79">
              <w:pPr>
                <w:rPr>
                  <w:rFonts w:ascii="Verdana" w:hAnsi="Verdana" w:cs="Arial"/>
                  <w:lang w:val="pt-BR" w:eastAsia="ja-JP"/>
                </w:rPr>
              </w:pPr>
            </w:p>
            <w:p w:rsidR="00530A79" w:rsidRDefault="00530A79" w:rsidP="00530A79">
              <w:pPr>
                <w:rPr>
                  <w:rFonts w:ascii="Verdana" w:hAnsi="Verdana" w:cs="Arial"/>
                  <w:lang w:val="pt-BR" w:eastAsia="ja-JP"/>
                </w:rPr>
              </w:pPr>
            </w:p>
            <w:p w:rsidR="00530A79" w:rsidRDefault="00530A79" w:rsidP="00530A79">
              <w:pPr>
                <w:rPr>
                  <w:rFonts w:ascii="Verdana" w:hAnsi="Verdana" w:cs="Arial"/>
                  <w:highlight w:val="yellow"/>
                  <w:lang w:val="pt-BR" w:eastAsia="ja-JP"/>
                </w:rPr>
              </w:pPr>
              <w:r>
                <w:rPr>
                  <w:noProof/>
                </w:rPr>
                <mc:AlternateContent>
                  <mc:Choice Requires="wps">
                    <w:drawing>
                      <wp:anchor distT="45720" distB="45720" distL="114300" distR="114300" simplePos="0" relativeHeight="251658240" behindDoc="0" locked="0" layoutInCell="1" allowOverlap="1">
                        <wp:simplePos x="0" y="0"/>
                        <wp:positionH relativeFrom="column">
                          <wp:posOffset>4232910</wp:posOffset>
                        </wp:positionH>
                        <wp:positionV relativeFrom="paragraph">
                          <wp:posOffset>2425065</wp:posOffset>
                        </wp:positionV>
                        <wp:extent cx="2922270" cy="269875"/>
                        <wp:effectExtent l="0" t="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985" cy="269875"/>
                                </a:xfrm>
                                <a:prstGeom prst="rect">
                                  <a:avLst/>
                                </a:prstGeom>
                                <a:noFill/>
                                <a:ln w="9525">
                                  <a:noFill/>
                                  <a:miter lim="800000"/>
                                  <a:headEnd/>
                                  <a:tailEnd/>
                                </a:ln>
                              </wps:spPr>
                              <wps:txbx>
                                <w:txbxContent>
                                  <w:p w:rsidR="00530A79" w:rsidRDefault="00530A79" w:rsidP="00530A79">
                                    <w:pPr>
                                      <w:pStyle w:val="Arizen30"/>
                                    </w:pPr>
                                    <w:r>
                                      <w:t>©Arizen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margin-left:333.3pt;margin-top:190.95pt;width:230.1pt;height:21.25pt;z-index:25165824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" filled="f" stroked="f">
                        <v:textbox style="mso-fit-shape-to-text:t">
                          <w:txbxContent>
                            <w:p w:rsidR="00530A79" w:rsidRDefault="00530A79" w:rsidP="00530A79">
                              <w:pPr>
                                <w:pStyle w:val="Arizen30"/>
                              </w:pPr>
                              <w:r>
                                <w:t>©Arizen</w:t>
                              </w:r>
                            </w:p>
                          </w:txbxContent>
                        </v:textbox>
                      </v:shape>
                    </w:pict>
                  </mc:Fallback>
                </mc:AlternateContent>
              </w:r>
              <w:r>
                <w:rPr>
                  <w:noProof/>
                </w:rPr>
                <mc:AlternateContent>
                  <mc:Choice Requires="wps">
                    <w:drawing>
                      <wp:anchor distT="0" distB="0" distL="114300" distR="114300" simplePos="0" relativeHeight="251658240" behindDoc="0" locked="1" layoutInCell="0" allowOverlap="1">
                        <wp:simplePos x="0" y="0"/>
                        <wp:positionH relativeFrom="page">
                          <wp:posOffset>-190500</wp:posOffset>
                        </wp:positionH>
                        <wp:positionV relativeFrom="page">
                          <wp:posOffset>9867900</wp:posOffset>
                        </wp:positionV>
                        <wp:extent cx="7663815" cy="882015"/>
                        <wp:effectExtent l="0" t="0" r="11430" b="13335"/>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38770" cy="882015"/>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6EAAED0C" id="Rectangle 21" o:spid="_x0000_s1026" style="position:absolute;margin-left:-15pt;margin-top:777pt;width:603.45pt;height:69.45pt;z-index:251658240;visibility:visible;mso-wrap-style:square;mso-width-percent:1050;mso-height-percent:0;mso-wrap-distance-left:9pt;mso-wrap-distance-top:0;mso-wrap-distance-right:9pt;mso-wrap-distance-bottom:0;mso-position-horizontal:absolute;mso-position-horizontal-relative:page;mso-position-vertical:absolute;mso-position-vertical-relative:page;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" o:allowincell="f" fillcolor="#051740" strokecolor="#4f81bd">
                        <w10:wrap anchorx="page" anchory="page"/>
                        <w10:anchorlock/>
                      </v:rect>
                    </w:pict>
                  </mc:Fallback>
                </mc:AlternateContent>
              </w:r>
            </w:p>
          </w:sdtContent>
        </w:sdt>
        <w:sdt>
          <w:sdtPr>
            <w:rPr>
              <w:rFonts w:ascii="Verdana" w:hAnsi="Verdana" w:cs="Arial"/>
              <w:lang w:val="pt-BR"/>
            </w:rPr>
            <w:id w:val="-81984196"/>
            <w:docPartObj>
              <w:docPartGallery w:val="Cover Pages"/>
              <w:docPartUnique/>
            </w:docPartObj>
          </w:sdtPr>
          <w:sdtContent>
            <w:p w:rsidR="00530A79" w:rsidRDefault="00530A79" w:rsidP="00530A79">
              <w:pPr>
                <w:rPr>
                  <w:rFonts w:ascii="Verdana" w:hAnsi="Verdana" w:cs="Arial"/>
                  <w:lang w:val="pt-BR"/>
                </w:rPr>
              </w:pPr>
              <w:r>
                <w:rPr>
                  <w:noProof/>
                </w:rPr>
                <mc:AlternateContent>
                  <mc:Choice Requires="wps">
                    <w:drawing>
                      <wp:anchor distT="0" distB="0" distL="114300" distR="114300" simplePos="0" relativeHeight="251658240" behindDoc="0" locked="0" layoutInCell="1" allowOverlap="1">
                        <wp:simplePos x="0" y="0"/>
                        <wp:positionH relativeFrom="column">
                          <wp:posOffset>-914400</wp:posOffset>
                        </wp:positionH>
                        <wp:positionV relativeFrom="paragraph">
                          <wp:posOffset>-85725</wp:posOffset>
                        </wp:positionV>
                        <wp:extent cx="4752340" cy="1619250"/>
                        <wp:effectExtent l="0" t="0" r="10160" b="19050"/>
                        <wp:wrapNone/>
                        <wp:docPr id="24" name="Rectangle 24"/>
                        <wp:cNvGraphicFramePr/>
                        <a:graphic xmlns:a="http://schemas.openxmlformats.org/drawingml/2006/main">
                          <a:graphicData uri="http://schemas.microsoft.com/office/word/2010/wordprocessingShape">
                            <wps:wsp>
                              <wps:cNvSpPr/>
                              <wps:spPr>
                                <a:xfrm>
                                  <a:off x="0" y="0"/>
                                  <a:ext cx="4752340" cy="1619250"/>
                                </a:xfrm>
                                <a:prstGeom prst="rect">
                                  <a:avLst/>
                                </a:prstGeom>
                                <a:solidFill>
                                  <a:srgbClr val="051740"/>
                                </a:solidFill>
                                <a:ln w="25400" cap="flat" cmpd="sng" algn="ctr">
                                  <a:solidFill>
                                    <a:srgbClr val="051740"/>
                                  </a:solidFill>
                                  <a:prstDash val="solid"/>
                                </a:ln>
                                <a:effectLst/>
                              </wps:spPr>
                              <wps:txbx>
                                <w:txbxContent>
                                  <w:p w:rsidR="00530A79" w:rsidRDefault="00530A79" w:rsidP="00530A79"/>
                                  <w:p w:rsidR="00530A79" w:rsidRDefault="00530A79" w:rsidP="00530A79"/>
                                  <w:p w:rsidR="00530A79" w:rsidRDefault="00530A79" w:rsidP="00530A79"/>
                                  <w:p w:rsidR="00530A79" w:rsidRDefault="00530A79" w:rsidP="00530A79">
                                    <w:pPr>
                                      <w:pStyle w:val="Arizen27"/>
                                    </w:pPr>
                                    <w:r>
                                      <w:t>Política de Mensagens Eletrônicas</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4" o:spid="_x0000_s1027" style="position:absolute;margin-left:-1in;margin-top:-6.75pt;width:374.2pt;height:12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" fillcolor="#051740" strokecolor="#051740" strokeweight="2pt">
                        <v:textbox inset=",14.4pt,8.64pt,18pt">
                          <w:txbxContent>
                            <w:p w:rsidR="00530A79" w:rsidRDefault="00530A79" w:rsidP="00530A79"/>
                            <w:p w:rsidR="00530A79" w:rsidRDefault="00530A79" w:rsidP="00530A79"/>
                            <w:p w:rsidR="00530A79" w:rsidRDefault="00530A79" w:rsidP="00530A79"/>
                            <w:p w:rsidR="00530A79" w:rsidRDefault="00530A79" w:rsidP="00530A79">
                              <w:pPr>
                                <w:pStyle w:val="Arizen27"/>
                              </w:pPr>
                              <w:r>
                                <w:t>Política de Mensagens Eletrônicas</w:t>
                              </w:r>
                            </w:p>
                          </w:txbxContent>
                        </v:textbox>
                      </v:rect>
                    </w:pict>
                  </mc:Fallback>
                </mc:AlternateContent>
              </w:r>
              <w:r>
                <w:rPr>
                  <w:noProof/>
                </w:rPr>
                <w:drawing>
                  <wp:anchor distT="0" distB="0" distL="114300" distR="114300" simplePos="0" relativeHeight="251658240" behindDoc="0" locked="0" layoutInCell="1" allowOverlap="1">
                    <wp:simplePos x="0" y="0"/>
                    <wp:positionH relativeFrom="column">
                      <wp:posOffset>-768985</wp:posOffset>
                    </wp:positionH>
                    <wp:positionV relativeFrom="paragraph">
                      <wp:posOffset>155575</wp:posOffset>
                    </wp:positionV>
                    <wp:extent cx="1790700" cy="368300"/>
                    <wp:effectExtent l="0" t="0" r="0" b="0"/>
                    <wp:wrapNone/>
                    <wp:docPr id="2" name="Picture 2"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A picture containing clipart&#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90700" cy="36830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0" locked="0" layoutInCell="1" allowOverlap="1">
                        <wp:simplePos x="0" y="0"/>
                        <wp:positionH relativeFrom="column">
                          <wp:posOffset>3924300</wp:posOffset>
                        </wp:positionH>
                        <wp:positionV relativeFrom="paragraph">
                          <wp:posOffset>1656080</wp:posOffset>
                        </wp:positionV>
                        <wp:extent cx="2692400" cy="8343265"/>
                        <wp:effectExtent l="0" t="0" r="12700" b="19685"/>
                        <wp:wrapNone/>
                        <wp:docPr id="26" name="Rectangle 26"/>
                        <wp:cNvGraphicFramePr/>
                        <a:graphic xmlns:a="http://schemas.openxmlformats.org/drawingml/2006/main">
                          <a:graphicData uri="http://schemas.microsoft.com/office/word/2010/wordprocessingShape">
                            <wps:wsp>
                              <wps:cNvSpPr/>
                              <wps:spPr>
                                <a:xfrm>
                                  <a:off x="0" y="0"/>
                                  <a:ext cx="2692400" cy="8343265"/>
                                </a:xfrm>
                                <a:prstGeom prst="rect">
                                  <a:avLst/>
                                </a:prstGeom>
                                <a:solidFill>
                                  <a:srgbClr val="051740"/>
                                </a:solidFill>
                                <a:ln w="25400" cap="flat" cmpd="sng" algn="ctr">
                                  <a:solidFill>
                                    <a:srgbClr val="051740"/>
                                  </a:solidFill>
                                  <a:prstDash val="solid"/>
                                </a:ln>
                                <a:effectLst/>
                              </wps:spPr>
                              <wps:txbx>
                                <w:txbxContent>
                                  <w:p w:rsidR="00530A79" w:rsidRPr="00530A79" w:rsidRDefault="00530A79" w:rsidP="00530A79">
                                    <w:pPr>
                                      <w:pStyle w:val="A5"/>
                                      <w:rPr>
                                        <w:sz w:val="18"/>
                                        <w:szCs w:val="18"/>
                                      </w:rPr>
                                    </w:pPr>
                                    <w:r w:rsidRPr="00530A79">
                                      <w:rPr>
                                        <w:sz w:val="18"/>
                                        <w:szCs w:val="18"/>
                                      </w:rPr>
                                      <w:t xml:space="preserve">Aviso </w:t>
                                    </w:r>
                                    <w:r w:rsidRPr="00530A79">
                                      <w:rPr>
                                        <w:sz w:val="18"/>
                                        <w:szCs w:val="18"/>
                                      </w:rPr>
                                      <w:t xml:space="preserve">de Direitos Autorais: </w:t>
                                    </w:r>
                                  </w:p>
                                  <w:p w:rsidR="00530A79" w:rsidRPr="00530A79" w:rsidRDefault="00530A79" w:rsidP="00530A79">
                                    <w:pPr>
                                      <w:rPr>
                                        <w:sz w:val="18"/>
                                        <w:szCs w:val="18"/>
                                        <w:lang w:val="pt-BR"/>
                                      </w:rPr>
                                    </w:pPr>
                                  </w:p>
                                  <w:p w:rsidR="00530A79" w:rsidRPr="00530A79" w:rsidRDefault="00530A79" w:rsidP="00530A79">
                                    <w:pPr>
                                      <w:pStyle w:val="A4"/>
                                      <w:rPr>
                                        <w:sz w:val="18"/>
                                        <w:szCs w:val="18"/>
                                      </w:rPr>
                                    </w:pPr>
                                    <w:r w:rsidRPr="00530A79">
                                      <w:rPr>
                                        <w:sz w:val="18"/>
                                        <w:szCs w:val="18"/>
                                      </w:rPr>
                                      <w:t>Este documento foi criado por Tutelas e possui © copyright Tutelas, com as exceções a seguir identificadas.</w:t>
                                    </w:r>
                                  </w:p>
                                  <w:p w:rsidR="00530A79" w:rsidRPr="00530A79" w:rsidRDefault="00530A79" w:rsidP="00530A79">
                                    <w:pPr>
                                      <w:rPr>
                                        <w:sz w:val="18"/>
                                        <w:szCs w:val="18"/>
                                        <w:lang w:val="pt-BR"/>
                                      </w:rPr>
                                    </w:pPr>
                                  </w:p>
                                  <w:p w:rsidR="00530A79" w:rsidRPr="00530A79" w:rsidRDefault="00530A79" w:rsidP="00530A79">
                                    <w:pPr>
                                      <w:pStyle w:val="A5"/>
                                      <w:rPr>
                                        <w:sz w:val="18"/>
                                        <w:szCs w:val="18"/>
                                      </w:rPr>
                                    </w:pPr>
                                    <w:r w:rsidRPr="00530A79">
                                      <w:rPr>
                                        <w:sz w:val="18"/>
                                        <w:szCs w:val="18"/>
                                      </w:rPr>
                                      <w:t xml:space="preserve">Termos de Licença: </w:t>
                                    </w:r>
                                  </w:p>
                                  <w:p w:rsidR="00530A79" w:rsidRPr="00530A79" w:rsidRDefault="00530A79" w:rsidP="00530A79">
                                    <w:pPr>
                                      <w:rPr>
                                        <w:sz w:val="18"/>
                                        <w:szCs w:val="18"/>
                                        <w:lang w:val="pt-BR"/>
                                      </w:rPr>
                                    </w:pPr>
                                  </w:p>
                                  <w:p w:rsidR="00530A79" w:rsidRPr="00530A79" w:rsidRDefault="00530A79" w:rsidP="00530A79">
                                    <w:pPr>
                                      <w:pStyle w:val="A4"/>
                                      <w:rPr>
                                        <w:sz w:val="18"/>
                                        <w:szCs w:val="18"/>
                                      </w:rPr>
                                    </w:pPr>
                                    <w:r w:rsidRPr="00530A79">
                                      <w:rPr>
                                        <w:sz w:val="18"/>
                                        <w:szCs w:val="18"/>
                                      </w:rPr>
                                      <w:t>Este documento é licenciado e sujeito aos Termos de Licença E-Book Tutelas, disponíveis mediante solicitações ou por download em nosso site. Todos os outros direitos são reservados.</w:t>
                                    </w:r>
                                  </w:p>
                                  <w:p w:rsidR="00530A79" w:rsidRPr="00530A79" w:rsidRDefault="00530A79" w:rsidP="00530A79">
                                    <w:pPr>
                                      <w:rPr>
                                        <w:sz w:val="18"/>
                                        <w:szCs w:val="18"/>
                                        <w:lang w:val="pt-BR"/>
                                      </w:rPr>
                                    </w:pPr>
                                  </w:p>
                                  <w:p w:rsidR="00530A79" w:rsidRPr="00530A79" w:rsidRDefault="00530A79" w:rsidP="00530A79">
                                    <w:pPr>
                                      <w:pStyle w:val="A5"/>
                                      <w:rPr>
                                        <w:sz w:val="18"/>
                                        <w:szCs w:val="18"/>
                                      </w:rPr>
                                    </w:pPr>
                                    <w:r w:rsidRPr="00530A79">
                                      <w:rPr>
                                        <w:sz w:val="18"/>
                                        <w:szCs w:val="18"/>
                                      </w:rPr>
                                      <w:t xml:space="preserve">AVISO LEGAL: </w:t>
                                    </w:r>
                                  </w:p>
                                  <w:p w:rsidR="00530A79" w:rsidRPr="00530A79" w:rsidRDefault="00530A79" w:rsidP="00530A79">
                                    <w:pPr>
                                      <w:pStyle w:val="A5"/>
                                      <w:rPr>
                                        <w:sz w:val="18"/>
                                        <w:szCs w:val="18"/>
                                      </w:rPr>
                                    </w:pPr>
                                  </w:p>
                                  <w:p w:rsidR="00530A79" w:rsidRPr="00530A79" w:rsidRDefault="00530A79" w:rsidP="00530A79">
                                    <w:pPr>
                                      <w:pStyle w:val="A4"/>
                                      <w:rPr>
                                        <w:sz w:val="18"/>
                                        <w:szCs w:val="18"/>
                                      </w:rPr>
                                    </w:pPr>
                                    <w:r w:rsidRPr="00530A79">
                                      <w:rPr>
                                        <w:sz w:val="18"/>
                                        <w:szCs w:val="18"/>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rsidR="00530A79" w:rsidRPr="00530A79" w:rsidRDefault="00530A79" w:rsidP="00530A79">
                                    <w:pPr>
                                      <w:pStyle w:val="A4"/>
                                      <w:rPr>
                                        <w:sz w:val="18"/>
                                        <w:szCs w:val="18"/>
                                      </w:rPr>
                                    </w:pPr>
                                  </w:p>
                                  <w:p w:rsidR="00530A79" w:rsidRDefault="00530A79" w:rsidP="00530A79">
                                    <w:pPr>
                                      <w:pStyle w:val="A4"/>
                                    </w:pPr>
                                    <w:r w:rsidRPr="00530A79">
                                      <w:rPr>
                                        <w:sz w:val="18"/>
                                        <w:szCs w:val="18"/>
                                      </w:rPr>
                                      <w:t>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em seus conteúdos.</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6" o:spid="_x0000_s1028" style="position:absolute;margin-left:309pt;margin-top:130.4pt;width:212pt;height:656.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" fillcolor="#051740" strokecolor="#051740" strokeweight="2pt">
                        <v:textbox inset=",14.4pt,8.64pt,18pt">
                          <w:txbxContent>
                            <w:p w:rsidR="00530A79" w:rsidRPr="00530A79" w:rsidRDefault="00530A79" w:rsidP="00530A79">
                              <w:pPr>
                                <w:pStyle w:val="A5"/>
                                <w:rPr>
                                  <w:sz w:val="18"/>
                                  <w:szCs w:val="18"/>
                                </w:rPr>
                              </w:pPr>
                              <w:r w:rsidRPr="00530A79">
                                <w:rPr>
                                  <w:sz w:val="18"/>
                                  <w:szCs w:val="18"/>
                                </w:rPr>
                                <w:t xml:space="preserve">Aviso </w:t>
                              </w:r>
                              <w:r w:rsidRPr="00530A79">
                                <w:rPr>
                                  <w:sz w:val="18"/>
                                  <w:szCs w:val="18"/>
                                </w:rPr>
                                <w:t xml:space="preserve">de Direitos Autorais: </w:t>
                              </w:r>
                            </w:p>
                            <w:p w:rsidR="00530A79" w:rsidRPr="00530A79" w:rsidRDefault="00530A79" w:rsidP="00530A79">
                              <w:pPr>
                                <w:rPr>
                                  <w:sz w:val="18"/>
                                  <w:szCs w:val="18"/>
                                  <w:lang w:val="pt-BR"/>
                                </w:rPr>
                              </w:pPr>
                            </w:p>
                            <w:p w:rsidR="00530A79" w:rsidRPr="00530A79" w:rsidRDefault="00530A79" w:rsidP="00530A79">
                              <w:pPr>
                                <w:pStyle w:val="A4"/>
                                <w:rPr>
                                  <w:sz w:val="18"/>
                                  <w:szCs w:val="18"/>
                                </w:rPr>
                              </w:pPr>
                              <w:r w:rsidRPr="00530A79">
                                <w:rPr>
                                  <w:sz w:val="18"/>
                                  <w:szCs w:val="18"/>
                                </w:rPr>
                                <w:t>Este documento foi criado por Tutelas e possui © copyright Tutelas, com as exceções a seguir identificadas.</w:t>
                              </w:r>
                            </w:p>
                            <w:p w:rsidR="00530A79" w:rsidRPr="00530A79" w:rsidRDefault="00530A79" w:rsidP="00530A79">
                              <w:pPr>
                                <w:rPr>
                                  <w:sz w:val="18"/>
                                  <w:szCs w:val="18"/>
                                  <w:lang w:val="pt-BR"/>
                                </w:rPr>
                              </w:pPr>
                            </w:p>
                            <w:p w:rsidR="00530A79" w:rsidRPr="00530A79" w:rsidRDefault="00530A79" w:rsidP="00530A79">
                              <w:pPr>
                                <w:pStyle w:val="A5"/>
                                <w:rPr>
                                  <w:sz w:val="18"/>
                                  <w:szCs w:val="18"/>
                                </w:rPr>
                              </w:pPr>
                              <w:r w:rsidRPr="00530A79">
                                <w:rPr>
                                  <w:sz w:val="18"/>
                                  <w:szCs w:val="18"/>
                                </w:rPr>
                                <w:t xml:space="preserve">Termos de Licença: </w:t>
                              </w:r>
                            </w:p>
                            <w:p w:rsidR="00530A79" w:rsidRPr="00530A79" w:rsidRDefault="00530A79" w:rsidP="00530A79">
                              <w:pPr>
                                <w:rPr>
                                  <w:sz w:val="18"/>
                                  <w:szCs w:val="18"/>
                                  <w:lang w:val="pt-BR"/>
                                </w:rPr>
                              </w:pPr>
                            </w:p>
                            <w:p w:rsidR="00530A79" w:rsidRPr="00530A79" w:rsidRDefault="00530A79" w:rsidP="00530A79">
                              <w:pPr>
                                <w:pStyle w:val="A4"/>
                                <w:rPr>
                                  <w:sz w:val="18"/>
                                  <w:szCs w:val="18"/>
                                </w:rPr>
                              </w:pPr>
                              <w:r w:rsidRPr="00530A79">
                                <w:rPr>
                                  <w:sz w:val="18"/>
                                  <w:szCs w:val="18"/>
                                </w:rPr>
                                <w:t>Este documento é licenciado e sujeito aos Termos de Licença E-Book Tutelas, disponíveis mediante solicitações ou por download em nosso site. Todos os outros direitos são reservados.</w:t>
                              </w:r>
                            </w:p>
                            <w:p w:rsidR="00530A79" w:rsidRPr="00530A79" w:rsidRDefault="00530A79" w:rsidP="00530A79">
                              <w:pPr>
                                <w:rPr>
                                  <w:sz w:val="18"/>
                                  <w:szCs w:val="18"/>
                                  <w:lang w:val="pt-BR"/>
                                </w:rPr>
                              </w:pPr>
                            </w:p>
                            <w:p w:rsidR="00530A79" w:rsidRPr="00530A79" w:rsidRDefault="00530A79" w:rsidP="00530A79">
                              <w:pPr>
                                <w:pStyle w:val="A5"/>
                                <w:rPr>
                                  <w:sz w:val="18"/>
                                  <w:szCs w:val="18"/>
                                </w:rPr>
                              </w:pPr>
                              <w:r w:rsidRPr="00530A79">
                                <w:rPr>
                                  <w:sz w:val="18"/>
                                  <w:szCs w:val="18"/>
                                </w:rPr>
                                <w:t xml:space="preserve">AVISO LEGAL: </w:t>
                              </w:r>
                            </w:p>
                            <w:p w:rsidR="00530A79" w:rsidRPr="00530A79" w:rsidRDefault="00530A79" w:rsidP="00530A79">
                              <w:pPr>
                                <w:pStyle w:val="A5"/>
                                <w:rPr>
                                  <w:sz w:val="18"/>
                                  <w:szCs w:val="18"/>
                                </w:rPr>
                              </w:pPr>
                            </w:p>
                            <w:p w:rsidR="00530A79" w:rsidRPr="00530A79" w:rsidRDefault="00530A79" w:rsidP="00530A79">
                              <w:pPr>
                                <w:pStyle w:val="A4"/>
                                <w:rPr>
                                  <w:sz w:val="18"/>
                                  <w:szCs w:val="18"/>
                                </w:rPr>
                              </w:pPr>
                              <w:r w:rsidRPr="00530A79">
                                <w:rPr>
                                  <w:sz w:val="18"/>
                                  <w:szCs w:val="18"/>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rsidR="00530A79" w:rsidRPr="00530A79" w:rsidRDefault="00530A79" w:rsidP="00530A79">
                              <w:pPr>
                                <w:pStyle w:val="A4"/>
                                <w:rPr>
                                  <w:sz w:val="18"/>
                                  <w:szCs w:val="18"/>
                                </w:rPr>
                              </w:pPr>
                            </w:p>
                            <w:p w:rsidR="00530A79" w:rsidRDefault="00530A79" w:rsidP="00530A79">
                              <w:pPr>
                                <w:pStyle w:val="A4"/>
                              </w:pPr>
                              <w:r w:rsidRPr="00530A79">
                                <w:rPr>
                                  <w:sz w:val="18"/>
                                  <w:szCs w:val="18"/>
                                </w:rPr>
                                <w:t>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em seus conteúdos.</w:t>
                              </w:r>
                            </w:p>
                          </w:txbxContent>
                        </v:textbox>
                      </v:rect>
                    </w:pict>
                  </mc:Fallback>
                </mc:AlternateContent>
              </w:r>
              <w:r>
                <w:rPr>
                  <w:noProof/>
                </w:rPr>
                <mc:AlternateContent>
                  <mc:Choice Requires="wps">
                    <w:drawing>
                      <wp:anchor distT="45720" distB="45720" distL="114300" distR="114300" simplePos="0" relativeHeight="251658240" behindDoc="0" locked="0" layoutInCell="1" allowOverlap="1">
                        <wp:simplePos x="0" y="0"/>
                        <wp:positionH relativeFrom="column">
                          <wp:posOffset>-838200</wp:posOffset>
                        </wp:positionH>
                        <wp:positionV relativeFrom="paragraph">
                          <wp:posOffset>1717675</wp:posOffset>
                        </wp:positionV>
                        <wp:extent cx="4617085" cy="6905625"/>
                        <wp:effectExtent l="0" t="0" r="0" b="9525"/>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085" cy="6905625"/>
                                </a:xfrm>
                                <a:prstGeom prst="rect">
                                  <a:avLst/>
                                </a:prstGeom>
                                <a:solidFill>
                                  <a:srgbClr val="FFFFFF"/>
                                </a:solidFill>
                                <a:ln w="9525">
                                  <a:noFill/>
                                  <a:miter lim="800000"/>
                                  <a:headEnd/>
                                  <a:tailEnd/>
                                </a:ln>
                              </wps:spPr>
                              <wps:txbx>
                                <w:txbxContent>
                                  <w:p w:rsidR="00530A79" w:rsidRDefault="00530A79" w:rsidP="00530A79">
                                    <w:pPr>
                                      <w:pStyle w:val="A3"/>
                                    </w:pPr>
                                    <w:r>
                                      <w:t xml:space="preserve">Objetivo </w:t>
                                    </w:r>
                                    <w:r>
                                      <w:t>deste documento</w:t>
                                    </w:r>
                                  </w:p>
                                  <w:p w:rsidR="00530A79" w:rsidRDefault="00530A79" w:rsidP="00530A79">
                                    <w:pPr>
                                      <w:pStyle w:val="Arizen26"/>
                                    </w:pPr>
                                  </w:p>
                                  <w:p w:rsidR="00530A79" w:rsidRDefault="00530A79" w:rsidP="00530A79">
                                    <w:pPr>
                                      <w:pStyle w:val="Arizen26"/>
                                    </w:pPr>
                                    <w:r>
                                      <w:t>Este documento define as responsabilidades do funcionário em relação ao uso de mensagens eletrônicas, incluindo e-mail.</w:t>
                                    </w:r>
                                  </w:p>
                                  <w:p w:rsidR="00530A79" w:rsidRDefault="00530A79" w:rsidP="00530A79">
                                    <w:pPr>
                                      <w:pStyle w:val="Arizen26"/>
                                    </w:pPr>
                                  </w:p>
                                  <w:p w:rsidR="00530A79" w:rsidRDefault="00530A79" w:rsidP="00530A79">
                                    <w:pPr>
                                      <w:pStyle w:val="A3"/>
                                    </w:pPr>
                                    <w:r>
                                      <w:t xml:space="preserve">Áreas abordadas na LGPD </w:t>
                                    </w:r>
                                  </w:p>
                                  <w:p w:rsidR="00530A79" w:rsidRDefault="00530A79" w:rsidP="00530A79">
                                    <w:pPr>
                                      <w:pStyle w:val="Arizen26"/>
                                    </w:pPr>
                                  </w:p>
                                  <w:p w:rsidR="00530A79" w:rsidRDefault="00530A79" w:rsidP="00530A79">
                                    <w:pPr>
                                      <w:pStyle w:val="Arizen26"/>
                                    </w:pPr>
                                    <w:r>
                                      <w:t>Os seguintes artigos da LGPD são abordados neste documento:</w:t>
                                    </w:r>
                                  </w:p>
                                  <w:p w:rsidR="00530A79" w:rsidRDefault="00530A79" w:rsidP="00530A79">
                                    <w:pPr>
                                      <w:pStyle w:val="Arizen26"/>
                                    </w:pPr>
                                  </w:p>
                                  <w:p w:rsidR="00530A79" w:rsidRDefault="00530A79" w:rsidP="00530A79">
                                    <w:pPr>
                                      <w:pStyle w:val="Arizen26"/>
                                    </w:pPr>
                                    <w:r>
                                      <w:t>- Artigo 46</w:t>
                                    </w:r>
                                  </w:p>
                                  <w:p w:rsidR="00530A79" w:rsidRDefault="00530A79" w:rsidP="00530A79">
                                    <w:pPr>
                                      <w:pStyle w:val="Arizen26"/>
                                    </w:pPr>
                                    <w:r>
                                      <w:t>- Artigo 50</w:t>
                                    </w:r>
                                  </w:p>
                                  <w:p w:rsidR="00530A79" w:rsidRDefault="00530A79" w:rsidP="00530A79">
                                    <w:pPr>
                                      <w:pStyle w:val="Arizen26"/>
                                    </w:pPr>
                                  </w:p>
                                  <w:p w:rsidR="00530A79" w:rsidRDefault="00530A79" w:rsidP="00530A79">
                                    <w:pPr>
                                      <w:pStyle w:val="A3"/>
                                      <w:rPr>
                                        <w:color w:val="777777"/>
                                      </w:rPr>
                                    </w:pPr>
                                    <w:r>
                                      <w:t>Orientação Geral</w:t>
                                    </w:r>
                                    <w:r>
                                      <w:rPr>
                                        <w:color w:val="777777"/>
                                      </w:rPr>
                                      <w:t xml:space="preserve"> </w:t>
                                    </w:r>
                                  </w:p>
                                  <w:p w:rsidR="00530A79" w:rsidRDefault="00530A79" w:rsidP="00530A79">
                                    <w:pPr>
                                      <w:pStyle w:val="Arizen26"/>
                                    </w:pPr>
                                  </w:p>
                                  <w:p w:rsidR="00530A79" w:rsidRDefault="00530A79" w:rsidP="00530A79">
                                    <w:pPr>
                                      <w:pStyle w:val="Arizen26"/>
                                    </w:pPr>
                                    <w:r>
                                      <w:t>O uso apropriado e seguro de mensagens eletrônicas é uma área importante a ser considerada como parte do seu regime de segurança da informação. Essa política deve ser fornecida a todos os funcionários ao ingressar na organização e ter acesso à(s) conta(s) de mensagens eletrônicas pela primeira vez.</w:t>
                                    </w:r>
                                  </w:p>
                                  <w:p w:rsidR="00530A79" w:rsidRDefault="00530A79" w:rsidP="00530A79">
                                    <w:pPr>
                                      <w:pStyle w:val="Arizen26"/>
                                    </w:pPr>
                                  </w:p>
                                  <w:p w:rsidR="00530A79" w:rsidRDefault="00530A79" w:rsidP="00530A79">
                                    <w:pPr>
                                      <w:pStyle w:val="Arizen26"/>
                                    </w:pPr>
                                    <w:r>
                                      <w:t>As mensagens eletrônicas abrangem e-mails e também várias formas de mensagens instantâneas, de armazenamento e encaminhamento, como mensagens de texto, aplicativos de mensagens, chats na Web e recursos de mensagens nas plataformas de mídia social.</w:t>
                                    </w:r>
                                  </w:p>
                                  <w:p w:rsidR="00530A79" w:rsidRDefault="00530A79" w:rsidP="00530A79">
                                    <w:pPr>
                                      <w:pStyle w:val="Arizen26"/>
                                    </w:pPr>
                                  </w:p>
                                  <w:p w:rsidR="00530A79" w:rsidRDefault="00530A79" w:rsidP="00530A79">
                                    <w:pPr>
                                      <w:pStyle w:val="A3"/>
                                    </w:pPr>
                                    <w:r>
                                      <w:t xml:space="preserve">Frequência de Revisão </w:t>
                                    </w:r>
                                  </w:p>
                                  <w:p w:rsidR="00530A79" w:rsidRDefault="00530A79" w:rsidP="00530A79">
                                    <w:pPr>
                                      <w:pStyle w:val="Arizen26"/>
                                    </w:pPr>
                                  </w:p>
                                  <w:p w:rsidR="00530A79" w:rsidRDefault="00530A79" w:rsidP="00530A79">
                                    <w:pPr>
                                      <w:pStyle w:val="Arizen26"/>
                                    </w:pPr>
                                    <w:r>
                                      <w:t>Recomendamos que este documento seja revisado anualmente.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3" o:spid="_x0000_s1029" type="#_x0000_t202" style="position:absolute;margin-left:-66pt;margin-top:135.25pt;width:363.55pt;height:543.7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" stroked="f">
                        <v:textbox>
                          <w:txbxContent>
                            <w:p w:rsidR="00530A79" w:rsidRDefault="00530A79" w:rsidP="00530A79">
                              <w:pPr>
                                <w:pStyle w:val="A3"/>
                              </w:pPr>
                              <w:r>
                                <w:t xml:space="preserve">Objetivo </w:t>
                              </w:r>
                              <w:r>
                                <w:t>deste documento</w:t>
                              </w:r>
                            </w:p>
                            <w:p w:rsidR="00530A79" w:rsidRDefault="00530A79" w:rsidP="00530A79">
                              <w:pPr>
                                <w:pStyle w:val="Arizen26"/>
                              </w:pPr>
                            </w:p>
                            <w:p w:rsidR="00530A79" w:rsidRDefault="00530A79" w:rsidP="00530A79">
                              <w:pPr>
                                <w:pStyle w:val="Arizen26"/>
                              </w:pPr>
                              <w:r>
                                <w:t>Este documento define as responsabilidades do funcionário em relação ao uso de mensagens eletrônicas, incluindo e-mail.</w:t>
                              </w:r>
                            </w:p>
                            <w:p w:rsidR="00530A79" w:rsidRDefault="00530A79" w:rsidP="00530A79">
                              <w:pPr>
                                <w:pStyle w:val="Arizen26"/>
                              </w:pPr>
                            </w:p>
                            <w:p w:rsidR="00530A79" w:rsidRDefault="00530A79" w:rsidP="00530A79">
                              <w:pPr>
                                <w:pStyle w:val="A3"/>
                              </w:pPr>
                              <w:r>
                                <w:t xml:space="preserve">Áreas abordadas na LGPD </w:t>
                              </w:r>
                            </w:p>
                            <w:p w:rsidR="00530A79" w:rsidRDefault="00530A79" w:rsidP="00530A79">
                              <w:pPr>
                                <w:pStyle w:val="Arizen26"/>
                              </w:pPr>
                            </w:p>
                            <w:p w:rsidR="00530A79" w:rsidRDefault="00530A79" w:rsidP="00530A79">
                              <w:pPr>
                                <w:pStyle w:val="Arizen26"/>
                              </w:pPr>
                              <w:r>
                                <w:t>Os seguintes artigos da LGPD são abordados neste documento:</w:t>
                              </w:r>
                            </w:p>
                            <w:p w:rsidR="00530A79" w:rsidRDefault="00530A79" w:rsidP="00530A79">
                              <w:pPr>
                                <w:pStyle w:val="Arizen26"/>
                              </w:pPr>
                            </w:p>
                            <w:p w:rsidR="00530A79" w:rsidRDefault="00530A79" w:rsidP="00530A79">
                              <w:pPr>
                                <w:pStyle w:val="Arizen26"/>
                              </w:pPr>
                              <w:r>
                                <w:t>- Artigo 46</w:t>
                              </w:r>
                            </w:p>
                            <w:p w:rsidR="00530A79" w:rsidRDefault="00530A79" w:rsidP="00530A79">
                              <w:pPr>
                                <w:pStyle w:val="Arizen26"/>
                              </w:pPr>
                              <w:r>
                                <w:t>- Artigo 50</w:t>
                              </w:r>
                            </w:p>
                            <w:p w:rsidR="00530A79" w:rsidRDefault="00530A79" w:rsidP="00530A79">
                              <w:pPr>
                                <w:pStyle w:val="Arizen26"/>
                              </w:pPr>
                            </w:p>
                            <w:p w:rsidR="00530A79" w:rsidRDefault="00530A79" w:rsidP="00530A79">
                              <w:pPr>
                                <w:pStyle w:val="A3"/>
                                <w:rPr>
                                  <w:color w:val="777777"/>
                                </w:rPr>
                              </w:pPr>
                              <w:r>
                                <w:t>Orientação Geral</w:t>
                              </w:r>
                              <w:r>
                                <w:rPr>
                                  <w:color w:val="777777"/>
                                </w:rPr>
                                <w:t xml:space="preserve"> </w:t>
                              </w:r>
                            </w:p>
                            <w:p w:rsidR="00530A79" w:rsidRDefault="00530A79" w:rsidP="00530A79">
                              <w:pPr>
                                <w:pStyle w:val="Arizen26"/>
                              </w:pPr>
                            </w:p>
                            <w:p w:rsidR="00530A79" w:rsidRDefault="00530A79" w:rsidP="00530A79">
                              <w:pPr>
                                <w:pStyle w:val="Arizen26"/>
                              </w:pPr>
                              <w:r>
                                <w:t>O uso apropriado e seguro de mensagens eletrônicas é uma área importante a ser considerada como parte do seu regime de segurança da informação. Essa política deve ser fornecida a todos os funcionários ao ingressar na organização e ter acesso à(s) conta(s) de mensagens eletrônicas pela primeira vez.</w:t>
                              </w:r>
                            </w:p>
                            <w:p w:rsidR="00530A79" w:rsidRDefault="00530A79" w:rsidP="00530A79">
                              <w:pPr>
                                <w:pStyle w:val="Arizen26"/>
                              </w:pPr>
                            </w:p>
                            <w:p w:rsidR="00530A79" w:rsidRDefault="00530A79" w:rsidP="00530A79">
                              <w:pPr>
                                <w:pStyle w:val="Arizen26"/>
                              </w:pPr>
                              <w:r>
                                <w:t>As mensagens eletrônicas abrangem e-mails e também várias formas de mensagens instantâneas, de armazenamento e encaminhamento, como mensagens de texto, aplicativos de mensagens, chats na Web e recursos de mensagens nas plataformas de mídia social.</w:t>
                              </w:r>
                            </w:p>
                            <w:p w:rsidR="00530A79" w:rsidRDefault="00530A79" w:rsidP="00530A79">
                              <w:pPr>
                                <w:pStyle w:val="Arizen26"/>
                              </w:pPr>
                            </w:p>
                            <w:p w:rsidR="00530A79" w:rsidRDefault="00530A79" w:rsidP="00530A79">
                              <w:pPr>
                                <w:pStyle w:val="A3"/>
                              </w:pPr>
                              <w:r>
                                <w:t xml:space="preserve">Frequência de Revisão </w:t>
                              </w:r>
                            </w:p>
                            <w:p w:rsidR="00530A79" w:rsidRDefault="00530A79" w:rsidP="00530A79">
                              <w:pPr>
                                <w:pStyle w:val="Arizen26"/>
                              </w:pPr>
                            </w:p>
                            <w:p w:rsidR="00530A79" w:rsidRDefault="00530A79" w:rsidP="00530A79">
                              <w:pPr>
                                <w:pStyle w:val="Arizen26"/>
                              </w:pPr>
                              <w:r>
                                <w:t>Recomendamos que este documento seja revisado anualmente.</w:t>
                              </w:r>
                            </w:p>
                          </w:txbxContent>
                        </v:textbox>
                      </v:shape>
                    </w:pict>
                  </mc:Fallback>
                </mc:AlternateContent>
              </w:r>
              <w:r>
                <w:rPr>
                  <w:noProof/>
                </w:rPr>
                <mc:AlternateContent>
                  <mc:Choice Requires="wps">
                    <w:drawing>
                      <wp:anchor distT="45720" distB="45720" distL="114300" distR="114300" simplePos="0" relativeHeight="251658240" behindDoc="0" locked="1" layoutInCell="1" allowOverlap="1">
                        <wp:simplePos x="0" y="0"/>
                        <wp:positionH relativeFrom="column">
                          <wp:posOffset>-57150</wp:posOffset>
                        </wp:positionH>
                        <wp:positionV relativeFrom="page">
                          <wp:posOffset>333375</wp:posOffset>
                        </wp:positionV>
                        <wp:extent cx="5829300" cy="294640"/>
                        <wp:effectExtent l="0" t="0" r="0" b="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294640"/>
                                </a:xfrm>
                                <a:prstGeom prst="rect">
                                  <a:avLst/>
                                </a:prstGeom>
                                <a:solidFill>
                                  <a:srgbClr val="FFFFFF"/>
                                </a:solidFill>
                                <a:ln w="9525">
                                  <a:noFill/>
                                  <a:miter lim="800000"/>
                                  <a:headEnd/>
                                  <a:tailEnd/>
                                </a:ln>
                              </wps:spPr>
                              <wps:txbx>
                                <w:txbxContent>
                                  <w:p w:rsidR="00530A79" w:rsidRDefault="00530A79" w:rsidP="00530A79">
                                    <w:pPr>
                                      <w:pStyle w:val="A2"/>
                                    </w:pPr>
                                    <w:r>
                                      <w:t xml:space="preserve">ESTA </w:t>
                                    </w:r>
                                    <w:r>
                                      <w:t>PÁGINA DEVE SER REMOVIDA DA VERSÃO FINAL DO DOCUMENTO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5" o:spid="_x0000_s1030" type="#_x0000_t202" style="position:absolute;margin-left:-4.5pt;margin-top:26.25pt;width:459pt;height:23.2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" stroked="f">
                        <v:textbox>
                          <w:txbxContent>
                            <w:p w:rsidR="00530A79" w:rsidRDefault="00530A79" w:rsidP="00530A79">
                              <w:pPr>
                                <w:pStyle w:val="A2"/>
                              </w:pPr>
                              <w:r>
                                <w:t xml:space="preserve">ESTA </w:t>
                              </w:r>
                              <w:r>
                                <w:t>PÁGINA DEVE SER REMOVIDA DA VERSÃO FINAL DO DOCUMENTO</w:t>
                              </w:r>
                            </w:p>
                          </w:txbxContent>
                        </v:textbox>
                        <w10:wrap anchory="page"/>
                        <w10:anchorlock/>
                      </v:shape>
                    </w:pict>
                  </mc:Fallback>
                </mc:AlternateContent>
              </w:r>
            </w:p>
            <w:p w:rsidR="00530A79" w:rsidRDefault="00530A79" w:rsidP="00530A79">
              <w:pPr>
                <w:rPr>
                  <w:rFonts w:ascii="Verdana" w:hAnsi="Verdana" w:cs="Arial"/>
                  <w:highlight w:val="yellow"/>
                  <w:lang w:val="pt-BR"/>
                </w:rPr>
              </w:pPr>
            </w:p>
            <w:p w:rsidR="00530A79" w:rsidRDefault="00530A79" w:rsidP="00530A79">
              <w:pPr>
                <w:rPr>
                  <w:rFonts w:ascii="Verdana" w:hAnsi="Verdana" w:cs="Arial"/>
                  <w:lang w:val="pt-BR"/>
                </w:rPr>
              </w:pPr>
            </w:p>
            <w:p w:rsidR="00530A79" w:rsidRDefault="00530A79" w:rsidP="00530A79">
              <w:pPr>
                <w:rPr>
                  <w:rFonts w:ascii="Verdana" w:hAnsi="Verdana" w:cs="Arial"/>
                  <w:lang w:val="pt-BR"/>
                </w:rPr>
              </w:pPr>
            </w:p>
            <w:p w:rsidR="00530A79" w:rsidRDefault="00530A79" w:rsidP="00530A79">
              <w:pPr>
                <w:rPr>
                  <w:rFonts w:ascii="Verdana" w:hAnsi="Verdana" w:cs="Arial"/>
                  <w:lang w:val="pt-BR"/>
                </w:rPr>
              </w:pPr>
            </w:p>
            <w:p w:rsidR="00530A79" w:rsidRDefault="00530A79" w:rsidP="00530A79">
              <w:pPr>
                <w:rPr>
                  <w:rFonts w:ascii="Verdana" w:hAnsi="Verdana" w:cs="Arial"/>
                  <w:lang w:val="pt-BR"/>
                </w:rPr>
              </w:pPr>
            </w:p>
            <w:p w:rsidR="00530A79" w:rsidRDefault="00530A79" w:rsidP="00530A79">
              <w:pPr>
                <w:rPr>
                  <w:rFonts w:ascii="Verdana" w:hAnsi="Verdana" w:cs="Arial"/>
                  <w:lang w:val="pt-BR"/>
                </w:rPr>
              </w:pPr>
            </w:p>
            <w:p w:rsidR="00530A79" w:rsidRDefault="00530A79" w:rsidP="00530A79">
              <w:pPr>
                <w:rPr>
                  <w:rFonts w:ascii="Verdana" w:hAnsi="Verdana" w:cs="Arial"/>
                  <w:lang w:val="pt-BR"/>
                </w:rPr>
              </w:pPr>
            </w:p>
            <w:p w:rsidR="00530A79" w:rsidRDefault="00530A79" w:rsidP="00530A79">
              <w:pPr>
                <w:rPr>
                  <w:rFonts w:ascii="Verdana" w:hAnsi="Verdana" w:cs="Arial"/>
                  <w:lang w:val="pt-BR"/>
                </w:rPr>
              </w:pPr>
            </w:p>
            <w:p w:rsidR="00530A79" w:rsidRDefault="00530A79" w:rsidP="00530A79">
              <w:pPr>
                <w:rPr>
                  <w:rFonts w:ascii="Verdana" w:hAnsi="Verdana" w:cs="Arial"/>
                  <w:lang w:val="pt-BR"/>
                </w:rPr>
              </w:pPr>
            </w:p>
            <w:p w:rsidR="00530A79" w:rsidRDefault="00530A79" w:rsidP="00530A79">
              <w:pPr>
                <w:rPr>
                  <w:rFonts w:ascii="Verdana" w:hAnsi="Verdana" w:cs="Arial"/>
                  <w:lang w:val="pt-BR"/>
                </w:rPr>
              </w:pPr>
            </w:p>
            <w:p w:rsidR="00530A79" w:rsidRDefault="00530A79" w:rsidP="00530A79">
              <w:pPr>
                <w:rPr>
                  <w:rFonts w:ascii="Verdana" w:hAnsi="Verdana" w:cs="Arial"/>
                  <w:lang w:val="pt-BR"/>
                </w:rPr>
              </w:pPr>
            </w:p>
            <w:p w:rsidR="00530A79" w:rsidRDefault="00530A79" w:rsidP="00530A79">
              <w:pPr>
                <w:rPr>
                  <w:rFonts w:ascii="Verdana" w:hAnsi="Verdana" w:cs="Arial"/>
                  <w:lang w:val="pt-BR"/>
                </w:rPr>
              </w:pPr>
            </w:p>
            <w:p w:rsidR="00530A79" w:rsidRDefault="00530A79" w:rsidP="00530A79">
              <w:pPr>
                <w:rPr>
                  <w:rFonts w:ascii="Verdana" w:hAnsi="Verdana" w:cs="Arial"/>
                  <w:lang w:val="pt-BR"/>
                </w:rPr>
              </w:pPr>
            </w:p>
            <w:p w:rsidR="00530A79" w:rsidRDefault="00530A79" w:rsidP="00530A79">
              <w:pPr>
                <w:rPr>
                  <w:rFonts w:ascii="Verdana" w:hAnsi="Verdana" w:cs="Arial"/>
                  <w:lang w:val="pt-BR"/>
                </w:rPr>
              </w:pPr>
            </w:p>
            <w:p w:rsidR="00530A79" w:rsidRDefault="00530A79" w:rsidP="00530A79">
              <w:pPr>
                <w:rPr>
                  <w:rFonts w:ascii="Verdana" w:hAnsi="Verdana" w:cs="Arial"/>
                  <w:lang w:val="pt-BR"/>
                </w:rPr>
              </w:pPr>
            </w:p>
            <w:p w:rsidR="00530A79" w:rsidRDefault="00530A79" w:rsidP="00530A79">
              <w:pPr>
                <w:rPr>
                  <w:rFonts w:ascii="Verdana" w:hAnsi="Verdana" w:cs="Arial"/>
                  <w:lang w:val="pt-BR"/>
                </w:rPr>
              </w:pPr>
            </w:p>
            <w:p w:rsidR="00530A79" w:rsidRDefault="00530A79" w:rsidP="00530A79">
              <w:pPr>
                <w:rPr>
                  <w:rFonts w:ascii="Verdana" w:hAnsi="Verdana" w:cs="Arial"/>
                  <w:lang w:val="pt-BR"/>
                </w:rPr>
              </w:pPr>
            </w:p>
            <w:p w:rsidR="00530A79" w:rsidRDefault="00530A79" w:rsidP="00530A79">
              <w:pPr>
                <w:rPr>
                  <w:rFonts w:ascii="Verdana" w:hAnsi="Verdana" w:cs="Arial"/>
                  <w:lang w:val="pt-BR"/>
                </w:rPr>
              </w:pPr>
            </w:p>
            <w:p w:rsidR="00530A79" w:rsidRDefault="00530A79" w:rsidP="00530A79">
              <w:pPr>
                <w:rPr>
                  <w:rFonts w:ascii="Verdana" w:hAnsi="Verdana" w:cs="Arial"/>
                  <w:lang w:val="pt-BR"/>
                </w:rPr>
              </w:pPr>
            </w:p>
            <w:p w:rsidR="00530A79" w:rsidRDefault="00530A79" w:rsidP="00530A79">
              <w:pPr>
                <w:rPr>
                  <w:rFonts w:ascii="Verdana" w:hAnsi="Verdana" w:cs="Arial"/>
                  <w:lang w:val="pt-BR"/>
                </w:rPr>
              </w:pPr>
            </w:p>
            <w:p w:rsidR="00530A79" w:rsidRDefault="00530A79" w:rsidP="00530A79">
              <w:pPr>
                <w:rPr>
                  <w:rFonts w:ascii="Verdana" w:hAnsi="Verdana" w:cs="Arial"/>
                  <w:lang w:val="pt-BR"/>
                </w:rPr>
              </w:pPr>
            </w:p>
            <w:p w:rsidR="00530A79" w:rsidRDefault="00530A79" w:rsidP="00530A79">
              <w:pPr>
                <w:rPr>
                  <w:rFonts w:ascii="Verdana" w:hAnsi="Verdana" w:cs="Arial"/>
                  <w:lang w:val="pt-BR"/>
                </w:rPr>
              </w:pPr>
            </w:p>
            <w:p w:rsidR="00530A79" w:rsidRDefault="00530A79" w:rsidP="00530A79">
              <w:pPr>
                <w:rPr>
                  <w:rFonts w:ascii="Verdana" w:hAnsi="Verdana" w:cs="Arial"/>
                  <w:lang w:val="pt-BR"/>
                </w:rPr>
              </w:pPr>
            </w:p>
            <w:p w:rsidR="00530A79" w:rsidRDefault="00530A79" w:rsidP="00530A79">
              <w:pPr>
                <w:rPr>
                  <w:rFonts w:ascii="Verdana" w:hAnsi="Verdana" w:cs="Arial"/>
                  <w:lang w:val="pt-BR"/>
                </w:rPr>
              </w:pPr>
            </w:p>
            <w:p w:rsidR="00530A79" w:rsidRDefault="00530A79" w:rsidP="00530A79">
              <w:pPr>
                <w:rPr>
                  <w:rFonts w:ascii="Verdana" w:hAnsi="Verdana" w:cs="Arial"/>
                  <w:lang w:val="pt-BR"/>
                </w:rPr>
              </w:pPr>
            </w:p>
            <w:p w:rsidR="00530A79" w:rsidRDefault="00530A79" w:rsidP="00530A79">
              <w:pPr>
                <w:rPr>
                  <w:rFonts w:ascii="Verdana" w:hAnsi="Verdana" w:cs="Arial"/>
                  <w:lang w:val="pt-BR"/>
                </w:rPr>
              </w:pPr>
            </w:p>
            <w:p w:rsidR="00530A79" w:rsidRDefault="00530A79" w:rsidP="00530A79">
              <w:pPr>
                <w:rPr>
                  <w:rFonts w:ascii="Verdana" w:hAnsi="Verdana" w:cs="Arial"/>
                  <w:lang w:val="pt-BR"/>
                </w:rPr>
              </w:pPr>
            </w:p>
            <w:p w:rsidR="00530A79" w:rsidRDefault="00530A79" w:rsidP="00530A79">
              <w:pPr>
                <w:rPr>
                  <w:rFonts w:ascii="Verdana" w:hAnsi="Verdana" w:cs="Arial"/>
                  <w:lang w:val="pt-BR"/>
                </w:rPr>
              </w:pPr>
            </w:p>
          </w:sdtContent>
        </w:sdt>
        <w:p w:rsidR="00530A79" w:rsidRDefault="00530A79" w:rsidP="00530A79">
          <w:pPr>
            <w:rPr>
              <w:rFonts w:ascii="Verdana" w:hAnsi="Verdana" w:cs="Arial"/>
              <w:lang w:val="pt-BR"/>
            </w:rPr>
          </w:pPr>
        </w:p>
        <w:sdt>
          <w:sdtPr>
            <w:rPr>
              <w:rFonts w:ascii="Verdana" w:hAnsi="Verdana" w:cs="Arial"/>
              <w:highlight w:val="yellow"/>
              <w:lang w:val="pt-BR"/>
            </w:rPr>
            <w:id w:val="1407805590"/>
            <w:docPartObj>
              <w:docPartGallery w:val="Cover Pages"/>
              <w:docPartUnique/>
            </w:docPartObj>
          </w:sdtPr>
          <w:sdtContent>
            <w:p w:rsidR="00530A79" w:rsidRDefault="00530A79" w:rsidP="00530A79">
              <w:pPr>
                <w:rPr>
                  <w:rFonts w:ascii="Verdana" w:hAnsi="Verdana" w:cs="Arial"/>
                  <w:highlight w:val="yellow"/>
                  <w:lang w:val="pt-BR"/>
                </w:rPr>
              </w:pPr>
            </w:p>
            <w:p w:rsidR="00530A79" w:rsidRDefault="00530A79" w:rsidP="00530A79">
              <w:pPr>
                <w:rPr>
                  <w:rFonts w:ascii="Verdana" w:hAnsi="Verdana" w:cs="Arial"/>
                  <w:highlight w:val="yellow"/>
                  <w:lang w:val="pt-BR"/>
                </w:rPr>
              </w:pPr>
              <w:r>
                <w:rPr>
                  <w:rFonts w:ascii="Verdana" w:hAnsi="Verdana" w:cs="Arial"/>
                  <w:highlight w:val="yellow"/>
                  <w:lang w:val="pt-BR"/>
                </w:rPr>
                <w:br w:type="textWrapping" w:clear="all"/>
              </w:r>
            </w:p>
            <w:p w:rsidR="00530A79" w:rsidRDefault="00530A79" w:rsidP="00530A79">
              <w:pPr>
                <w:rPr>
                  <w:rFonts w:ascii="Verdana" w:hAnsi="Verdana" w:cs="Arial"/>
                  <w:highlight w:val="yellow"/>
                  <w:lang w:val="pt-BR"/>
                </w:rPr>
              </w:pPr>
            </w:p>
            <w:p w:rsidR="00530A79" w:rsidRDefault="00530A79" w:rsidP="00530A79">
              <w:pPr>
                <w:rPr>
                  <w:rFonts w:ascii="Verdana" w:hAnsi="Verdana" w:cs="Arial"/>
                  <w:highlight w:val="yellow"/>
                  <w:lang w:val="pt-BR"/>
                </w:rPr>
              </w:pPr>
            </w:p>
            <w:p w:rsidR="00530A79" w:rsidRDefault="00530A79" w:rsidP="00530A79">
              <w:pPr>
                <w:rPr>
                  <w:rFonts w:ascii="Verdana" w:hAnsi="Verdana" w:cs="Arial"/>
                  <w:highlight w:val="yellow"/>
                  <w:lang w:val="pt-BR"/>
                </w:rPr>
              </w:pPr>
            </w:p>
            <w:p w:rsidR="00530A79" w:rsidRDefault="00530A79" w:rsidP="00530A79">
              <w:pPr>
                <w:rPr>
                  <w:rFonts w:ascii="Verdana" w:hAnsi="Verdana" w:cs="Arial"/>
                  <w:highlight w:val="yellow"/>
                  <w:lang w:val="pt-BR"/>
                </w:rPr>
              </w:pPr>
            </w:p>
            <w:p w:rsidR="00530A79" w:rsidRDefault="00530A79" w:rsidP="00530A79">
              <w:pPr>
                <w:rPr>
                  <w:rFonts w:ascii="Verdana" w:hAnsi="Verdana" w:cs="Arial"/>
                  <w:highlight w:val="yellow"/>
                  <w:lang w:val="pt-BR"/>
                </w:rPr>
              </w:pPr>
            </w:p>
            <w:p w:rsidR="00530A79" w:rsidRDefault="00530A79" w:rsidP="00530A79">
              <w:pPr>
                <w:rPr>
                  <w:rFonts w:ascii="Verdana" w:hAnsi="Verdana" w:cs="Arial"/>
                  <w:highlight w:val="yellow"/>
                  <w:lang w:val="pt-BR"/>
                </w:rPr>
              </w:pPr>
            </w:p>
            <w:p w:rsidR="00530A79" w:rsidRDefault="00530A79" w:rsidP="00530A79">
              <w:pPr>
                <w:rPr>
                  <w:rFonts w:ascii="Verdana" w:hAnsi="Verdana" w:cs="Arial"/>
                  <w:highlight w:val="yellow"/>
                  <w:lang w:val="pt-BR"/>
                </w:rPr>
              </w:pPr>
            </w:p>
            <w:p w:rsidR="00530A79" w:rsidRDefault="00530A79" w:rsidP="00530A79">
              <w:pPr>
                <w:rPr>
                  <w:rFonts w:ascii="Verdana" w:hAnsi="Verdana" w:cs="Arial"/>
                  <w:highlight w:val="yellow"/>
                  <w:lang w:val="pt-BR"/>
                </w:rPr>
              </w:pPr>
            </w:p>
            <w:p w:rsidR="00530A79" w:rsidRDefault="00530A79" w:rsidP="00530A79">
              <w:pPr>
                <w:rPr>
                  <w:rFonts w:ascii="Verdana" w:hAnsi="Verdana" w:cs="Arial"/>
                  <w:highlight w:val="yellow"/>
                  <w:lang w:val="pt-BR"/>
                </w:rPr>
              </w:pPr>
            </w:p>
            <w:p w:rsidR="00530A79" w:rsidRDefault="00530A79" w:rsidP="00530A79">
              <w:pPr>
                <w:rPr>
                  <w:rFonts w:ascii="Verdana" w:hAnsi="Verdana" w:cs="Arial"/>
                  <w:highlight w:val="yellow"/>
                  <w:lang w:val="pt-BR"/>
                </w:rPr>
              </w:pPr>
            </w:p>
            <w:p w:rsidR="00530A79" w:rsidRDefault="00530A79" w:rsidP="00530A79">
              <w:pPr>
                <w:rPr>
                  <w:rFonts w:ascii="Verdana" w:hAnsi="Verdana" w:cs="Arial"/>
                  <w:lang w:val="pt-BR"/>
                </w:rPr>
              </w:pPr>
            </w:p>
          </w:sdtContent>
        </w:sdt>
        <w:p w:rsidR="00530A79" w:rsidRDefault="00530A79" w:rsidP="00530A79">
          <w:pPr>
            <w:rPr>
              <w:rFonts w:ascii="Verdana" w:hAnsi="Verdana" w:cs="Arial"/>
              <w:highlight w:val="yellow"/>
              <w:lang w:val="pt-BR"/>
            </w:rPr>
          </w:pPr>
        </w:p>
        <w:p w:rsidR="00530A79" w:rsidRDefault="00530A79" w:rsidP="00530A79">
          <w:pPr>
            <w:rPr>
              <w:rFonts w:ascii="Verdana" w:hAnsi="Verdana" w:cs="Arial"/>
              <w:lang w:val="pt-BR"/>
            </w:rPr>
          </w:pPr>
        </w:p>
        <w:p w:rsidR="00530A79" w:rsidRDefault="00530A79" w:rsidP="00530A79">
          <w:pPr>
            <w:rPr>
              <w:rFonts w:ascii="Verdana" w:hAnsi="Verdana" w:cs="Arial"/>
              <w:lang w:val="pt-BR"/>
            </w:rPr>
          </w:pPr>
        </w:p>
        <w:p w:rsidR="00530A79" w:rsidRDefault="00530A79" w:rsidP="00530A79">
          <w:pPr>
            <w:rPr>
              <w:rFonts w:ascii="Verdana" w:hAnsi="Verdana" w:cs="Arial"/>
              <w:lang w:val="pt-BR"/>
            </w:rPr>
          </w:pPr>
        </w:p>
        <w:p w:rsidR="00530A79" w:rsidRDefault="00530A79" w:rsidP="00530A79">
          <w:pPr>
            <w:rPr>
              <w:rFonts w:ascii="Verdana" w:hAnsi="Verdana" w:cs="Arial"/>
              <w:lang w:val="pt-BR"/>
            </w:rPr>
          </w:pPr>
        </w:p>
        <w:p w:rsidR="00530A79" w:rsidRDefault="00530A79" w:rsidP="00530A79">
          <w:pPr>
            <w:rPr>
              <w:rFonts w:ascii="Verdana" w:hAnsi="Verdana" w:cs="Arial"/>
              <w:lang w:val="pt-BR"/>
            </w:rPr>
          </w:pPr>
        </w:p>
        <w:p w:rsidR="00530A79" w:rsidRDefault="00530A79" w:rsidP="00530A79">
          <w:pPr>
            <w:rPr>
              <w:rFonts w:ascii="Verdana" w:hAnsi="Verdana" w:cs="Arial"/>
              <w:lang w:val="pt-BR"/>
            </w:rPr>
          </w:pPr>
        </w:p>
        <w:p w:rsidR="00530A79" w:rsidRDefault="00530A79" w:rsidP="00530A79">
          <w:pPr>
            <w:rPr>
              <w:rFonts w:ascii="Verdana" w:hAnsi="Verdana" w:cs="Arial"/>
              <w:lang w:val="pt-BR"/>
            </w:rPr>
          </w:pPr>
        </w:p>
        <w:p w:rsidR="00530A79" w:rsidRDefault="00530A79" w:rsidP="00530A79">
          <w:pPr>
            <w:rPr>
              <w:rFonts w:ascii="Verdana" w:hAnsi="Verdana" w:cs="Arial"/>
              <w:lang w:val="pt-BR"/>
            </w:rPr>
          </w:pPr>
        </w:p>
        <w:p w:rsidR="00530A79" w:rsidRDefault="00530A79" w:rsidP="00530A79">
          <w:pPr>
            <w:rPr>
              <w:rFonts w:ascii="Verdana" w:hAnsi="Verdana" w:cs="Arial"/>
              <w:lang w:val="pt-BR"/>
            </w:rPr>
          </w:pPr>
        </w:p>
        <w:p w:rsidR="00530A79" w:rsidRDefault="00530A79" w:rsidP="00530A79">
          <w:pPr>
            <w:rPr>
              <w:rFonts w:ascii="Verdana" w:hAnsi="Verdana" w:cs="Arial"/>
              <w:lang w:val="pt-BR"/>
            </w:rPr>
          </w:pPr>
        </w:p>
        <w:p w:rsidR="00530A79" w:rsidRDefault="00530A79" w:rsidP="00530A79">
          <w:pPr>
            <w:jc w:val="center"/>
            <w:rPr>
              <w:rFonts w:ascii="Verdana" w:hAnsi="Verdana" w:cs="Arial"/>
              <w:sz w:val="52"/>
              <w:szCs w:val="52"/>
              <w:lang w:val="pt-BR"/>
            </w:rPr>
          </w:pPr>
          <w:r>
            <w:rPr>
              <w:noProof/>
            </w:rPr>
            <w:drawing>
              <wp:anchor distT="0" distB="0" distL="114300" distR="114300" simplePos="0" relativeHeight="251658240" behindDoc="0" locked="1" layoutInCell="1" allowOverlap="1">
                <wp:simplePos x="0" y="0"/>
                <wp:positionH relativeFrom="column">
                  <wp:posOffset>342900</wp:posOffset>
                </wp:positionH>
                <wp:positionV relativeFrom="page">
                  <wp:posOffset>1362075</wp:posOffset>
                </wp:positionV>
                <wp:extent cx="4856480" cy="1000760"/>
                <wp:effectExtent l="0" t="0" r="127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56480" cy="1000760"/>
                        </a:xfrm>
                        <a:prstGeom prst="rect">
                          <a:avLst/>
                        </a:prstGeom>
                        <a:noFill/>
                      </pic:spPr>
                    </pic:pic>
                  </a:graphicData>
                </a:graphic>
                <wp14:sizeRelH relativeFrom="page">
                  <wp14:pctWidth>0</wp14:pctWidth>
                </wp14:sizeRelH>
                <wp14:sizeRelV relativeFrom="page">
                  <wp14:pctHeight>0</wp14:pctHeight>
                </wp14:sizeRelV>
              </wp:anchor>
            </w:drawing>
          </w:r>
          <w:r>
            <w:rPr>
              <w:rFonts w:ascii="Verdana" w:hAnsi="Verdana" w:cs="Arial"/>
              <w:sz w:val="52"/>
              <w:szCs w:val="52"/>
              <w:lang w:val="pt-BR"/>
            </w:rPr>
            <w:t xml:space="preserve"> </w:t>
          </w:r>
        </w:p>
        <w:p w:rsidR="00530A79" w:rsidRDefault="00530A79" w:rsidP="00530A79">
          <w:pPr>
            <w:jc w:val="center"/>
            <w:rPr>
              <w:rFonts w:ascii="Verdana" w:hAnsi="Verdana" w:cs="Arial"/>
              <w:sz w:val="52"/>
              <w:szCs w:val="52"/>
              <w:lang w:val="pt-BR"/>
            </w:rPr>
          </w:pPr>
          <w:r>
            <w:rPr>
              <w:rFonts w:ascii="Verdana" w:hAnsi="Verdana" w:cs="Arial"/>
              <w:sz w:val="52"/>
              <w:szCs w:val="52"/>
              <w:lang w:val="pt-BR"/>
            </w:rPr>
            <w:t>Política de Mensagens Eletrônicas</w:t>
          </w:r>
        </w:p>
        <w:p w:rsidR="00530A79" w:rsidRDefault="00530A79" w:rsidP="00530A79">
          <w:pPr>
            <w:jc w:val="center"/>
            <w:rPr>
              <w:rFonts w:ascii="Verdana" w:hAnsi="Verdana" w:cs="Arial"/>
              <w:sz w:val="52"/>
              <w:szCs w:val="52"/>
              <w:lang w:val="pt-BR"/>
            </w:rPr>
          </w:pPr>
        </w:p>
        <w:p w:rsidR="00530A79" w:rsidRDefault="00530A79" w:rsidP="00530A79">
          <w:pPr>
            <w:jc w:val="center"/>
            <w:rPr>
              <w:rFonts w:ascii="Verdana" w:hAnsi="Verdana" w:cs="Arial"/>
              <w:lang w:val="pt-BR"/>
            </w:rPr>
          </w:pPr>
        </w:p>
        <w:p w:rsidR="00530A79" w:rsidRDefault="00530A79" w:rsidP="00530A79">
          <w:pPr>
            <w:rPr>
              <w:rFonts w:ascii="Verdana" w:hAnsi="Verdana" w:cs="Arial"/>
              <w:lang w:val="pt-BR"/>
            </w:rPr>
          </w:pPr>
        </w:p>
        <w:p w:rsidR="00530A79" w:rsidRDefault="00530A79" w:rsidP="00530A79">
          <w:pPr>
            <w:rPr>
              <w:rFonts w:ascii="Verdana" w:hAnsi="Verdana" w:cs="Arial"/>
              <w:lang w:val="pt-BR"/>
            </w:rPr>
          </w:pPr>
        </w:p>
        <w:p w:rsidR="00530A79" w:rsidRDefault="00530A79" w:rsidP="00530A79">
          <w:pPr>
            <w:rPr>
              <w:rFonts w:ascii="Verdana" w:hAnsi="Verdana" w:cs="Arial"/>
              <w:lang w:val="pt-BR"/>
            </w:rPr>
          </w:pPr>
        </w:p>
        <w:p w:rsidR="00530A79" w:rsidRDefault="00530A79" w:rsidP="00530A79">
          <w:pPr>
            <w:rPr>
              <w:rFonts w:ascii="Verdana" w:hAnsi="Verdana" w:cs="Arial"/>
              <w:lang w:val="pt-BR"/>
            </w:rPr>
          </w:pPr>
        </w:p>
        <w:p w:rsidR="00530A79" w:rsidRDefault="00530A79" w:rsidP="00530A79">
          <w:pPr>
            <w:rPr>
              <w:rFonts w:ascii="Verdana" w:hAnsi="Verdana" w:cs="Arial"/>
              <w:lang w:val="pt-BR"/>
            </w:rPr>
          </w:pPr>
        </w:p>
        <w:p w:rsidR="00530A79" w:rsidRDefault="00530A79" w:rsidP="00530A79">
          <w:pPr>
            <w:rPr>
              <w:rFonts w:ascii="Verdana" w:hAnsi="Verdana" w:cs="Arial"/>
              <w:lang w:val="pt-BR"/>
            </w:rPr>
          </w:pPr>
        </w:p>
        <w:p w:rsidR="00530A79" w:rsidRDefault="00530A79" w:rsidP="00530A79">
          <w:pPr>
            <w:rPr>
              <w:rFonts w:ascii="Verdana" w:hAnsi="Verdana" w:cs="Arial"/>
              <w:lang w:val="pt-BR"/>
            </w:rPr>
          </w:pPr>
        </w:p>
        <w:p w:rsidR="00530A79" w:rsidRDefault="00530A79" w:rsidP="00530A79">
          <w:pPr>
            <w:rPr>
              <w:rFonts w:ascii="Verdana" w:hAnsi="Verdana" w:cs="Arial"/>
              <w:lang w:val="pt-BR"/>
            </w:rPr>
          </w:pPr>
        </w:p>
        <w:p w:rsidR="00530A79" w:rsidRDefault="00530A79" w:rsidP="00530A79">
          <w:pPr>
            <w:rPr>
              <w:rFonts w:ascii="Verdana" w:hAnsi="Verdana" w:cs="Arial"/>
              <w:lang w:val="pt-BR"/>
            </w:rPr>
          </w:pPr>
        </w:p>
        <w:p w:rsidR="00530A79" w:rsidRDefault="00530A79" w:rsidP="00530A79">
          <w:pPr>
            <w:rPr>
              <w:rFonts w:ascii="Verdana" w:hAnsi="Verdana" w:cs="Arial"/>
              <w:lang w:val="pt-BR"/>
            </w:rPr>
          </w:pPr>
        </w:p>
        <w:p w:rsidR="00530A79" w:rsidRDefault="00530A79" w:rsidP="00530A79">
          <w:pPr>
            <w:rPr>
              <w:rFonts w:ascii="Verdana" w:hAnsi="Verdana" w:cs="Arial"/>
              <w:lang w:val="pt-BR"/>
            </w:rPr>
          </w:pPr>
        </w:p>
        <w:p w:rsidR="00530A79" w:rsidRDefault="00530A79" w:rsidP="00530A79">
          <w:pPr>
            <w:rPr>
              <w:rFonts w:ascii="Verdana" w:hAnsi="Verdana" w:cs="Arial"/>
              <w:lang w:val="pt-BR"/>
            </w:rPr>
          </w:pPr>
        </w:p>
        <w:p w:rsidR="00530A79" w:rsidRDefault="00530A79" w:rsidP="00530A79">
          <w:pPr>
            <w:rPr>
              <w:rFonts w:ascii="Verdana" w:hAnsi="Verdana" w:cs="Arial"/>
              <w:lang w:val="pt-BR"/>
            </w:rPr>
          </w:pPr>
        </w:p>
        <w:p w:rsidR="00530A79" w:rsidRDefault="00530A79" w:rsidP="00530A79">
          <w:pPr>
            <w:rPr>
              <w:rFonts w:ascii="Verdana" w:hAnsi="Verdana" w:cs="Arial"/>
              <w:lang w:val="pt-BR"/>
            </w:rPr>
          </w:pPr>
        </w:p>
        <w:p w:rsidR="00530A79" w:rsidRDefault="00530A79" w:rsidP="00530A79">
          <w:pPr>
            <w:rPr>
              <w:rFonts w:ascii="Verdana" w:hAnsi="Verdana" w:cs="Arial"/>
              <w:lang w:val="pt-BR"/>
            </w:rPr>
          </w:pPr>
        </w:p>
        <w:p w:rsidR="00530A79" w:rsidRDefault="00530A79" w:rsidP="00530A79">
          <w:pPr>
            <w:rPr>
              <w:rFonts w:ascii="Verdana" w:hAnsi="Verdana" w:cs="Arial"/>
              <w:lang w:val="pt-BR"/>
            </w:rPr>
          </w:pPr>
        </w:p>
        <w:p w:rsidR="00530A79" w:rsidRDefault="00530A79" w:rsidP="00530A79">
          <w:pPr>
            <w:rPr>
              <w:rFonts w:ascii="Verdana" w:hAnsi="Verdana" w:cs="Arial"/>
              <w:lang w:val="pt-BR"/>
            </w:rPr>
          </w:pPr>
        </w:p>
        <w:p w:rsidR="00530A79" w:rsidRDefault="00530A79" w:rsidP="00530A79">
          <w:pPr>
            <w:rPr>
              <w:rFonts w:ascii="Verdana" w:hAnsi="Verdana" w:cs="Arial"/>
              <w:lang w:val="pt-BR"/>
            </w:rPr>
          </w:pPr>
        </w:p>
        <w:p w:rsidR="00530A79" w:rsidRDefault="00530A79" w:rsidP="00530A79">
          <w:pPr>
            <w:rPr>
              <w:rFonts w:ascii="Verdana" w:hAnsi="Verdana" w:cs="Arial"/>
              <w:lang w:val="pt-BR"/>
            </w:rPr>
          </w:pPr>
        </w:p>
        <w:p w:rsidR="00530A79" w:rsidRDefault="00530A79" w:rsidP="00530A79">
          <w:pPr>
            <w:rPr>
              <w:rFonts w:ascii="Verdana" w:hAnsi="Verdana" w:cs="Arial"/>
              <w:lang w:val="pt-BR"/>
            </w:rPr>
          </w:pPr>
        </w:p>
        <w:p w:rsidR="00530A79" w:rsidRDefault="00530A79" w:rsidP="00530A79">
          <w:pPr>
            <w:rPr>
              <w:rFonts w:ascii="Verdana" w:hAnsi="Verdana" w:cs="Arial"/>
              <w:lang w:val="pt-BR"/>
            </w:rPr>
          </w:pPr>
        </w:p>
        <w:p w:rsidR="00530A79" w:rsidRDefault="00530A79" w:rsidP="00530A79">
          <w:pPr>
            <w:rPr>
              <w:rFonts w:ascii="Verdana" w:hAnsi="Verdana" w:cs="Arial"/>
              <w:highlight w:val="yellow"/>
              <w:lang w:val="pt-BR"/>
            </w:rPr>
          </w:pPr>
        </w:p>
        <w:tbl>
          <w:tblPr>
            <w:tblStyle w:val="TableGrid2"/>
            <w:tblpPr w:leftFromText="180" w:rightFromText="180" w:vertAnchor="text" w:horzAnchor="margin" w:tblpX="-431" w:tblpY="162"/>
            <w:tblW w:w="9976" w:type="dxa"/>
            <w:tblInd w:w="0" w:type="dxa"/>
            <w:tblLook w:val="04A0" w:firstRow="1" w:lastRow="0" w:firstColumn="1" w:lastColumn="0" w:noHBand="0" w:noVBand="1"/>
          </w:tblPr>
          <w:tblGrid>
            <w:gridCol w:w="9976"/>
          </w:tblGrid>
          <w:tr w:rsidR="00530A79" w:rsidTr="00530A79">
            <w:trPr>
              <w:trHeight w:val="985"/>
            </w:trPr>
            <w:tc>
              <w:tcPr>
                <w:tcW w:w="9976" w:type="dxa"/>
                <w:tcBorders>
                  <w:top w:val="single" w:sz="4" w:space="0" w:color="auto"/>
                  <w:left w:val="single" w:sz="4" w:space="0" w:color="auto"/>
                  <w:bottom w:val="single" w:sz="4" w:space="0" w:color="auto"/>
                  <w:right w:val="single" w:sz="4" w:space="0" w:color="auto"/>
                </w:tcBorders>
                <w:shd w:val="clear" w:color="auto" w:fill="051740"/>
              </w:tcPr>
              <w:p w:rsidR="00530A79" w:rsidRDefault="00530A79">
                <w:pPr>
                  <w:rPr>
                    <w:rFonts w:ascii="Verdana" w:hAnsi="Verdana" w:cs="Arial"/>
                    <w:lang w:val="pt-BR"/>
                  </w:rPr>
                </w:pPr>
              </w:p>
              <w:p w:rsidR="00530A79" w:rsidRDefault="00530A79">
                <w:pPr>
                  <w:pStyle w:val="AA1"/>
                  <w:framePr w:hSpace="0" w:wrap="auto" w:vAnchor="margin" w:hAnchor="text" w:xAlign="left" w:yAlign="inline"/>
                  <w:rPr>
                    <w:color w:val="FFFFFF"/>
                    <w:highlight w:val="yellow"/>
                  </w:rPr>
                </w:pPr>
                <w:r>
                  <w:t>10-H-DOC-LGPD</w:t>
                </w:r>
              </w:p>
            </w:tc>
          </w:tr>
        </w:tbl>
        <w:p w:rsidR="00530A79" w:rsidRDefault="00530A79" w:rsidP="00530A79">
          <w:pPr>
            <w:rPr>
              <w:rFonts w:ascii="Verdana" w:hAnsi="Verdana" w:cs="Arial"/>
              <w:highlight w:val="yellow"/>
              <w:lang w:val="pt-BR"/>
            </w:rPr>
          </w:pPr>
        </w:p>
        <w:p w:rsidR="00530A79" w:rsidRDefault="00530A79" w:rsidP="00530A79">
          <w:pPr>
            <w:rPr>
              <w:rFonts w:ascii="Verdana" w:hAnsi="Verdana" w:cs="Arial"/>
              <w:highlight w:val="yellow"/>
              <w:lang w:val="pt-BR"/>
            </w:rPr>
          </w:pPr>
        </w:p>
        <w:tbl>
          <w:tblPr>
            <w:tblStyle w:val="TableGrid2"/>
            <w:tblW w:w="9976" w:type="dxa"/>
            <w:tblInd w:w="-431" w:type="dxa"/>
            <w:tblLook w:val="04A0" w:firstRow="1" w:lastRow="0" w:firstColumn="1" w:lastColumn="0" w:noHBand="0" w:noVBand="1"/>
          </w:tblPr>
          <w:tblGrid>
            <w:gridCol w:w="1271"/>
            <w:gridCol w:w="1418"/>
            <w:gridCol w:w="3827"/>
            <w:gridCol w:w="3460"/>
          </w:tblGrid>
          <w:tr w:rsidR="00530A79" w:rsidTr="00530A79">
            <w:trPr>
              <w:trHeight w:val="985"/>
            </w:trPr>
            <w:tc>
              <w:tcPr>
                <w:tcW w:w="9976" w:type="dxa"/>
                <w:gridSpan w:val="4"/>
                <w:tcBorders>
                  <w:top w:val="single" w:sz="4" w:space="0" w:color="auto"/>
                  <w:left w:val="single" w:sz="4" w:space="0" w:color="auto"/>
                  <w:bottom w:val="single" w:sz="4" w:space="0" w:color="auto"/>
                  <w:right w:val="single" w:sz="4" w:space="0" w:color="auto"/>
                </w:tcBorders>
                <w:shd w:val="clear" w:color="auto" w:fill="051740"/>
              </w:tcPr>
              <w:p w:rsidR="00530A79" w:rsidRDefault="00530A79">
                <w:pPr>
                  <w:rPr>
                    <w:rFonts w:ascii="Verdana" w:hAnsi="Verdana" w:cs="Arial"/>
                    <w:lang w:val="pt-BR"/>
                  </w:rPr>
                </w:pPr>
              </w:p>
              <w:p w:rsidR="00530A79" w:rsidRDefault="00530A79">
                <w:pPr>
                  <w:pStyle w:val="AA1"/>
                  <w:framePr w:wrap="around"/>
                </w:pPr>
                <w:r>
                  <w:t>Histórico de Revisão</w:t>
                </w:r>
              </w:p>
              <w:p w:rsidR="00530A79" w:rsidRDefault="00530A79">
                <w:pPr>
                  <w:rPr>
                    <w:rFonts w:ascii="Verdana" w:hAnsi="Verdana" w:cs="Arial"/>
                    <w:highlight w:val="yellow"/>
                    <w:lang w:val="pt-BR"/>
                  </w:rPr>
                </w:pPr>
              </w:p>
            </w:tc>
          </w:tr>
          <w:tr w:rsidR="00530A79" w:rsidTr="00530A79">
            <w:trPr>
              <w:trHeight w:val="560"/>
            </w:trPr>
            <w:tc>
              <w:tcPr>
                <w:tcW w:w="1271" w:type="dxa"/>
                <w:tcBorders>
                  <w:top w:val="single" w:sz="4" w:space="0" w:color="auto"/>
                  <w:left w:val="single" w:sz="4" w:space="0" w:color="auto"/>
                  <w:bottom w:val="double" w:sz="4" w:space="0" w:color="auto"/>
                  <w:right w:val="single" w:sz="4" w:space="0" w:color="auto"/>
                </w:tcBorders>
                <w:hideMark/>
              </w:tcPr>
              <w:p w:rsidR="00530A79" w:rsidRDefault="00530A79">
                <w:pPr>
                  <w:pStyle w:val="AA2"/>
                </w:pPr>
                <w:r>
                  <w:t>Versão</w:t>
                </w:r>
              </w:p>
            </w:tc>
            <w:tc>
              <w:tcPr>
                <w:tcW w:w="1418" w:type="dxa"/>
                <w:tcBorders>
                  <w:top w:val="single" w:sz="4" w:space="0" w:color="auto"/>
                  <w:left w:val="single" w:sz="4" w:space="0" w:color="auto"/>
                  <w:bottom w:val="double" w:sz="4" w:space="0" w:color="auto"/>
                  <w:right w:val="single" w:sz="4" w:space="0" w:color="auto"/>
                </w:tcBorders>
                <w:hideMark/>
              </w:tcPr>
              <w:p w:rsidR="00530A79" w:rsidRDefault="00530A79">
                <w:pPr>
                  <w:pStyle w:val="AA2"/>
                </w:pPr>
                <w:r>
                  <w:t>Data</w:t>
                </w:r>
              </w:p>
            </w:tc>
            <w:tc>
              <w:tcPr>
                <w:tcW w:w="3827" w:type="dxa"/>
                <w:tcBorders>
                  <w:top w:val="single" w:sz="4" w:space="0" w:color="auto"/>
                  <w:left w:val="single" w:sz="4" w:space="0" w:color="auto"/>
                  <w:bottom w:val="double" w:sz="4" w:space="0" w:color="auto"/>
                  <w:right w:val="single" w:sz="4" w:space="0" w:color="auto"/>
                </w:tcBorders>
                <w:hideMark/>
              </w:tcPr>
              <w:p w:rsidR="00530A79" w:rsidRDefault="00530A79">
                <w:pPr>
                  <w:pStyle w:val="AA2"/>
                </w:pPr>
                <w:r>
                  <w:t>Autor da Revisão</w:t>
                </w:r>
              </w:p>
            </w:tc>
            <w:tc>
              <w:tcPr>
                <w:tcW w:w="3460" w:type="dxa"/>
                <w:tcBorders>
                  <w:top w:val="single" w:sz="4" w:space="0" w:color="auto"/>
                  <w:left w:val="single" w:sz="4" w:space="0" w:color="auto"/>
                  <w:bottom w:val="double" w:sz="4" w:space="0" w:color="auto"/>
                  <w:right w:val="single" w:sz="4" w:space="0" w:color="auto"/>
                </w:tcBorders>
                <w:hideMark/>
              </w:tcPr>
              <w:p w:rsidR="00530A79" w:rsidRDefault="00530A79">
                <w:pPr>
                  <w:pStyle w:val="AA2"/>
                </w:pPr>
                <w:r>
                  <w:t>Sumário de Mudanças</w:t>
                </w:r>
              </w:p>
            </w:tc>
          </w:tr>
          <w:tr w:rsidR="00530A79" w:rsidTr="00530A79">
            <w:trPr>
              <w:trHeight w:val="560"/>
            </w:trPr>
            <w:tc>
              <w:tcPr>
                <w:tcW w:w="1271" w:type="dxa"/>
                <w:tcBorders>
                  <w:top w:val="double" w:sz="4" w:space="0" w:color="auto"/>
                  <w:left w:val="single" w:sz="4" w:space="0" w:color="auto"/>
                  <w:bottom w:val="dotted" w:sz="4" w:space="0" w:color="auto"/>
                  <w:right w:val="single" w:sz="4" w:space="0" w:color="auto"/>
                </w:tcBorders>
              </w:tcPr>
              <w:p w:rsidR="00530A79" w:rsidRDefault="00530A79">
                <w:pPr>
                  <w:rPr>
                    <w:rFonts w:ascii="Verdana" w:hAnsi="Verdana" w:cs="Arial"/>
                    <w:lang w:val="pt-BR"/>
                  </w:rPr>
                </w:pPr>
              </w:p>
            </w:tc>
            <w:tc>
              <w:tcPr>
                <w:tcW w:w="1418" w:type="dxa"/>
                <w:tcBorders>
                  <w:top w:val="double" w:sz="4" w:space="0" w:color="auto"/>
                  <w:left w:val="single" w:sz="4" w:space="0" w:color="auto"/>
                  <w:bottom w:val="dotted" w:sz="4" w:space="0" w:color="auto"/>
                  <w:right w:val="single" w:sz="4" w:space="0" w:color="auto"/>
                </w:tcBorders>
              </w:tcPr>
              <w:p w:rsidR="00530A79" w:rsidRDefault="00530A79">
                <w:pPr>
                  <w:rPr>
                    <w:rFonts w:ascii="Verdana" w:hAnsi="Verdana" w:cs="Arial"/>
                    <w:lang w:val="pt-BR"/>
                  </w:rPr>
                </w:pPr>
              </w:p>
            </w:tc>
            <w:tc>
              <w:tcPr>
                <w:tcW w:w="3827" w:type="dxa"/>
                <w:tcBorders>
                  <w:top w:val="double" w:sz="4" w:space="0" w:color="auto"/>
                  <w:left w:val="single" w:sz="4" w:space="0" w:color="auto"/>
                  <w:bottom w:val="dotted" w:sz="4" w:space="0" w:color="auto"/>
                  <w:right w:val="single" w:sz="4" w:space="0" w:color="auto"/>
                </w:tcBorders>
              </w:tcPr>
              <w:p w:rsidR="00530A79" w:rsidRDefault="00530A79">
                <w:pPr>
                  <w:rPr>
                    <w:rFonts w:ascii="Verdana" w:hAnsi="Verdana" w:cs="Arial"/>
                    <w:lang w:val="pt-BR"/>
                  </w:rPr>
                </w:pPr>
              </w:p>
            </w:tc>
            <w:tc>
              <w:tcPr>
                <w:tcW w:w="3460" w:type="dxa"/>
                <w:tcBorders>
                  <w:top w:val="double" w:sz="4" w:space="0" w:color="auto"/>
                  <w:left w:val="single" w:sz="4" w:space="0" w:color="auto"/>
                  <w:bottom w:val="dotted" w:sz="4" w:space="0" w:color="auto"/>
                  <w:right w:val="single" w:sz="4" w:space="0" w:color="auto"/>
                </w:tcBorders>
              </w:tcPr>
              <w:p w:rsidR="00530A79" w:rsidRDefault="00530A79">
                <w:pPr>
                  <w:rPr>
                    <w:rFonts w:ascii="Verdana" w:hAnsi="Verdana" w:cs="Arial"/>
                    <w:lang w:val="pt-BR"/>
                  </w:rPr>
                </w:pPr>
              </w:p>
            </w:tc>
          </w:tr>
          <w:tr w:rsidR="00530A79" w:rsidTr="00530A79">
            <w:trPr>
              <w:trHeight w:val="560"/>
            </w:trPr>
            <w:tc>
              <w:tcPr>
                <w:tcW w:w="1271" w:type="dxa"/>
                <w:tcBorders>
                  <w:top w:val="dotted" w:sz="4" w:space="0" w:color="auto"/>
                  <w:left w:val="single" w:sz="4" w:space="0" w:color="auto"/>
                  <w:bottom w:val="dotted" w:sz="4" w:space="0" w:color="auto"/>
                  <w:right w:val="single" w:sz="4" w:space="0" w:color="auto"/>
                </w:tcBorders>
              </w:tcPr>
              <w:p w:rsidR="00530A79" w:rsidRDefault="00530A79">
                <w:pPr>
                  <w:rPr>
                    <w:rFonts w:ascii="Verdana" w:hAnsi="Verdana" w:cs="Arial"/>
                    <w:lang w:val="pt-BR"/>
                  </w:rPr>
                </w:pPr>
              </w:p>
            </w:tc>
            <w:tc>
              <w:tcPr>
                <w:tcW w:w="1418" w:type="dxa"/>
                <w:tcBorders>
                  <w:top w:val="dotted" w:sz="4" w:space="0" w:color="auto"/>
                  <w:left w:val="single" w:sz="4" w:space="0" w:color="auto"/>
                  <w:bottom w:val="dotted" w:sz="4" w:space="0" w:color="auto"/>
                  <w:right w:val="single" w:sz="4" w:space="0" w:color="auto"/>
                </w:tcBorders>
              </w:tcPr>
              <w:p w:rsidR="00530A79" w:rsidRDefault="00530A79">
                <w:pPr>
                  <w:rPr>
                    <w:rFonts w:ascii="Verdana" w:hAnsi="Verdana" w:cs="Arial"/>
                    <w:lang w:val="pt-BR"/>
                  </w:rPr>
                </w:pPr>
              </w:p>
            </w:tc>
            <w:tc>
              <w:tcPr>
                <w:tcW w:w="3827" w:type="dxa"/>
                <w:tcBorders>
                  <w:top w:val="dotted" w:sz="4" w:space="0" w:color="auto"/>
                  <w:left w:val="single" w:sz="4" w:space="0" w:color="auto"/>
                  <w:bottom w:val="dotted" w:sz="4" w:space="0" w:color="auto"/>
                  <w:right w:val="single" w:sz="4" w:space="0" w:color="auto"/>
                </w:tcBorders>
              </w:tcPr>
              <w:p w:rsidR="00530A79" w:rsidRDefault="00530A79">
                <w:pPr>
                  <w:rPr>
                    <w:rFonts w:ascii="Verdana" w:hAnsi="Verdana" w:cs="Arial"/>
                    <w:lang w:val="pt-BR"/>
                  </w:rPr>
                </w:pPr>
              </w:p>
            </w:tc>
            <w:tc>
              <w:tcPr>
                <w:tcW w:w="3460" w:type="dxa"/>
                <w:tcBorders>
                  <w:top w:val="dotted" w:sz="4" w:space="0" w:color="auto"/>
                  <w:left w:val="single" w:sz="4" w:space="0" w:color="auto"/>
                  <w:bottom w:val="dotted" w:sz="4" w:space="0" w:color="auto"/>
                  <w:right w:val="single" w:sz="4" w:space="0" w:color="auto"/>
                </w:tcBorders>
              </w:tcPr>
              <w:p w:rsidR="00530A79" w:rsidRDefault="00530A79">
                <w:pPr>
                  <w:rPr>
                    <w:rFonts w:ascii="Verdana" w:hAnsi="Verdana" w:cs="Arial"/>
                    <w:lang w:val="pt-BR"/>
                  </w:rPr>
                </w:pPr>
              </w:p>
            </w:tc>
          </w:tr>
          <w:tr w:rsidR="00530A79" w:rsidTr="00530A79">
            <w:trPr>
              <w:trHeight w:val="560"/>
            </w:trPr>
            <w:tc>
              <w:tcPr>
                <w:tcW w:w="1271" w:type="dxa"/>
                <w:tcBorders>
                  <w:top w:val="dotted" w:sz="4" w:space="0" w:color="auto"/>
                  <w:left w:val="single" w:sz="4" w:space="0" w:color="auto"/>
                  <w:bottom w:val="dotted" w:sz="4" w:space="0" w:color="auto"/>
                  <w:right w:val="single" w:sz="4" w:space="0" w:color="auto"/>
                </w:tcBorders>
              </w:tcPr>
              <w:p w:rsidR="00530A79" w:rsidRDefault="00530A79">
                <w:pPr>
                  <w:rPr>
                    <w:rFonts w:ascii="Verdana" w:hAnsi="Verdana" w:cs="Arial"/>
                    <w:lang w:val="pt-BR"/>
                  </w:rPr>
                </w:pPr>
              </w:p>
            </w:tc>
            <w:tc>
              <w:tcPr>
                <w:tcW w:w="1418" w:type="dxa"/>
                <w:tcBorders>
                  <w:top w:val="dotted" w:sz="4" w:space="0" w:color="auto"/>
                  <w:left w:val="single" w:sz="4" w:space="0" w:color="auto"/>
                  <w:bottom w:val="dotted" w:sz="4" w:space="0" w:color="auto"/>
                  <w:right w:val="single" w:sz="4" w:space="0" w:color="auto"/>
                </w:tcBorders>
              </w:tcPr>
              <w:p w:rsidR="00530A79" w:rsidRDefault="00530A79">
                <w:pPr>
                  <w:rPr>
                    <w:rFonts w:ascii="Verdana" w:hAnsi="Verdana" w:cs="Arial"/>
                    <w:lang w:val="pt-BR"/>
                  </w:rPr>
                </w:pPr>
              </w:p>
            </w:tc>
            <w:tc>
              <w:tcPr>
                <w:tcW w:w="3827" w:type="dxa"/>
                <w:tcBorders>
                  <w:top w:val="dotted" w:sz="4" w:space="0" w:color="auto"/>
                  <w:left w:val="single" w:sz="4" w:space="0" w:color="auto"/>
                  <w:bottom w:val="dotted" w:sz="4" w:space="0" w:color="auto"/>
                  <w:right w:val="single" w:sz="4" w:space="0" w:color="auto"/>
                </w:tcBorders>
              </w:tcPr>
              <w:p w:rsidR="00530A79" w:rsidRDefault="00530A79">
                <w:pPr>
                  <w:rPr>
                    <w:rFonts w:ascii="Verdana" w:hAnsi="Verdana" w:cs="Arial"/>
                    <w:lang w:val="pt-BR"/>
                  </w:rPr>
                </w:pPr>
              </w:p>
            </w:tc>
            <w:tc>
              <w:tcPr>
                <w:tcW w:w="3460" w:type="dxa"/>
                <w:tcBorders>
                  <w:top w:val="dotted" w:sz="4" w:space="0" w:color="auto"/>
                  <w:left w:val="single" w:sz="4" w:space="0" w:color="auto"/>
                  <w:bottom w:val="dotted" w:sz="4" w:space="0" w:color="auto"/>
                  <w:right w:val="single" w:sz="4" w:space="0" w:color="auto"/>
                </w:tcBorders>
              </w:tcPr>
              <w:p w:rsidR="00530A79" w:rsidRDefault="00530A79">
                <w:pPr>
                  <w:rPr>
                    <w:rFonts w:ascii="Verdana" w:hAnsi="Verdana" w:cs="Arial"/>
                    <w:lang w:val="pt-BR"/>
                  </w:rPr>
                </w:pPr>
              </w:p>
            </w:tc>
          </w:tr>
        </w:tbl>
        <w:p w:rsidR="00530A79" w:rsidRDefault="00530A79" w:rsidP="00530A79">
          <w:pPr>
            <w:rPr>
              <w:rFonts w:ascii="Verdana" w:hAnsi="Verdana" w:cs="Arial"/>
              <w:highlight w:val="yellow"/>
              <w:lang w:val="pt-BR"/>
            </w:rPr>
          </w:pPr>
        </w:p>
        <w:p w:rsidR="00530A79" w:rsidRDefault="00530A79" w:rsidP="00530A79">
          <w:pPr>
            <w:rPr>
              <w:rFonts w:ascii="Verdana" w:hAnsi="Verdana" w:cs="Arial"/>
              <w:highlight w:val="yellow"/>
              <w:lang w:val="pt-BR"/>
            </w:rPr>
          </w:pPr>
        </w:p>
        <w:tbl>
          <w:tblPr>
            <w:tblStyle w:val="TableGrid2"/>
            <w:tblpPr w:leftFromText="180" w:rightFromText="180" w:vertAnchor="text" w:horzAnchor="margin" w:tblpX="-431" w:tblpY="162"/>
            <w:tblW w:w="9976" w:type="dxa"/>
            <w:tblInd w:w="0" w:type="dxa"/>
            <w:tblLook w:val="04A0" w:firstRow="1" w:lastRow="0" w:firstColumn="1" w:lastColumn="0" w:noHBand="0" w:noVBand="1"/>
          </w:tblPr>
          <w:tblGrid>
            <w:gridCol w:w="4957"/>
            <w:gridCol w:w="5019"/>
          </w:tblGrid>
          <w:tr w:rsidR="00530A79" w:rsidTr="00530A79">
            <w:trPr>
              <w:trHeight w:val="985"/>
            </w:trPr>
            <w:tc>
              <w:tcPr>
                <w:tcW w:w="9976" w:type="dxa"/>
                <w:gridSpan w:val="2"/>
                <w:tcBorders>
                  <w:top w:val="single" w:sz="4" w:space="0" w:color="auto"/>
                  <w:left w:val="single" w:sz="4" w:space="0" w:color="auto"/>
                  <w:bottom w:val="single" w:sz="4" w:space="0" w:color="auto"/>
                  <w:right w:val="single" w:sz="4" w:space="0" w:color="auto"/>
                </w:tcBorders>
                <w:shd w:val="clear" w:color="auto" w:fill="051740"/>
              </w:tcPr>
              <w:p w:rsidR="00530A79" w:rsidRDefault="00530A79">
                <w:pPr>
                  <w:rPr>
                    <w:rFonts w:ascii="Verdana" w:hAnsi="Verdana" w:cs="Arial"/>
                    <w:lang w:val="pt-BR"/>
                  </w:rPr>
                </w:pPr>
              </w:p>
              <w:p w:rsidR="00530A79" w:rsidRDefault="00530A79">
                <w:pPr>
                  <w:pStyle w:val="AA1"/>
                  <w:framePr w:hSpace="0" w:wrap="auto" w:vAnchor="margin" w:hAnchor="text" w:xAlign="left" w:yAlign="inline"/>
                </w:pPr>
                <w:r>
                  <w:t>Distribuição</w:t>
                </w:r>
              </w:p>
              <w:p w:rsidR="00530A79" w:rsidRDefault="00530A79">
                <w:pPr>
                  <w:rPr>
                    <w:rFonts w:ascii="Verdana" w:hAnsi="Verdana" w:cs="Arial"/>
                    <w:highlight w:val="yellow"/>
                    <w:lang w:val="pt-BR"/>
                  </w:rPr>
                </w:pPr>
              </w:p>
            </w:tc>
          </w:tr>
          <w:tr w:rsidR="00530A79" w:rsidTr="00530A79">
            <w:trPr>
              <w:trHeight w:val="560"/>
            </w:trPr>
            <w:tc>
              <w:tcPr>
                <w:tcW w:w="4957" w:type="dxa"/>
                <w:tcBorders>
                  <w:top w:val="single" w:sz="4" w:space="0" w:color="auto"/>
                  <w:left w:val="single" w:sz="4" w:space="0" w:color="auto"/>
                  <w:bottom w:val="double" w:sz="4" w:space="0" w:color="auto"/>
                  <w:right w:val="single" w:sz="4" w:space="0" w:color="auto"/>
                </w:tcBorders>
                <w:hideMark/>
              </w:tcPr>
              <w:p w:rsidR="00530A79" w:rsidRDefault="00530A79">
                <w:pPr>
                  <w:pStyle w:val="AA2"/>
                </w:pPr>
                <w:r>
                  <w:t>Nome</w:t>
                </w:r>
              </w:p>
            </w:tc>
            <w:tc>
              <w:tcPr>
                <w:tcW w:w="5019" w:type="dxa"/>
                <w:tcBorders>
                  <w:top w:val="single" w:sz="4" w:space="0" w:color="auto"/>
                  <w:left w:val="single" w:sz="4" w:space="0" w:color="auto"/>
                  <w:bottom w:val="double" w:sz="4" w:space="0" w:color="auto"/>
                  <w:right w:val="single" w:sz="4" w:space="0" w:color="auto"/>
                </w:tcBorders>
                <w:hideMark/>
              </w:tcPr>
              <w:p w:rsidR="00530A79" w:rsidRDefault="00530A79">
                <w:pPr>
                  <w:pStyle w:val="AA2"/>
                </w:pPr>
                <w:r>
                  <w:t>Título</w:t>
                </w:r>
              </w:p>
            </w:tc>
          </w:tr>
          <w:tr w:rsidR="00530A79" w:rsidTr="00530A79">
            <w:trPr>
              <w:trHeight w:val="560"/>
            </w:trPr>
            <w:tc>
              <w:tcPr>
                <w:tcW w:w="4957" w:type="dxa"/>
                <w:tcBorders>
                  <w:top w:val="double" w:sz="4" w:space="0" w:color="auto"/>
                  <w:left w:val="single" w:sz="4" w:space="0" w:color="auto"/>
                  <w:bottom w:val="dotted" w:sz="4" w:space="0" w:color="auto"/>
                  <w:right w:val="single" w:sz="4" w:space="0" w:color="auto"/>
                </w:tcBorders>
              </w:tcPr>
              <w:p w:rsidR="00530A79" w:rsidRDefault="00530A79">
                <w:pPr>
                  <w:rPr>
                    <w:rFonts w:ascii="Verdana" w:hAnsi="Verdana" w:cs="Arial"/>
                    <w:lang w:val="pt-BR"/>
                  </w:rPr>
                </w:pPr>
              </w:p>
            </w:tc>
            <w:tc>
              <w:tcPr>
                <w:tcW w:w="5019" w:type="dxa"/>
                <w:tcBorders>
                  <w:top w:val="double" w:sz="4" w:space="0" w:color="auto"/>
                  <w:left w:val="single" w:sz="4" w:space="0" w:color="auto"/>
                  <w:bottom w:val="dotted" w:sz="4" w:space="0" w:color="auto"/>
                  <w:right w:val="single" w:sz="4" w:space="0" w:color="auto"/>
                </w:tcBorders>
              </w:tcPr>
              <w:p w:rsidR="00530A79" w:rsidRDefault="00530A79">
                <w:pPr>
                  <w:rPr>
                    <w:rFonts w:ascii="Verdana" w:hAnsi="Verdana" w:cs="Arial"/>
                    <w:lang w:val="pt-BR"/>
                  </w:rPr>
                </w:pPr>
              </w:p>
            </w:tc>
          </w:tr>
          <w:tr w:rsidR="00530A79" w:rsidTr="00530A79">
            <w:trPr>
              <w:trHeight w:val="560"/>
            </w:trPr>
            <w:tc>
              <w:tcPr>
                <w:tcW w:w="4957" w:type="dxa"/>
                <w:tcBorders>
                  <w:top w:val="dotted" w:sz="4" w:space="0" w:color="auto"/>
                  <w:left w:val="single" w:sz="4" w:space="0" w:color="auto"/>
                  <w:bottom w:val="dotted" w:sz="4" w:space="0" w:color="auto"/>
                  <w:right w:val="single" w:sz="4" w:space="0" w:color="auto"/>
                </w:tcBorders>
              </w:tcPr>
              <w:p w:rsidR="00530A79" w:rsidRDefault="00530A79">
                <w:pPr>
                  <w:rPr>
                    <w:rFonts w:ascii="Verdana" w:hAnsi="Verdana" w:cs="Arial"/>
                    <w:lang w:val="pt-BR"/>
                  </w:rPr>
                </w:pPr>
              </w:p>
            </w:tc>
            <w:tc>
              <w:tcPr>
                <w:tcW w:w="5019" w:type="dxa"/>
                <w:tcBorders>
                  <w:top w:val="dotted" w:sz="4" w:space="0" w:color="auto"/>
                  <w:left w:val="single" w:sz="4" w:space="0" w:color="auto"/>
                  <w:bottom w:val="dotted" w:sz="4" w:space="0" w:color="auto"/>
                  <w:right w:val="single" w:sz="4" w:space="0" w:color="auto"/>
                </w:tcBorders>
              </w:tcPr>
              <w:p w:rsidR="00530A79" w:rsidRDefault="00530A79">
                <w:pPr>
                  <w:rPr>
                    <w:rFonts w:ascii="Verdana" w:hAnsi="Verdana" w:cs="Arial"/>
                    <w:lang w:val="pt-BR"/>
                  </w:rPr>
                </w:pPr>
              </w:p>
            </w:tc>
          </w:tr>
        </w:tbl>
        <w:p w:rsidR="00530A79" w:rsidRDefault="00530A79" w:rsidP="00530A79">
          <w:pPr>
            <w:rPr>
              <w:rFonts w:ascii="Verdana" w:hAnsi="Verdana" w:cs="Arial"/>
              <w:highlight w:val="yellow"/>
              <w:lang w:val="pt-BR"/>
            </w:rPr>
          </w:pPr>
        </w:p>
        <w:p w:rsidR="00530A79" w:rsidRDefault="00530A79" w:rsidP="00530A79">
          <w:pPr>
            <w:rPr>
              <w:rFonts w:ascii="Verdana" w:hAnsi="Verdana" w:cs="Arial"/>
              <w:highlight w:val="yellow"/>
              <w:lang w:val="pt-BR"/>
            </w:rPr>
          </w:pPr>
        </w:p>
        <w:tbl>
          <w:tblPr>
            <w:tblStyle w:val="TableGrid2"/>
            <w:tblpPr w:leftFromText="180" w:rightFromText="180" w:vertAnchor="text" w:horzAnchor="margin" w:tblpX="-431" w:tblpY="36"/>
            <w:tblW w:w="9976" w:type="dxa"/>
            <w:tblInd w:w="0" w:type="dxa"/>
            <w:tblLook w:val="04A0" w:firstRow="1" w:lastRow="0" w:firstColumn="1" w:lastColumn="0" w:noHBand="0" w:noVBand="1"/>
          </w:tblPr>
          <w:tblGrid>
            <w:gridCol w:w="2830"/>
            <w:gridCol w:w="3261"/>
            <w:gridCol w:w="2551"/>
            <w:gridCol w:w="1334"/>
          </w:tblGrid>
          <w:tr w:rsidR="00530A79" w:rsidTr="00530A79">
            <w:trPr>
              <w:trHeight w:val="985"/>
            </w:trPr>
            <w:tc>
              <w:tcPr>
                <w:tcW w:w="9976" w:type="dxa"/>
                <w:gridSpan w:val="4"/>
                <w:tcBorders>
                  <w:top w:val="single" w:sz="4" w:space="0" w:color="auto"/>
                  <w:left w:val="single" w:sz="4" w:space="0" w:color="auto"/>
                  <w:bottom w:val="single" w:sz="4" w:space="0" w:color="auto"/>
                  <w:right w:val="single" w:sz="4" w:space="0" w:color="auto"/>
                </w:tcBorders>
                <w:shd w:val="clear" w:color="auto" w:fill="051740"/>
              </w:tcPr>
              <w:p w:rsidR="00530A79" w:rsidRDefault="00530A79">
                <w:pPr>
                  <w:rPr>
                    <w:rFonts w:ascii="Verdana" w:hAnsi="Verdana" w:cs="Arial"/>
                    <w:lang w:val="pt-BR"/>
                  </w:rPr>
                </w:pPr>
              </w:p>
              <w:p w:rsidR="00530A79" w:rsidRDefault="00530A79">
                <w:pPr>
                  <w:pStyle w:val="AA1"/>
                  <w:framePr w:hSpace="0" w:wrap="auto" w:vAnchor="margin" w:hAnchor="text" w:xAlign="left" w:yAlign="inline"/>
                </w:pPr>
                <w:r>
                  <w:t>Aprovação</w:t>
                </w:r>
              </w:p>
              <w:p w:rsidR="00530A79" w:rsidRDefault="00530A79">
                <w:pPr>
                  <w:rPr>
                    <w:rFonts w:ascii="Verdana" w:hAnsi="Verdana" w:cs="Arial"/>
                    <w:highlight w:val="yellow"/>
                    <w:lang w:val="pt-BR"/>
                  </w:rPr>
                </w:pPr>
              </w:p>
            </w:tc>
          </w:tr>
          <w:tr w:rsidR="00530A79" w:rsidTr="00530A79">
            <w:trPr>
              <w:trHeight w:val="560"/>
            </w:trPr>
            <w:tc>
              <w:tcPr>
                <w:tcW w:w="2830" w:type="dxa"/>
                <w:tcBorders>
                  <w:top w:val="single" w:sz="4" w:space="0" w:color="auto"/>
                  <w:left w:val="single" w:sz="4" w:space="0" w:color="auto"/>
                  <w:bottom w:val="double" w:sz="4" w:space="0" w:color="auto"/>
                  <w:right w:val="single" w:sz="4" w:space="0" w:color="auto"/>
                </w:tcBorders>
                <w:hideMark/>
              </w:tcPr>
              <w:p w:rsidR="00530A79" w:rsidRDefault="00530A79">
                <w:pPr>
                  <w:pStyle w:val="AA2"/>
                </w:pPr>
                <w:r>
                  <w:t>Nome</w:t>
                </w:r>
              </w:p>
            </w:tc>
            <w:tc>
              <w:tcPr>
                <w:tcW w:w="3261" w:type="dxa"/>
                <w:tcBorders>
                  <w:top w:val="single" w:sz="4" w:space="0" w:color="auto"/>
                  <w:left w:val="single" w:sz="4" w:space="0" w:color="auto"/>
                  <w:bottom w:val="double" w:sz="4" w:space="0" w:color="auto"/>
                  <w:right w:val="single" w:sz="4" w:space="0" w:color="auto"/>
                </w:tcBorders>
                <w:hideMark/>
              </w:tcPr>
              <w:p w:rsidR="00530A79" w:rsidRDefault="00530A79">
                <w:pPr>
                  <w:pStyle w:val="AA2"/>
                </w:pPr>
                <w:r>
                  <w:t>Posição</w:t>
                </w:r>
              </w:p>
            </w:tc>
            <w:tc>
              <w:tcPr>
                <w:tcW w:w="2551" w:type="dxa"/>
                <w:tcBorders>
                  <w:top w:val="single" w:sz="4" w:space="0" w:color="auto"/>
                  <w:left w:val="single" w:sz="4" w:space="0" w:color="auto"/>
                  <w:bottom w:val="double" w:sz="4" w:space="0" w:color="auto"/>
                  <w:right w:val="single" w:sz="4" w:space="0" w:color="auto"/>
                </w:tcBorders>
                <w:hideMark/>
              </w:tcPr>
              <w:p w:rsidR="00530A79" w:rsidRDefault="00530A79">
                <w:pPr>
                  <w:pStyle w:val="AA2"/>
                </w:pPr>
                <w:r>
                  <w:t>Assinatura</w:t>
                </w:r>
              </w:p>
            </w:tc>
            <w:tc>
              <w:tcPr>
                <w:tcW w:w="1334" w:type="dxa"/>
                <w:tcBorders>
                  <w:top w:val="single" w:sz="4" w:space="0" w:color="auto"/>
                  <w:left w:val="single" w:sz="4" w:space="0" w:color="auto"/>
                  <w:bottom w:val="double" w:sz="4" w:space="0" w:color="auto"/>
                  <w:right w:val="single" w:sz="4" w:space="0" w:color="auto"/>
                </w:tcBorders>
                <w:hideMark/>
              </w:tcPr>
              <w:p w:rsidR="00530A79" w:rsidRDefault="00530A79">
                <w:pPr>
                  <w:pStyle w:val="AA2"/>
                </w:pPr>
                <w:r>
                  <w:t>Data</w:t>
                </w:r>
              </w:p>
            </w:tc>
          </w:tr>
          <w:tr w:rsidR="00530A79" w:rsidTr="00530A79">
            <w:trPr>
              <w:trHeight w:val="560"/>
            </w:trPr>
            <w:tc>
              <w:tcPr>
                <w:tcW w:w="2830" w:type="dxa"/>
                <w:tcBorders>
                  <w:top w:val="double" w:sz="4" w:space="0" w:color="auto"/>
                  <w:left w:val="single" w:sz="4" w:space="0" w:color="auto"/>
                  <w:bottom w:val="dotted" w:sz="4" w:space="0" w:color="auto"/>
                  <w:right w:val="single" w:sz="4" w:space="0" w:color="auto"/>
                </w:tcBorders>
              </w:tcPr>
              <w:p w:rsidR="00530A79" w:rsidRDefault="00530A79">
                <w:pPr>
                  <w:rPr>
                    <w:rFonts w:ascii="Verdana" w:hAnsi="Verdana" w:cs="Arial"/>
                    <w:lang w:val="pt-BR"/>
                  </w:rPr>
                </w:pPr>
              </w:p>
            </w:tc>
            <w:tc>
              <w:tcPr>
                <w:tcW w:w="3261" w:type="dxa"/>
                <w:tcBorders>
                  <w:top w:val="double" w:sz="4" w:space="0" w:color="auto"/>
                  <w:left w:val="single" w:sz="4" w:space="0" w:color="auto"/>
                  <w:bottom w:val="dotted" w:sz="4" w:space="0" w:color="auto"/>
                  <w:right w:val="single" w:sz="4" w:space="0" w:color="auto"/>
                </w:tcBorders>
              </w:tcPr>
              <w:p w:rsidR="00530A79" w:rsidRDefault="00530A79">
                <w:pPr>
                  <w:rPr>
                    <w:rFonts w:ascii="Verdana" w:hAnsi="Verdana" w:cs="Arial"/>
                    <w:lang w:val="pt-BR"/>
                  </w:rPr>
                </w:pPr>
              </w:p>
            </w:tc>
            <w:tc>
              <w:tcPr>
                <w:tcW w:w="2551" w:type="dxa"/>
                <w:tcBorders>
                  <w:top w:val="double" w:sz="4" w:space="0" w:color="auto"/>
                  <w:left w:val="single" w:sz="4" w:space="0" w:color="auto"/>
                  <w:bottom w:val="dotted" w:sz="4" w:space="0" w:color="auto"/>
                  <w:right w:val="single" w:sz="4" w:space="0" w:color="auto"/>
                </w:tcBorders>
              </w:tcPr>
              <w:p w:rsidR="00530A79" w:rsidRDefault="00530A79">
                <w:pPr>
                  <w:rPr>
                    <w:rFonts w:ascii="Verdana" w:hAnsi="Verdana" w:cs="Arial"/>
                    <w:lang w:val="pt-BR"/>
                  </w:rPr>
                </w:pPr>
              </w:p>
            </w:tc>
            <w:tc>
              <w:tcPr>
                <w:tcW w:w="1334" w:type="dxa"/>
                <w:tcBorders>
                  <w:top w:val="double" w:sz="4" w:space="0" w:color="auto"/>
                  <w:left w:val="single" w:sz="4" w:space="0" w:color="auto"/>
                  <w:bottom w:val="dotted" w:sz="4" w:space="0" w:color="auto"/>
                  <w:right w:val="single" w:sz="4" w:space="0" w:color="auto"/>
                </w:tcBorders>
              </w:tcPr>
              <w:p w:rsidR="00530A79" w:rsidRDefault="00530A79">
                <w:pPr>
                  <w:rPr>
                    <w:rFonts w:ascii="Verdana" w:hAnsi="Verdana" w:cs="Arial"/>
                    <w:lang w:val="pt-BR"/>
                  </w:rPr>
                </w:pPr>
              </w:p>
            </w:tc>
          </w:tr>
          <w:tr w:rsidR="00530A79" w:rsidTr="00530A79">
            <w:trPr>
              <w:trHeight w:val="560"/>
            </w:trPr>
            <w:tc>
              <w:tcPr>
                <w:tcW w:w="2830" w:type="dxa"/>
                <w:tcBorders>
                  <w:top w:val="dotted" w:sz="4" w:space="0" w:color="auto"/>
                  <w:left w:val="single" w:sz="4" w:space="0" w:color="auto"/>
                  <w:bottom w:val="dotted" w:sz="4" w:space="0" w:color="auto"/>
                  <w:right w:val="single" w:sz="4" w:space="0" w:color="auto"/>
                </w:tcBorders>
              </w:tcPr>
              <w:p w:rsidR="00530A79" w:rsidRDefault="00530A79">
                <w:pPr>
                  <w:rPr>
                    <w:rFonts w:ascii="Verdana" w:hAnsi="Verdana" w:cs="Arial"/>
                    <w:lang w:val="pt-BR"/>
                  </w:rPr>
                </w:pPr>
              </w:p>
            </w:tc>
            <w:tc>
              <w:tcPr>
                <w:tcW w:w="3261" w:type="dxa"/>
                <w:tcBorders>
                  <w:top w:val="dotted" w:sz="4" w:space="0" w:color="auto"/>
                  <w:left w:val="single" w:sz="4" w:space="0" w:color="auto"/>
                  <w:bottom w:val="dotted" w:sz="4" w:space="0" w:color="auto"/>
                  <w:right w:val="single" w:sz="4" w:space="0" w:color="auto"/>
                </w:tcBorders>
              </w:tcPr>
              <w:p w:rsidR="00530A79" w:rsidRDefault="00530A79">
                <w:pPr>
                  <w:rPr>
                    <w:rFonts w:ascii="Verdana" w:hAnsi="Verdana" w:cs="Arial"/>
                    <w:lang w:val="pt-BR"/>
                  </w:rPr>
                </w:pPr>
              </w:p>
            </w:tc>
            <w:tc>
              <w:tcPr>
                <w:tcW w:w="2551" w:type="dxa"/>
                <w:tcBorders>
                  <w:top w:val="dotted" w:sz="4" w:space="0" w:color="auto"/>
                  <w:left w:val="single" w:sz="4" w:space="0" w:color="auto"/>
                  <w:bottom w:val="dotted" w:sz="4" w:space="0" w:color="auto"/>
                  <w:right w:val="single" w:sz="4" w:space="0" w:color="auto"/>
                </w:tcBorders>
              </w:tcPr>
              <w:p w:rsidR="00530A79" w:rsidRDefault="00530A79">
                <w:pPr>
                  <w:rPr>
                    <w:rFonts w:ascii="Verdana" w:hAnsi="Verdana" w:cs="Arial"/>
                    <w:lang w:val="pt-BR"/>
                  </w:rPr>
                </w:pPr>
              </w:p>
            </w:tc>
            <w:tc>
              <w:tcPr>
                <w:tcW w:w="1334" w:type="dxa"/>
                <w:tcBorders>
                  <w:top w:val="dotted" w:sz="4" w:space="0" w:color="auto"/>
                  <w:left w:val="single" w:sz="4" w:space="0" w:color="auto"/>
                  <w:bottom w:val="dotted" w:sz="4" w:space="0" w:color="auto"/>
                  <w:right w:val="single" w:sz="4" w:space="0" w:color="auto"/>
                </w:tcBorders>
              </w:tcPr>
              <w:p w:rsidR="00530A79" w:rsidRDefault="00530A79">
                <w:pPr>
                  <w:rPr>
                    <w:rFonts w:ascii="Verdana" w:hAnsi="Verdana" w:cs="Arial"/>
                    <w:lang w:val="pt-BR"/>
                  </w:rPr>
                </w:pPr>
              </w:p>
            </w:tc>
          </w:tr>
          <w:tr w:rsidR="00530A79" w:rsidTr="00530A79">
            <w:trPr>
              <w:trHeight w:val="560"/>
            </w:trPr>
            <w:tc>
              <w:tcPr>
                <w:tcW w:w="2830" w:type="dxa"/>
                <w:tcBorders>
                  <w:top w:val="dotted" w:sz="4" w:space="0" w:color="auto"/>
                  <w:left w:val="single" w:sz="4" w:space="0" w:color="auto"/>
                  <w:bottom w:val="dotted" w:sz="4" w:space="0" w:color="auto"/>
                  <w:right w:val="single" w:sz="4" w:space="0" w:color="auto"/>
                </w:tcBorders>
              </w:tcPr>
              <w:p w:rsidR="00530A79" w:rsidRDefault="00530A79">
                <w:pPr>
                  <w:rPr>
                    <w:rFonts w:ascii="Verdana" w:hAnsi="Verdana" w:cs="Arial"/>
                    <w:lang w:val="pt-BR"/>
                  </w:rPr>
                </w:pPr>
              </w:p>
            </w:tc>
            <w:tc>
              <w:tcPr>
                <w:tcW w:w="3261" w:type="dxa"/>
                <w:tcBorders>
                  <w:top w:val="dotted" w:sz="4" w:space="0" w:color="auto"/>
                  <w:left w:val="single" w:sz="4" w:space="0" w:color="auto"/>
                  <w:bottom w:val="dotted" w:sz="4" w:space="0" w:color="auto"/>
                  <w:right w:val="single" w:sz="4" w:space="0" w:color="auto"/>
                </w:tcBorders>
              </w:tcPr>
              <w:p w:rsidR="00530A79" w:rsidRDefault="00530A79">
                <w:pPr>
                  <w:rPr>
                    <w:rFonts w:ascii="Verdana" w:hAnsi="Verdana" w:cs="Arial"/>
                    <w:lang w:val="pt-BR"/>
                  </w:rPr>
                </w:pPr>
              </w:p>
            </w:tc>
            <w:tc>
              <w:tcPr>
                <w:tcW w:w="2551" w:type="dxa"/>
                <w:tcBorders>
                  <w:top w:val="dotted" w:sz="4" w:space="0" w:color="auto"/>
                  <w:left w:val="single" w:sz="4" w:space="0" w:color="auto"/>
                  <w:bottom w:val="dotted" w:sz="4" w:space="0" w:color="auto"/>
                  <w:right w:val="single" w:sz="4" w:space="0" w:color="auto"/>
                </w:tcBorders>
              </w:tcPr>
              <w:p w:rsidR="00530A79" w:rsidRDefault="00530A79">
                <w:pPr>
                  <w:rPr>
                    <w:rFonts w:ascii="Verdana" w:hAnsi="Verdana" w:cs="Arial"/>
                    <w:lang w:val="pt-BR"/>
                  </w:rPr>
                </w:pPr>
              </w:p>
            </w:tc>
            <w:tc>
              <w:tcPr>
                <w:tcW w:w="1334" w:type="dxa"/>
                <w:tcBorders>
                  <w:top w:val="dotted" w:sz="4" w:space="0" w:color="auto"/>
                  <w:left w:val="single" w:sz="4" w:space="0" w:color="auto"/>
                  <w:bottom w:val="dotted" w:sz="4" w:space="0" w:color="auto"/>
                  <w:right w:val="single" w:sz="4" w:space="0" w:color="auto"/>
                </w:tcBorders>
              </w:tcPr>
              <w:p w:rsidR="00530A79" w:rsidRDefault="00530A79">
                <w:pPr>
                  <w:rPr>
                    <w:rFonts w:ascii="Verdana" w:hAnsi="Verdana" w:cs="Arial"/>
                    <w:lang w:val="pt-BR"/>
                  </w:rPr>
                </w:pPr>
              </w:p>
            </w:tc>
          </w:tr>
        </w:tbl>
        <w:p w:rsidR="00530A79" w:rsidRDefault="00530A79" w:rsidP="00530A79">
          <w:pPr>
            <w:rPr>
              <w:rFonts w:ascii="Verdana" w:hAnsi="Verdana" w:cs="Arial"/>
              <w:lang w:val="pt-BR"/>
            </w:rPr>
          </w:pPr>
        </w:p>
        <w:p w:rsidR="00530A79" w:rsidRDefault="00530A79" w:rsidP="00530A79">
          <w:pPr>
            <w:rPr>
              <w:rFonts w:asciiTheme="majorHAnsi" w:eastAsiaTheme="majorEastAsia" w:hAnsiTheme="majorHAnsi" w:cstheme="majorBidi"/>
              <w:sz w:val="72"/>
              <w:szCs w:val="72"/>
              <w:lang w:val="pt-BR"/>
            </w:rPr>
          </w:pPr>
        </w:p>
      </w:sdtContent>
    </w:sdt>
    <w:p w:rsidR="00530A79" w:rsidRDefault="00530A79" w:rsidP="00530A79">
      <w:pPr>
        <w:rPr>
          <w:rFonts w:cs="Arial"/>
          <w:b/>
          <w:lang w:val="pt-BR"/>
        </w:rPr>
      </w:pPr>
    </w:p>
    <w:p w:rsidR="00530A79" w:rsidRDefault="00530A79" w:rsidP="00530A79">
      <w:pPr>
        <w:rPr>
          <w:rFonts w:cs="Arial"/>
          <w:b/>
          <w:lang w:val="pt-BR"/>
        </w:rPr>
      </w:pPr>
      <w:r>
        <w:rPr>
          <w:rFonts w:cs="Arial"/>
          <w:b/>
          <w:lang w:val="pt-BR"/>
        </w:rPr>
        <w:t>Conteúdo</w:t>
      </w:r>
    </w:p>
    <w:p w:rsidR="00530A79" w:rsidRDefault="00530A79" w:rsidP="00530A79">
      <w:pPr>
        <w:rPr>
          <w:lang w:val="pt-BR"/>
        </w:rPr>
      </w:pPr>
    </w:p>
    <w:bookmarkStart w:id="1" w:name="_GoBack"/>
    <w:bookmarkEnd w:id="1"/>
    <w:p w:rsidR="00530A79" w:rsidRDefault="00530A79">
      <w:pPr>
        <w:pStyle w:val="TOC1"/>
        <w:tabs>
          <w:tab w:val="left" w:pos="440"/>
          <w:tab w:val="right" w:leader="dot" w:pos="9350"/>
        </w:tabs>
        <w:rPr>
          <w:rFonts w:asciiTheme="minorHAnsi" w:eastAsiaTheme="minorEastAsia" w:hAnsiTheme="minorHAnsi" w:cstheme="minorBidi"/>
          <w:b w:val="0"/>
          <w:caps w:val="0"/>
          <w:sz w:val="22"/>
          <w:szCs w:val="22"/>
          <w:lang w:val="en-US"/>
        </w:rPr>
      </w:pPr>
      <w:r>
        <w:rPr>
          <w:lang w:val="pt-BR"/>
        </w:rPr>
        <w:fldChar w:fldCharType="begin"/>
      </w:r>
      <w:r>
        <w:rPr>
          <w:lang w:val="pt-BR"/>
        </w:rPr>
        <w:instrText xml:space="preserve"> TOC \o "1-3" \h \z \u </w:instrText>
      </w:r>
      <w:r>
        <w:rPr>
          <w:lang w:val="pt-BR"/>
        </w:rPr>
        <w:fldChar w:fldCharType="separate"/>
      </w:r>
      <w:hyperlink w:anchor="_Toc25011639" w:history="1">
        <w:r w:rsidRPr="001058A4">
          <w:rPr>
            <w:rStyle w:val="Hyperlink"/>
            <w:rFonts w:ascii="Verdana" w:hAnsi="Verdana"/>
            <w:lang w:val="pt-BR"/>
          </w:rPr>
          <w:t>1</w:t>
        </w:r>
        <w:r>
          <w:rPr>
            <w:rFonts w:asciiTheme="minorHAnsi" w:eastAsiaTheme="minorEastAsia" w:hAnsiTheme="minorHAnsi" w:cstheme="minorBidi"/>
            <w:b w:val="0"/>
            <w:caps w:val="0"/>
            <w:sz w:val="22"/>
            <w:szCs w:val="22"/>
            <w:lang w:val="en-US"/>
          </w:rPr>
          <w:tab/>
        </w:r>
        <w:r w:rsidRPr="001058A4">
          <w:rPr>
            <w:rStyle w:val="Hyperlink"/>
            <w:rFonts w:ascii="Verdana" w:hAnsi="Verdana"/>
            <w:lang w:val="pt-BR"/>
          </w:rPr>
          <w:t>Introdução</w:t>
        </w:r>
        <w:r>
          <w:rPr>
            <w:webHidden/>
          </w:rPr>
          <w:tab/>
        </w:r>
        <w:r>
          <w:rPr>
            <w:webHidden/>
          </w:rPr>
          <w:fldChar w:fldCharType="begin"/>
        </w:r>
        <w:r>
          <w:rPr>
            <w:webHidden/>
          </w:rPr>
          <w:instrText xml:space="preserve"> PAGEREF _Toc25011639 \h </w:instrText>
        </w:r>
        <w:r>
          <w:rPr>
            <w:webHidden/>
          </w:rPr>
        </w:r>
        <w:r>
          <w:rPr>
            <w:webHidden/>
          </w:rPr>
          <w:fldChar w:fldCharType="separate"/>
        </w:r>
        <w:r>
          <w:rPr>
            <w:webHidden/>
          </w:rPr>
          <w:t>6</w:t>
        </w:r>
        <w:r>
          <w:rPr>
            <w:webHidden/>
          </w:rPr>
          <w:fldChar w:fldCharType="end"/>
        </w:r>
      </w:hyperlink>
    </w:p>
    <w:p w:rsidR="00530A79" w:rsidRDefault="00530A79">
      <w:pPr>
        <w:pStyle w:val="TOC1"/>
        <w:tabs>
          <w:tab w:val="left" w:pos="440"/>
          <w:tab w:val="right" w:leader="dot" w:pos="9350"/>
        </w:tabs>
        <w:rPr>
          <w:rFonts w:asciiTheme="minorHAnsi" w:eastAsiaTheme="minorEastAsia" w:hAnsiTheme="minorHAnsi" w:cstheme="minorBidi"/>
          <w:b w:val="0"/>
          <w:caps w:val="0"/>
          <w:sz w:val="22"/>
          <w:szCs w:val="22"/>
          <w:lang w:val="en-US"/>
        </w:rPr>
      </w:pPr>
      <w:hyperlink w:anchor="_Toc25011640" w:history="1">
        <w:r w:rsidRPr="001058A4">
          <w:rPr>
            <w:rStyle w:val="Hyperlink"/>
            <w:rFonts w:ascii="Verdana" w:hAnsi="Verdana"/>
            <w:lang w:val="pt-BR" w:eastAsia="en-GB"/>
          </w:rPr>
          <w:t>2</w:t>
        </w:r>
        <w:r>
          <w:rPr>
            <w:rFonts w:asciiTheme="minorHAnsi" w:eastAsiaTheme="minorEastAsia" w:hAnsiTheme="minorHAnsi" w:cstheme="minorBidi"/>
            <w:b w:val="0"/>
            <w:caps w:val="0"/>
            <w:sz w:val="22"/>
            <w:szCs w:val="22"/>
            <w:lang w:val="en-US"/>
          </w:rPr>
          <w:tab/>
        </w:r>
        <w:r w:rsidRPr="001058A4">
          <w:rPr>
            <w:rStyle w:val="Hyperlink"/>
            <w:rFonts w:ascii="Verdana" w:hAnsi="Verdana"/>
            <w:lang w:val="pt-BR" w:eastAsia="en-GB"/>
          </w:rPr>
          <w:t>Política de Mensagens Eletr</w:t>
        </w:r>
        <w:r w:rsidRPr="001058A4">
          <w:rPr>
            <w:rStyle w:val="Hyperlink"/>
            <w:rFonts w:ascii="Verdana" w:hAnsi="Verdana" w:cs="Arial"/>
            <w:shd w:val="clear" w:color="auto" w:fill="FFFFFF"/>
            <w:lang w:val="pt-BR"/>
          </w:rPr>
          <w:t>ônicas</w:t>
        </w:r>
        <w:r>
          <w:rPr>
            <w:webHidden/>
          </w:rPr>
          <w:tab/>
        </w:r>
        <w:r>
          <w:rPr>
            <w:webHidden/>
          </w:rPr>
          <w:fldChar w:fldCharType="begin"/>
        </w:r>
        <w:r>
          <w:rPr>
            <w:webHidden/>
          </w:rPr>
          <w:instrText xml:space="preserve"> PAGEREF _Toc25011640 \h </w:instrText>
        </w:r>
        <w:r>
          <w:rPr>
            <w:webHidden/>
          </w:rPr>
        </w:r>
        <w:r>
          <w:rPr>
            <w:webHidden/>
          </w:rPr>
          <w:fldChar w:fldCharType="separate"/>
        </w:r>
        <w:r>
          <w:rPr>
            <w:webHidden/>
          </w:rPr>
          <w:t>7</w:t>
        </w:r>
        <w:r>
          <w:rPr>
            <w:webHidden/>
          </w:rPr>
          <w:fldChar w:fldCharType="end"/>
        </w:r>
      </w:hyperlink>
    </w:p>
    <w:p w:rsidR="00530A79" w:rsidRDefault="00530A79">
      <w:pPr>
        <w:pStyle w:val="TOC2"/>
        <w:tabs>
          <w:tab w:val="left" w:pos="880"/>
          <w:tab w:val="right" w:leader="dot" w:pos="9350"/>
        </w:tabs>
        <w:rPr>
          <w:rFonts w:asciiTheme="minorHAnsi" w:eastAsiaTheme="minorEastAsia" w:hAnsiTheme="minorHAnsi" w:cstheme="minorBidi"/>
          <w:smallCaps w:val="0"/>
          <w:noProof/>
          <w:sz w:val="22"/>
          <w:szCs w:val="22"/>
          <w:lang w:val="en-US"/>
        </w:rPr>
      </w:pPr>
      <w:hyperlink w:anchor="_Toc25011641" w:history="1">
        <w:r w:rsidRPr="001058A4">
          <w:rPr>
            <w:rStyle w:val="Hyperlink"/>
            <w:rFonts w:ascii="Verdana" w:hAnsi="Verdana"/>
            <w:b/>
            <w:noProof/>
            <w:lang w:val="pt-BR" w:eastAsia="en-GB"/>
          </w:rPr>
          <w:t>2.1</w:t>
        </w:r>
        <w:r>
          <w:rPr>
            <w:rFonts w:asciiTheme="minorHAnsi" w:eastAsiaTheme="minorEastAsia" w:hAnsiTheme="minorHAnsi" w:cstheme="minorBidi"/>
            <w:smallCaps w:val="0"/>
            <w:noProof/>
            <w:sz w:val="22"/>
            <w:szCs w:val="22"/>
            <w:lang w:val="en-US"/>
          </w:rPr>
          <w:tab/>
        </w:r>
        <w:r w:rsidRPr="001058A4">
          <w:rPr>
            <w:rStyle w:val="Hyperlink"/>
            <w:rFonts w:ascii="Verdana" w:hAnsi="Verdana"/>
            <w:b/>
            <w:noProof/>
            <w:lang w:val="pt-BR" w:eastAsia="en-GB"/>
          </w:rPr>
          <w:t>Enviando e recebendo mensagens eletr</w:t>
        </w:r>
        <w:r w:rsidRPr="001058A4">
          <w:rPr>
            <w:rStyle w:val="Hyperlink"/>
            <w:rFonts w:ascii="Verdana" w:hAnsi="Verdana" w:cs="Arial"/>
            <w:b/>
            <w:noProof/>
            <w:shd w:val="clear" w:color="auto" w:fill="FFFFFF"/>
            <w:lang w:val="pt-BR"/>
          </w:rPr>
          <w:t>ônicas</w:t>
        </w:r>
        <w:r>
          <w:rPr>
            <w:noProof/>
            <w:webHidden/>
          </w:rPr>
          <w:tab/>
        </w:r>
        <w:r>
          <w:rPr>
            <w:noProof/>
            <w:webHidden/>
          </w:rPr>
          <w:fldChar w:fldCharType="begin"/>
        </w:r>
        <w:r>
          <w:rPr>
            <w:noProof/>
            <w:webHidden/>
          </w:rPr>
          <w:instrText xml:space="preserve"> PAGEREF _Toc25011641 \h </w:instrText>
        </w:r>
        <w:r>
          <w:rPr>
            <w:noProof/>
            <w:webHidden/>
          </w:rPr>
        </w:r>
        <w:r>
          <w:rPr>
            <w:noProof/>
            <w:webHidden/>
          </w:rPr>
          <w:fldChar w:fldCharType="separate"/>
        </w:r>
        <w:r>
          <w:rPr>
            <w:noProof/>
            <w:webHidden/>
          </w:rPr>
          <w:t>7</w:t>
        </w:r>
        <w:r>
          <w:rPr>
            <w:noProof/>
            <w:webHidden/>
          </w:rPr>
          <w:fldChar w:fldCharType="end"/>
        </w:r>
      </w:hyperlink>
    </w:p>
    <w:p w:rsidR="00530A79" w:rsidRDefault="00530A79">
      <w:pPr>
        <w:pStyle w:val="TOC2"/>
        <w:tabs>
          <w:tab w:val="left" w:pos="880"/>
          <w:tab w:val="right" w:leader="dot" w:pos="9350"/>
        </w:tabs>
        <w:rPr>
          <w:rFonts w:asciiTheme="minorHAnsi" w:eastAsiaTheme="minorEastAsia" w:hAnsiTheme="minorHAnsi" w:cstheme="minorBidi"/>
          <w:smallCaps w:val="0"/>
          <w:noProof/>
          <w:sz w:val="22"/>
          <w:szCs w:val="22"/>
          <w:lang w:val="en-US"/>
        </w:rPr>
      </w:pPr>
      <w:hyperlink w:anchor="_Toc25011642" w:history="1">
        <w:r w:rsidRPr="001058A4">
          <w:rPr>
            <w:rStyle w:val="Hyperlink"/>
            <w:rFonts w:ascii="Verdana" w:hAnsi="Verdana"/>
            <w:b/>
            <w:noProof/>
            <w:lang w:val="pt-BR" w:eastAsia="en-GB"/>
          </w:rPr>
          <w:t>2.2</w:t>
        </w:r>
        <w:r>
          <w:rPr>
            <w:rFonts w:asciiTheme="minorHAnsi" w:eastAsiaTheme="minorEastAsia" w:hAnsiTheme="minorHAnsi" w:cstheme="minorBidi"/>
            <w:smallCaps w:val="0"/>
            <w:noProof/>
            <w:sz w:val="22"/>
            <w:szCs w:val="22"/>
            <w:lang w:val="en-US"/>
          </w:rPr>
          <w:tab/>
        </w:r>
        <w:r w:rsidRPr="001058A4">
          <w:rPr>
            <w:rStyle w:val="Hyperlink"/>
            <w:rFonts w:ascii="Verdana" w:hAnsi="Verdana"/>
            <w:b/>
            <w:noProof/>
            <w:lang w:val="pt-BR" w:eastAsia="en-GB"/>
          </w:rPr>
          <w:t>Monitoramento de instalações de mensagens eletr</w:t>
        </w:r>
        <w:r w:rsidRPr="001058A4">
          <w:rPr>
            <w:rStyle w:val="Hyperlink"/>
            <w:rFonts w:ascii="Verdana" w:hAnsi="Verdana" w:cs="Arial"/>
            <w:b/>
            <w:noProof/>
            <w:shd w:val="clear" w:color="auto" w:fill="FFFFFF"/>
            <w:lang w:val="pt-BR"/>
          </w:rPr>
          <w:t>ônicas</w:t>
        </w:r>
        <w:r>
          <w:rPr>
            <w:noProof/>
            <w:webHidden/>
          </w:rPr>
          <w:tab/>
        </w:r>
        <w:r>
          <w:rPr>
            <w:noProof/>
            <w:webHidden/>
          </w:rPr>
          <w:fldChar w:fldCharType="begin"/>
        </w:r>
        <w:r>
          <w:rPr>
            <w:noProof/>
            <w:webHidden/>
          </w:rPr>
          <w:instrText xml:space="preserve"> PAGEREF _Toc25011642 \h </w:instrText>
        </w:r>
        <w:r>
          <w:rPr>
            <w:noProof/>
            <w:webHidden/>
          </w:rPr>
        </w:r>
        <w:r>
          <w:rPr>
            <w:noProof/>
            <w:webHidden/>
          </w:rPr>
          <w:fldChar w:fldCharType="separate"/>
        </w:r>
        <w:r>
          <w:rPr>
            <w:noProof/>
            <w:webHidden/>
          </w:rPr>
          <w:t>8</w:t>
        </w:r>
        <w:r>
          <w:rPr>
            <w:noProof/>
            <w:webHidden/>
          </w:rPr>
          <w:fldChar w:fldCharType="end"/>
        </w:r>
      </w:hyperlink>
    </w:p>
    <w:p w:rsidR="00530A79" w:rsidRDefault="00530A79">
      <w:pPr>
        <w:pStyle w:val="TOC2"/>
        <w:tabs>
          <w:tab w:val="left" w:pos="880"/>
          <w:tab w:val="right" w:leader="dot" w:pos="9350"/>
        </w:tabs>
        <w:rPr>
          <w:rFonts w:asciiTheme="minorHAnsi" w:eastAsiaTheme="minorEastAsia" w:hAnsiTheme="minorHAnsi" w:cstheme="minorBidi"/>
          <w:smallCaps w:val="0"/>
          <w:noProof/>
          <w:sz w:val="22"/>
          <w:szCs w:val="22"/>
          <w:lang w:val="en-US"/>
        </w:rPr>
      </w:pPr>
      <w:hyperlink w:anchor="_Toc25011643" w:history="1">
        <w:r w:rsidRPr="001058A4">
          <w:rPr>
            <w:rStyle w:val="Hyperlink"/>
            <w:rFonts w:ascii="Verdana" w:hAnsi="Verdana"/>
            <w:b/>
            <w:noProof/>
            <w:lang w:val="pt-BR" w:eastAsia="en-GB"/>
          </w:rPr>
          <w:t>2.3</w:t>
        </w:r>
        <w:r>
          <w:rPr>
            <w:rFonts w:asciiTheme="minorHAnsi" w:eastAsiaTheme="minorEastAsia" w:hAnsiTheme="minorHAnsi" w:cstheme="minorBidi"/>
            <w:smallCaps w:val="0"/>
            <w:noProof/>
            <w:sz w:val="22"/>
            <w:szCs w:val="22"/>
            <w:lang w:val="en-US"/>
          </w:rPr>
          <w:tab/>
        </w:r>
        <w:r w:rsidRPr="001058A4">
          <w:rPr>
            <w:rStyle w:val="Hyperlink"/>
            <w:rFonts w:ascii="Verdana" w:hAnsi="Verdana"/>
            <w:b/>
            <w:noProof/>
            <w:lang w:val="pt-BR" w:eastAsia="en-GB"/>
          </w:rPr>
          <w:t>Uso de e-mail</w:t>
        </w:r>
        <w:r>
          <w:rPr>
            <w:noProof/>
            <w:webHidden/>
          </w:rPr>
          <w:tab/>
        </w:r>
        <w:r>
          <w:rPr>
            <w:noProof/>
            <w:webHidden/>
          </w:rPr>
          <w:fldChar w:fldCharType="begin"/>
        </w:r>
        <w:r>
          <w:rPr>
            <w:noProof/>
            <w:webHidden/>
          </w:rPr>
          <w:instrText xml:space="preserve"> PAGEREF _Toc25011643 \h </w:instrText>
        </w:r>
        <w:r>
          <w:rPr>
            <w:noProof/>
            <w:webHidden/>
          </w:rPr>
        </w:r>
        <w:r>
          <w:rPr>
            <w:noProof/>
            <w:webHidden/>
          </w:rPr>
          <w:fldChar w:fldCharType="separate"/>
        </w:r>
        <w:r>
          <w:rPr>
            <w:noProof/>
            <w:webHidden/>
          </w:rPr>
          <w:t>9</w:t>
        </w:r>
        <w:r>
          <w:rPr>
            <w:noProof/>
            <w:webHidden/>
          </w:rPr>
          <w:fldChar w:fldCharType="end"/>
        </w:r>
      </w:hyperlink>
    </w:p>
    <w:p w:rsidR="00530A79" w:rsidRDefault="00530A79" w:rsidP="00530A79">
      <w:pPr>
        <w:rPr>
          <w:lang w:val="pt-BR"/>
        </w:rPr>
      </w:pPr>
      <w:r>
        <w:rPr>
          <w:rFonts w:ascii="Times New Roman" w:hAnsi="Times New Roman"/>
          <w:noProof/>
          <w:sz w:val="20"/>
          <w:szCs w:val="28"/>
          <w:lang w:val="pt-BR"/>
        </w:rPr>
        <w:fldChar w:fldCharType="end"/>
      </w:r>
    </w:p>
    <w:p w:rsidR="00530A79" w:rsidRDefault="00530A79" w:rsidP="00530A79">
      <w:pPr>
        <w:pStyle w:val="Heading1"/>
        <w:rPr>
          <w:rFonts w:ascii="Verdana" w:hAnsi="Verdana"/>
          <w:lang w:val="pt-BR"/>
        </w:rPr>
      </w:pPr>
      <w:r>
        <w:rPr>
          <w:b w:val="0"/>
          <w:lang w:val="pt-BR"/>
        </w:rPr>
        <w:br w:type="page"/>
      </w:r>
      <w:bookmarkStart w:id="2" w:name="_Toc321131500"/>
      <w:bookmarkStart w:id="3" w:name="_Toc25011639"/>
      <w:r>
        <w:rPr>
          <w:rFonts w:ascii="Verdana" w:hAnsi="Verdana"/>
          <w:lang w:val="pt-BR"/>
        </w:rPr>
        <w:lastRenderedPageBreak/>
        <w:t>Introdução</w:t>
      </w:r>
      <w:bookmarkEnd w:id="3"/>
    </w:p>
    <w:p w:rsidR="00530A79" w:rsidRDefault="00530A79" w:rsidP="00530A79">
      <w:pPr>
        <w:rPr>
          <w:rFonts w:ascii="Verdana" w:hAnsi="Verdana"/>
          <w:lang w:val="pt-BR"/>
        </w:rPr>
      </w:pPr>
    </w:p>
    <w:bookmarkEnd w:id="2"/>
    <w:p w:rsidR="00530A79" w:rsidRDefault="00530A79" w:rsidP="00530A79">
      <w:pPr>
        <w:jc w:val="both"/>
        <w:rPr>
          <w:rFonts w:ascii="Verdana" w:hAnsi="Verdana"/>
          <w:lang w:val="pt-BR" w:eastAsia="en-GB"/>
        </w:rPr>
      </w:pPr>
      <w:r>
        <w:rPr>
          <w:rFonts w:ascii="Verdana" w:hAnsi="Verdana"/>
          <w:lang w:val="pt-BR" w:eastAsia="en-GB"/>
        </w:rPr>
        <w:t>As mensagens eletrônicas agora se tornaram uma ferramenta comercial necessária para a comunicação interna, e com clientes e fornecedores. No entanto, devido à sua flexibilidade e disponibilidade geral, o uso de mensagens eletrônicas traz consigo uma série de riscos significativos, e todos os usuários devem permanecer vigilantes, adotando boas práticas ao enviar e receber mensagens.</w:t>
      </w:r>
    </w:p>
    <w:p w:rsidR="00530A79" w:rsidRDefault="00530A79" w:rsidP="00530A79">
      <w:pPr>
        <w:jc w:val="both"/>
        <w:rPr>
          <w:rFonts w:ascii="Verdana" w:hAnsi="Verdana"/>
          <w:lang w:val="pt-BR" w:eastAsia="en-GB"/>
        </w:rPr>
      </w:pPr>
    </w:p>
    <w:p w:rsidR="00530A79" w:rsidRDefault="00530A79" w:rsidP="00530A79">
      <w:pPr>
        <w:jc w:val="both"/>
        <w:rPr>
          <w:rFonts w:ascii="Verdana" w:hAnsi="Verdana"/>
          <w:lang w:val="pt-BR" w:eastAsia="en-GB"/>
        </w:rPr>
      </w:pPr>
      <w:r>
        <w:rPr>
          <w:rFonts w:ascii="Verdana" w:hAnsi="Verdana"/>
          <w:lang w:val="pt-BR" w:eastAsia="en-GB"/>
        </w:rPr>
        <w:t>As mensagens eletrônicas abrangem e-mails e também várias formas de mensagens instantâneas, de armazenamento e encaminhamento, como mensagens de texto, aplicativos de mensagens, chats na web e recursos de mensagens nas plataformas de mídia social.</w:t>
      </w:r>
    </w:p>
    <w:p w:rsidR="00530A79" w:rsidRDefault="00530A79" w:rsidP="00530A79">
      <w:pPr>
        <w:jc w:val="both"/>
        <w:rPr>
          <w:rFonts w:ascii="Verdana" w:hAnsi="Verdana"/>
          <w:lang w:val="pt-BR" w:eastAsia="en-GB"/>
        </w:rPr>
      </w:pPr>
    </w:p>
    <w:p w:rsidR="00530A79" w:rsidRDefault="00530A79" w:rsidP="00530A79">
      <w:pPr>
        <w:jc w:val="both"/>
        <w:rPr>
          <w:rFonts w:ascii="Verdana" w:hAnsi="Verdana"/>
          <w:lang w:val="pt-BR" w:eastAsia="en-GB"/>
        </w:rPr>
      </w:pPr>
      <w:r>
        <w:rPr>
          <w:rFonts w:ascii="Verdana" w:hAnsi="Verdana"/>
          <w:lang w:val="pt-BR" w:eastAsia="en-GB"/>
        </w:rPr>
        <w:t>Este documento de política informa como você pode usar os recursos de mensagens eletrônicas fornecidos [pelo (a) Nome da Organização], incluindo o que você deve e não deve fazer. Aplica-se a todas as utilizações destas instalações, independentemente do meio ou localização de acesso, e. através de dispositivos móveis ou fora do escritório.</w:t>
      </w:r>
    </w:p>
    <w:p w:rsidR="00530A79" w:rsidRDefault="00530A79" w:rsidP="00530A79">
      <w:pPr>
        <w:jc w:val="both"/>
        <w:rPr>
          <w:rFonts w:ascii="Verdana" w:hAnsi="Verdana"/>
          <w:lang w:val="pt-BR" w:eastAsia="en-GB"/>
        </w:rPr>
      </w:pPr>
    </w:p>
    <w:p w:rsidR="00530A79" w:rsidRDefault="00530A79" w:rsidP="00530A79">
      <w:pPr>
        <w:jc w:val="both"/>
        <w:rPr>
          <w:rFonts w:ascii="Verdana" w:hAnsi="Verdana"/>
          <w:lang w:val="pt-BR" w:eastAsia="en-GB"/>
        </w:rPr>
      </w:pPr>
      <w:r>
        <w:rPr>
          <w:rFonts w:ascii="Verdana" w:hAnsi="Verdana"/>
          <w:lang w:val="pt-BR" w:eastAsia="en-GB"/>
        </w:rPr>
        <w:t>Se você não entender as implicações desta política ou como ela pode se aplicar a você, você deve abordar seu supervisor.</w:t>
      </w:r>
    </w:p>
    <w:p w:rsidR="00530A79" w:rsidRDefault="00530A79" w:rsidP="00530A79">
      <w:pPr>
        <w:jc w:val="both"/>
        <w:rPr>
          <w:rFonts w:ascii="Verdana" w:hAnsi="Verdana"/>
          <w:lang w:val="pt-BR" w:eastAsia="en-GB"/>
        </w:rPr>
      </w:pPr>
    </w:p>
    <w:p w:rsidR="00530A79" w:rsidRDefault="00530A79" w:rsidP="00530A79">
      <w:pPr>
        <w:jc w:val="both"/>
        <w:rPr>
          <w:rFonts w:ascii="Verdana" w:hAnsi="Verdana"/>
          <w:lang w:val="pt-BR" w:eastAsia="en-GB"/>
        </w:rPr>
      </w:pPr>
      <w:r>
        <w:rPr>
          <w:rFonts w:ascii="Verdana" w:hAnsi="Verdana"/>
          <w:lang w:val="pt-BR" w:eastAsia="en-GB"/>
        </w:rPr>
        <w:t>Esse controle se aplica a todos as operações, pessoas e processos que constituem os sistemas de informações da organização, incluindo membros do conselho, diretores, funcionários, fornecedores e outros terceiros que têm acesso aos sistemas [Nome da Organização].</w:t>
      </w:r>
    </w:p>
    <w:p w:rsidR="00530A79" w:rsidRDefault="00530A79" w:rsidP="00530A79">
      <w:pPr>
        <w:jc w:val="both"/>
        <w:rPr>
          <w:rFonts w:ascii="Verdana" w:hAnsi="Verdana"/>
          <w:lang w:val="pt-BR" w:eastAsia="en-GB"/>
        </w:rPr>
      </w:pPr>
    </w:p>
    <w:p w:rsidR="00530A79" w:rsidRDefault="00530A79" w:rsidP="00530A79">
      <w:pPr>
        <w:jc w:val="both"/>
        <w:rPr>
          <w:rFonts w:ascii="Verdana" w:hAnsi="Verdana" w:cs="Arial"/>
          <w:lang w:val="pt-BR"/>
        </w:rPr>
      </w:pPr>
      <w:r>
        <w:rPr>
          <w:rFonts w:ascii="Verdana" w:hAnsi="Verdana"/>
          <w:lang w:val="pt-BR" w:eastAsia="en-GB"/>
        </w:rPr>
        <w:t>As políticas e procedimentos a seguir são relevantes para este documento</w:t>
      </w:r>
      <w:r>
        <w:rPr>
          <w:rFonts w:ascii="Verdana" w:hAnsi="Verdana" w:cs="Arial"/>
          <w:lang w:val="pt-BR"/>
        </w:rPr>
        <w:t>:</w:t>
      </w:r>
    </w:p>
    <w:p w:rsidR="00530A79" w:rsidRDefault="00530A79" w:rsidP="00530A79">
      <w:pPr>
        <w:jc w:val="both"/>
        <w:rPr>
          <w:rFonts w:ascii="Verdana" w:hAnsi="Verdana" w:cs="Arial"/>
          <w:lang w:val="pt-BR"/>
        </w:rPr>
      </w:pPr>
    </w:p>
    <w:p w:rsidR="00530A79" w:rsidRDefault="00530A79" w:rsidP="00530A79">
      <w:pPr>
        <w:numPr>
          <w:ilvl w:val="0"/>
          <w:numId w:val="2"/>
        </w:numPr>
        <w:jc w:val="both"/>
        <w:rPr>
          <w:rFonts w:ascii="Verdana" w:hAnsi="Verdana" w:cs="Arial"/>
          <w:i/>
          <w:lang w:val="pt-BR"/>
        </w:rPr>
      </w:pPr>
      <w:r>
        <w:rPr>
          <w:rFonts w:ascii="Verdana" w:hAnsi="Verdana" w:cs="Arial"/>
          <w:i/>
          <w:lang w:val="pt-BR"/>
        </w:rPr>
        <w:t>Política de Aceitação pelo Usuário</w:t>
      </w:r>
    </w:p>
    <w:p w:rsidR="00530A79" w:rsidRDefault="00530A79" w:rsidP="00530A79">
      <w:pPr>
        <w:ind w:left="360"/>
        <w:rPr>
          <w:rFonts w:ascii="Verdana" w:hAnsi="Verdana" w:cs="Arial"/>
          <w:lang w:val="pt-BR"/>
        </w:rPr>
      </w:pPr>
    </w:p>
    <w:p w:rsidR="00530A79" w:rsidRDefault="00530A79" w:rsidP="00530A79">
      <w:pPr>
        <w:rPr>
          <w:rFonts w:ascii="Verdana" w:hAnsi="Verdana"/>
          <w:b/>
          <w:sz w:val="22"/>
          <w:szCs w:val="22"/>
          <w:lang w:val="pt-BR"/>
        </w:rPr>
      </w:pPr>
    </w:p>
    <w:p w:rsidR="00530A79" w:rsidRDefault="00530A79" w:rsidP="00530A79">
      <w:pPr>
        <w:jc w:val="both"/>
        <w:rPr>
          <w:rFonts w:ascii="Verdana" w:hAnsi="Verdana" w:cs="Arial"/>
          <w:bCs/>
          <w:sz w:val="22"/>
          <w:szCs w:val="20"/>
          <w:lang w:val="pt-BR" w:eastAsia="en-GB"/>
        </w:rPr>
      </w:pPr>
    </w:p>
    <w:p w:rsidR="00530A79" w:rsidRDefault="00530A79" w:rsidP="00530A79">
      <w:pPr>
        <w:rPr>
          <w:rFonts w:ascii="Verdana" w:hAnsi="Verdana"/>
          <w:b/>
          <w:noProof/>
          <w:kern w:val="28"/>
          <w:sz w:val="28"/>
          <w:lang w:val="pt-BR" w:eastAsia="en-GB"/>
        </w:rPr>
      </w:pPr>
      <w:r>
        <w:rPr>
          <w:rFonts w:ascii="Verdana" w:hAnsi="Verdana"/>
          <w:lang w:val="pt-BR" w:eastAsia="en-GB"/>
        </w:rPr>
        <w:br w:type="page"/>
      </w:r>
      <w:bookmarkStart w:id="4" w:name="_Toc190759237"/>
    </w:p>
    <w:p w:rsidR="00530A79" w:rsidRDefault="00530A79" w:rsidP="00530A79">
      <w:pPr>
        <w:pStyle w:val="Heading1"/>
        <w:rPr>
          <w:rFonts w:ascii="Verdana" w:hAnsi="Verdana"/>
          <w:lang w:val="pt-BR" w:eastAsia="en-GB"/>
        </w:rPr>
      </w:pPr>
      <w:bookmarkStart w:id="5" w:name="_Toc25011640"/>
      <w:r>
        <w:rPr>
          <w:rFonts w:ascii="Verdana" w:hAnsi="Verdana"/>
          <w:lang w:val="pt-BR" w:eastAsia="en-GB"/>
        </w:rPr>
        <w:lastRenderedPageBreak/>
        <w:t>Política de Mensagens Eletr</w:t>
      </w:r>
      <w:r>
        <w:rPr>
          <w:rFonts w:ascii="Verdana" w:hAnsi="Verdana" w:cs="Arial"/>
          <w:color w:val="222222"/>
          <w:shd w:val="clear" w:color="auto" w:fill="FFFFFF"/>
          <w:lang w:val="pt-BR"/>
        </w:rPr>
        <w:t>ônicas</w:t>
      </w:r>
      <w:bookmarkEnd w:id="5"/>
    </w:p>
    <w:p w:rsidR="00530A79" w:rsidRDefault="00530A79" w:rsidP="00530A79">
      <w:pPr>
        <w:rPr>
          <w:rFonts w:ascii="Verdana" w:hAnsi="Verdana"/>
          <w:lang w:val="pt-BR" w:eastAsia="en-GB"/>
        </w:rPr>
      </w:pPr>
    </w:p>
    <w:p w:rsidR="00530A79" w:rsidRDefault="00530A79" w:rsidP="00530A79">
      <w:pPr>
        <w:pStyle w:val="Heading2"/>
        <w:rPr>
          <w:rFonts w:ascii="Verdana" w:hAnsi="Verdana"/>
          <w:b/>
          <w:lang w:val="pt-BR" w:eastAsia="en-GB"/>
        </w:rPr>
      </w:pPr>
      <w:bookmarkStart w:id="6" w:name="_Toc25011641"/>
      <w:r>
        <w:rPr>
          <w:rFonts w:ascii="Verdana" w:hAnsi="Verdana"/>
          <w:b/>
          <w:lang w:val="pt-BR" w:eastAsia="en-GB"/>
        </w:rPr>
        <w:t>Enviando e recebendo mensagens eletr</w:t>
      </w:r>
      <w:r>
        <w:rPr>
          <w:rFonts w:ascii="Verdana" w:hAnsi="Verdana" w:cs="Arial"/>
          <w:b/>
          <w:color w:val="222222"/>
          <w:shd w:val="clear" w:color="auto" w:fill="FFFFFF"/>
          <w:lang w:val="pt-BR"/>
        </w:rPr>
        <w:t>ônicas</w:t>
      </w:r>
      <w:bookmarkEnd w:id="6"/>
    </w:p>
    <w:p w:rsidR="00530A79" w:rsidRDefault="00530A79" w:rsidP="00530A79">
      <w:pPr>
        <w:jc w:val="both"/>
        <w:rPr>
          <w:rFonts w:ascii="Verdana" w:hAnsi="Verdana"/>
          <w:b/>
          <w:sz w:val="22"/>
          <w:szCs w:val="20"/>
          <w:lang w:val="pt-BR" w:eastAsia="en-GB"/>
        </w:rPr>
      </w:pPr>
    </w:p>
    <w:p w:rsidR="00530A79" w:rsidRDefault="00530A79" w:rsidP="00530A79">
      <w:pPr>
        <w:jc w:val="both"/>
        <w:rPr>
          <w:rFonts w:ascii="Verdana" w:hAnsi="Verdana"/>
          <w:lang w:val="pt-BR" w:eastAsia="en-GB"/>
        </w:rPr>
      </w:pPr>
      <w:r>
        <w:rPr>
          <w:rFonts w:ascii="Verdana" w:hAnsi="Verdana"/>
          <w:lang w:val="pt-BR" w:eastAsia="en-GB"/>
        </w:rPr>
        <w:t>Os recursos de mensagens eletrônicas fornecidos pela organização sempre devem ser usados ao se comunicar com outras pessoas em neg</w:t>
      </w:r>
      <w:r>
        <w:rPr>
          <w:rFonts w:ascii="Verdana" w:hAnsi="Verdana" w:cs="Verdana"/>
          <w:lang w:val="pt-BR" w:eastAsia="en-GB"/>
        </w:rPr>
        <w:t>ó</w:t>
      </w:r>
      <w:r>
        <w:rPr>
          <w:rFonts w:ascii="Verdana" w:hAnsi="Verdana"/>
          <w:lang w:val="pt-BR" w:eastAsia="en-GB"/>
        </w:rPr>
        <w:t>cios oficiais. Voc</w:t>
      </w:r>
      <w:r>
        <w:rPr>
          <w:rFonts w:ascii="Verdana" w:hAnsi="Verdana" w:cs="Verdana"/>
          <w:lang w:val="pt-BR" w:eastAsia="en-GB"/>
        </w:rPr>
        <w:t>ê</w:t>
      </w:r>
      <w:r>
        <w:rPr>
          <w:rFonts w:ascii="Verdana" w:hAnsi="Verdana"/>
          <w:lang w:val="pt-BR" w:eastAsia="en-GB"/>
        </w:rPr>
        <w:t xml:space="preserve"> n</w:t>
      </w:r>
      <w:r>
        <w:rPr>
          <w:rFonts w:ascii="Verdana" w:hAnsi="Verdana" w:cs="Verdana"/>
          <w:lang w:val="pt-BR" w:eastAsia="en-GB"/>
        </w:rPr>
        <w:t>ã</w:t>
      </w:r>
      <w:r>
        <w:rPr>
          <w:rFonts w:ascii="Verdana" w:hAnsi="Verdana"/>
          <w:lang w:val="pt-BR" w:eastAsia="en-GB"/>
        </w:rPr>
        <w:t>o deve usar uma conta pessoal para essa finalidade. Orientações sobre o envio de informações via mensagens eletrônicas devem ser observadas em todos os momentos.</w:t>
      </w:r>
    </w:p>
    <w:p w:rsidR="00530A79" w:rsidRDefault="00530A79" w:rsidP="00530A79">
      <w:pPr>
        <w:jc w:val="both"/>
        <w:rPr>
          <w:rFonts w:ascii="Verdana" w:hAnsi="Verdana"/>
          <w:lang w:val="pt-BR" w:eastAsia="en-GB"/>
        </w:rPr>
      </w:pPr>
    </w:p>
    <w:p w:rsidR="00530A79" w:rsidRDefault="00530A79" w:rsidP="00530A79">
      <w:pPr>
        <w:jc w:val="both"/>
        <w:rPr>
          <w:rFonts w:ascii="Verdana" w:hAnsi="Verdana"/>
          <w:lang w:val="pt-BR" w:eastAsia="en-GB"/>
        </w:rPr>
      </w:pPr>
      <w:r>
        <w:rPr>
          <w:rFonts w:ascii="Verdana" w:hAnsi="Verdana"/>
          <w:lang w:val="pt-BR" w:eastAsia="en-GB"/>
        </w:rPr>
        <w:t>Todas as mensagens enviadas de uma conta da organização permanecem como propriedade [o (a) Nome da Organização] e são consideradas parte do registro corporativo. Todas as mensagens da organização devem ser consideradas comunicações oficiais da organização e tratadas de acordo.</w:t>
      </w:r>
    </w:p>
    <w:p w:rsidR="00530A79" w:rsidRDefault="00530A79" w:rsidP="00530A79">
      <w:pPr>
        <w:jc w:val="both"/>
        <w:rPr>
          <w:rFonts w:ascii="Verdana" w:hAnsi="Verdana"/>
          <w:lang w:val="pt-BR" w:eastAsia="en-GB"/>
        </w:rPr>
      </w:pPr>
    </w:p>
    <w:p w:rsidR="00530A79" w:rsidRDefault="00530A79" w:rsidP="00530A79">
      <w:pPr>
        <w:jc w:val="both"/>
        <w:rPr>
          <w:rFonts w:ascii="Verdana" w:hAnsi="Verdana"/>
          <w:lang w:val="pt-BR" w:eastAsia="en-GB"/>
        </w:rPr>
      </w:pPr>
      <w:r>
        <w:rPr>
          <w:rFonts w:ascii="Verdana" w:hAnsi="Verdana"/>
          <w:lang w:val="pt-BR" w:eastAsia="en-GB"/>
        </w:rPr>
        <w:t>A organização mantém seu direito legal de monitorar e auditar o uso de mensagens eletrônicas por usuários para avaliar a conformidade com essa política. Isso será feito de acordo com as disposições da legislação pertinente.</w:t>
      </w:r>
    </w:p>
    <w:p w:rsidR="00530A79" w:rsidRDefault="00530A79" w:rsidP="00530A79">
      <w:pPr>
        <w:jc w:val="both"/>
        <w:rPr>
          <w:rFonts w:ascii="Verdana" w:hAnsi="Verdana"/>
          <w:lang w:val="pt-BR" w:eastAsia="en-GB"/>
        </w:rPr>
      </w:pPr>
    </w:p>
    <w:p w:rsidR="00530A79" w:rsidRDefault="00530A79" w:rsidP="00530A79">
      <w:pPr>
        <w:jc w:val="both"/>
        <w:rPr>
          <w:rFonts w:ascii="Verdana" w:hAnsi="Verdana"/>
          <w:lang w:val="pt-BR" w:eastAsia="en-GB"/>
        </w:rPr>
      </w:pPr>
      <w:r>
        <w:rPr>
          <w:rFonts w:ascii="Verdana" w:hAnsi="Verdana"/>
          <w:lang w:val="pt-BR" w:eastAsia="en-GB"/>
        </w:rPr>
        <w:t>A exclusão de uma mensagem de uma conta individual não significa necessariamente que ela foi permanentemente removida dos sistemas de TI da organização e que essas mensagens ainda podem estar sujeitas a auditoria e revisão.</w:t>
      </w:r>
    </w:p>
    <w:p w:rsidR="00530A79" w:rsidRDefault="00530A79" w:rsidP="00530A79">
      <w:pPr>
        <w:jc w:val="both"/>
        <w:rPr>
          <w:rFonts w:ascii="Verdana" w:hAnsi="Verdana"/>
          <w:lang w:val="pt-BR" w:eastAsia="en-GB"/>
        </w:rPr>
      </w:pPr>
    </w:p>
    <w:p w:rsidR="00530A79" w:rsidRDefault="00530A79" w:rsidP="00530A79">
      <w:pPr>
        <w:jc w:val="both"/>
        <w:rPr>
          <w:rFonts w:ascii="Verdana" w:hAnsi="Verdana"/>
          <w:lang w:val="pt-BR" w:eastAsia="en-GB"/>
        </w:rPr>
      </w:pPr>
      <w:r>
        <w:rPr>
          <w:rFonts w:ascii="Verdana" w:hAnsi="Verdana"/>
          <w:lang w:val="pt-BR" w:eastAsia="en-GB"/>
        </w:rPr>
        <w:t>Os usuários devem permanecer cientes de que não é possível garantir que uma mensagem será recebida ou lida por um destinatário e que as mensagens podem ser interpretadas de maneiras diferentes de acordo com a cultura, o papel e o humor predominante do indivíduo que a lê. Portanto, você deve sempre considerar se o uso de mensagens eletrônicas é um meio apropriado de transmitir as informações envolvidas e se uma alternativa como o telefone seria preferível, particularmente se a mensagem é urgente ou complexa.</w:t>
      </w:r>
    </w:p>
    <w:p w:rsidR="00530A79" w:rsidRDefault="00530A79" w:rsidP="00530A79">
      <w:pPr>
        <w:jc w:val="both"/>
        <w:rPr>
          <w:rFonts w:ascii="Verdana" w:hAnsi="Verdana"/>
          <w:lang w:val="pt-BR" w:eastAsia="en-GB"/>
        </w:rPr>
      </w:pPr>
    </w:p>
    <w:p w:rsidR="00530A79" w:rsidRDefault="00530A79" w:rsidP="00530A79">
      <w:pPr>
        <w:jc w:val="both"/>
        <w:rPr>
          <w:rFonts w:ascii="Verdana" w:hAnsi="Verdana"/>
          <w:lang w:val="pt-BR" w:eastAsia="en-GB"/>
        </w:rPr>
      </w:pPr>
      <w:r>
        <w:rPr>
          <w:rFonts w:ascii="Verdana" w:hAnsi="Verdana"/>
          <w:lang w:val="pt-BR" w:eastAsia="en-GB"/>
        </w:rPr>
        <w:t>Deve-se tomar cuidado ao endereçar mensagens que incluam informações importantes, para impedir a transmissão acidental a destinatários não autorizados. Cuidado com o recurso de preenchimento automático de texto e e-mail em que o sistema sugere destinatários com base nos caracteres digitados até o momento.</w:t>
      </w:r>
    </w:p>
    <w:p w:rsidR="00530A79" w:rsidRDefault="00530A79" w:rsidP="00530A79">
      <w:pPr>
        <w:jc w:val="both"/>
        <w:rPr>
          <w:rFonts w:ascii="Verdana" w:hAnsi="Verdana"/>
          <w:lang w:val="pt-BR" w:eastAsia="en-GB"/>
        </w:rPr>
      </w:pPr>
    </w:p>
    <w:p w:rsidR="00530A79" w:rsidRDefault="00530A79" w:rsidP="00530A79">
      <w:pPr>
        <w:jc w:val="both"/>
        <w:rPr>
          <w:rFonts w:ascii="Verdana" w:hAnsi="Verdana"/>
          <w:lang w:val="pt-BR" w:eastAsia="en-GB"/>
        </w:rPr>
      </w:pPr>
      <w:r>
        <w:rPr>
          <w:rFonts w:ascii="Verdana" w:hAnsi="Verdana"/>
          <w:lang w:val="pt-BR" w:eastAsia="en-GB"/>
        </w:rPr>
        <w:t>Os usuários devem evitar o envio de mensagens desnecessárias para listas de distribuição, particularmente aquelas com ampla circulação, como a "lista global" de todos os funcionários. Quando necessário, essas mensagens devem ser enviadas pelo departamento de comunicações da organização.</w:t>
      </w:r>
    </w:p>
    <w:p w:rsidR="00530A79" w:rsidRDefault="00530A79" w:rsidP="00530A79">
      <w:pPr>
        <w:jc w:val="both"/>
        <w:rPr>
          <w:rFonts w:ascii="Verdana" w:hAnsi="Verdana"/>
          <w:lang w:val="pt-BR" w:eastAsia="en-GB"/>
        </w:rPr>
      </w:pPr>
    </w:p>
    <w:p w:rsidR="00530A79" w:rsidRDefault="00530A79" w:rsidP="00530A79">
      <w:pPr>
        <w:jc w:val="both"/>
        <w:rPr>
          <w:rFonts w:ascii="Verdana" w:hAnsi="Verdana"/>
          <w:lang w:val="pt-BR" w:eastAsia="en-GB"/>
        </w:rPr>
      </w:pPr>
      <w:r>
        <w:rPr>
          <w:rFonts w:ascii="Verdana" w:hAnsi="Verdana"/>
          <w:lang w:val="pt-BR" w:eastAsia="en-GB"/>
        </w:rPr>
        <w:lastRenderedPageBreak/>
        <w:t>Em particular, os usuários não devem enviar mensagens que contenham material que seja difamatório, obsceno, não esteja em conformidade com a política de igualdade e diversidade da organização ou que, de outra forma, o destinatário consideraria inapropriado. Se você não tiver certeza se a mensagem pertence a essa categoria, consulte seu supervisor antes de enviá-la.</w:t>
      </w:r>
    </w:p>
    <w:p w:rsidR="00530A79" w:rsidRDefault="00530A79" w:rsidP="00530A79">
      <w:pPr>
        <w:jc w:val="both"/>
        <w:rPr>
          <w:rFonts w:ascii="Verdana" w:hAnsi="Verdana"/>
          <w:lang w:val="pt-BR" w:eastAsia="en-GB"/>
        </w:rPr>
      </w:pPr>
    </w:p>
    <w:p w:rsidR="00530A79" w:rsidRDefault="00530A79" w:rsidP="00530A79">
      <w:pPr>
        <w:jc w:val="both"/>
        <w:rPr>
          <w:rFonts w:ascii="Verdana" w:hAnsi="Verdana"/>
          <w:lang w:val="pt-BR" w:eastAsia="en-GB"/>
        </w:rPr>
      </w:pPr>
      <w:r>
        <w:rPr>
          <w:rFonts w:ascii="Verdana" w:hAnsi="Verdana"/>
          <w:lang w:val="pt-BR" w:eastAsia="en-GB"/>
        </w:rPr>
        <w:t>As mensagens eletrônicas da organização não devem ser usadas:</w:t>
      </w:r>
    </w:p>
    <w:p w:rsidR="00530A79" w:rsidRDefault="00530A79" w:rsidP="00530A79">
      <w:pPr>
        <w:rPr>
          <w:rFonts w:ascii="Verdana" w:hAnsi="Verdana"/>
          <w:lang w:val="pt-BR" w:eastAsia="en-GB"/>
        </w:rPr>
      </w:pPr>
    </w:p>
    <w:p w:rsidR="00530A79" w:rsidRDefault="00530A79" w:rsidP="00530A79">
      <w:pPr>
        <w:numPr>
          <w:ilvl w:val="0"/>
          <w:numId w:val="3"/>
        </w:numPr>
        <w:jc w:val="both"/>
        <w:rPr>
          <w:rFonts w:ascii="Verdana" w:hAnsi="Verdana"/>
          <w:lang w:val="pt-BR" w:eastAsia="en-GB"/>
        </w:rPr>
      </w:pPr>
      <w:r>
        <w:rPr>
          <w:rFonts w:ascii="Verdana" w:hAnsi="Verdana"/>
          <w:lang w:val="pt-BR" w:eastAsia="en-GB"/>
        </w:rPr>
        <w:t>para a distribuição de material comercial ou publicitário não solicitado ou lixo eletrônico de qualquer tipo, para outras organizações</w:t>
      </w:r>
    </w:p>
    <w:p w:rsidR="00530A79" w:rsidRDefault="00530A79" w:rsidP="00530A79">
      <w:pPr>
        <w:numPr>
          <w:ilvl w:val="0"/>
          <w:numId w:val="3"/>
        </w:numPr>
        <w:jc w:val="both"/>
        <w:rPr>
          <w:rFonts w:ascii="Verdana" w:hAnsi="Verdana"/>
          <w:lang w:val="pt-BR" w:eastAsia="en-GB"/>
        </w:rPr>
      </w:pPr>
      <w:r>
        <w:rPr>
          <w:rFonts w:ascii="Verdana" w:hAnsi="Verdana"/>
          <w:lang w:val="pt-BR" w:eastAsia="en-GB"/>
        </w:rPr>
        <w:t>enviar material que infrinja os direitos autorais ou direitos de propriedade intelectual de outra pessoa ou organização</w:t>
      </w:r>
    </w:p>
    <w:p w:rsidR="00530A79" w:rsidRDefault="00530A79" w:rsidP="00530A79">
      <w:pPr>
        <w:numPr>
          <w:ilvl w:val="0"/>
          <w:numId w:val="3"/>
        </w:numPr>
        <w:jc w:val="both"/>
        <w:rPr>
          <w:rFonts w:ascii="Verdana" w:hAnsi="Verdana"/>
          <w:lang w:val="pt-BR" w:eastAsia="en-GB"/>
        </w:rPr>
      </w:pPr>
      <w:r>
        <w:rPr>
          <w:rFonts w:ascii="Verdana" w:hAnsi="Verdana"/>
          <w:lang w:val="pt-BR" w:eastAsia="en-GB"/>
        </w:rPr>
        <w:t>para atividades que corrompem ou destroem os dados de outros usuários ou, de outra forma, interrompem o trabalho de outros usuários</w:t>
      </w:r>
    </w:p>
    <w:p w:rsidR="00530A79" w:rsidRDefault="00530A79" w:rsidP="00530A79">
      <w:pPr>
        <w:numPr>
          <w:ilvl w:val="0"/>
          <w:numId w:val="3"/>
        </w:numPr>
        <w:jc w:val="both"/>
        <w:rPr>
          <w:rFonts w:ascii="Verdana" w:hAnsi="Verdana"/>
          <w:lang w:val="pt-BR" w:eastAsia="en-GB"/>
        </w:rPr>
      </w:pPr>
      <w:r>
        <w:rPr>
          <w:rFonts w:ascii="Verdana" w:hAnsi="Verdana"/>
          <w:lang w:val="pt-BR" w:eastAsia="en-GB"/>
        </w:rPr>
        <w:t>distribuir imagens, dados ou outros materiais ofensivos, obscenos ou indecentes</w:t>
      </w:r>
    </w:p>
    <w:p w:rsidR="00530A79" w:rsidRDefault="00530A79" w:rsidP="00530A79">
      <w:pPr>
        <w:numPr>
          <w:ilvl w:val="0"/>
          <w:numId w:val="3"/>
        </w:numPr>
        <w:jc w:val="both"/>
        <w:rPr>
          <w:rFonts w:ascii="Verdana" w:hAnsi="Verdana"/>
          <w:lang w:val="pt-BR" w:eastAsia="en-GB"/>
        </w:rPr>
      </w:pPr>
      <w:r>
        <w:rPr>
          <w:rFonts w:ascii="Verdana" w:hAnsi="Verdana"/>
          <w:lang w:val="pt-BR" w:eastAsia="en-GB"/>
        </w:rPr>
        <w:t>enviar qualquer conteúdo que possa causar aborrecimento, inconveniência desnecessária</w:t>
      </w:r>
    </w:p>
    <w:p w:rsidR="00530A79" w:rsidRDefault="00530A79" w:rsidP="00530A79">
      <w:pPr>
        <w:numPr>
          <w:ilvl w:val="0"/>
          <w:numId w:val="3"/>
        </w:numPr>
        <w:jc w:val="both"/>
        <w:rPr>
          <w:rFonts w:ascii="Verdana" w:hAnsi="Verdana"/>
          <w:lang w:val="pt-BR" w:eastAsia="en-GB"/>
        </w:rPr>
      </w:pPr>
      <w:r>
        <w:rPr>
          <w:rFonts w:ascii="Verdana" w:hAnsi="Verdana"/>
          <w:lang w:val="pt-BR" w:eastAsia="en-GB"/>
        </w:rPr>
        <w:t>transmitir mensagens abusivas ou ameaçadoras para outros</w:t>
      </w:r>
    </w:p>
    <w:p w:rsidR="00530A79" w:rsidRDefault="00530A79" w:rsidP="00530A79">
      <w:pPr>
        <w:numPr>
          <w:ilvl w:val="0"/>
          <w:numId w:val="3"/>
        </w:numPr>
        <w:jc w:val="both"/>
        <w:rPr>
          <w:rFonts w:ascii="Verdana" w:hAnsi="Verdana"/>
          <w:lang w:val="pt-BR" w:eastAsia="en-GB"/>
        </w:rPr>
      </w:pPr>
      <w:r>
        <w:rPr>
          <w:rFonts w:ascii="Verdana" w:hAnsi="Verdana"/>
          <w:lang w:val="pt-BR" w:eastAsia="en-GB"/>
        </w:rPr>
        <w:t>transmitir material que discrimine ou incentive a discriminação com base em raça, sexo, orientação sexual, estado civil, deficiência, crenças políticas ou religiosas</w:t>
      </w:r>
    </w:p>
    <w:p w:rsidR="00530A79" w:rsidRDefault="00530A79" w:rsidP="00530A79">
      <w:pPr>
        <w:numPr>
          <w:ilvl w:val="0"/>
          <w:numId w:val="3"/>
        </w:numPr>
        <w:jc w:val="both"/>
        <w:rPr>
          <w:rFonts w:ascii="Verdana" w:hAnsi="Verdana"/>
          <w:lang w:val="pt-BR" w:eastAsia="en-GB"/>
        </w:rPr>
      </w:pPr>
      <w:r>
        <w:rPr>
          <w:rFonts w:ascii="Verdana" w:hAnsi="Verdana"/>
          <w:lang w:val="pt-BR" w:eastAsia="en-GB"/>
        </w:rPr>
        <w:t>para a transmissão de material difamatório ou falsas alegações de natureza enganosa</w:t>
      </w:r>
    </w:p>
    <w:p w:rsidR="00530A79" w:rsidRDefault="00530A79" w:rsidP="00530A79">
      <w:pPr>
        <w:numPr>
          <w:ilvl w:val="0"/>
          <w:numId w:val="3"/>
        </w:numPr>
        <w:jc w:val="both"/>
        <w:rPr>
          <w:rFonts w:ascii="Verdana" w:hAnsi="Verdana"/>
          <w:lang w:val="pt-BR" w:eastAsia="en-GB"/>
        </w:rPr>
      </w:pPr>
      <w:r>
        <w:rPr>
          <w:rFonts w:ascii="Verdana" w:hAnsi="Verdana"/>
          <w:lang w:val="pt-BR" w:eastAsia="en-GB"/>
        </w:rPr>
        <w:t>para atividades que violam a privacidade de outros usuários</w:t>
      </w:r>
    </w:p>
    <w:p w:rsidR="00530A79" w:rsidRDefault="00530A79" w:rsidP="00530A79">
      <w:pPr>
        <w:numPr>
          <w:ilvl w:val="0"/>
          <w:numId w:val="3"/>
        </w:numPr>
        <w:jc w:val="both"/>
        <w:rPr>
          <w:rFonts w:ascii="Verdana" w:hAnsi="Verdana"/>
          <w:lang w:val="pt-BR" w:eastAsia="en-GB"/>
        </w:rPr>
      </w:pPr>
      <w:r>
        <w:rPr>
          <w:rFonts w:ascii="Verdana" w:hAnsi="Verdana"/>
          <w:lang w:val="pt-BR" w:eastAsia="en-GB"/>
        </w:rPr>
        <w:t>para enviar mensagens anônimas - ou seja, sem uma identificação clara do remetente</w:t>
      </w:r>
    </w:p>
    <w:p w:rsidR="00530A79" w:rsidRDefault="00530A79" w:rsidP="00530A79">
      <w:pPr>
        <w:numPr>
          <w:ilvl w:val="0"/>
          <w:numId w:val="3"/>
        </w:numPr>
        <w:jc w:val="both"/>
        <w:rPr>
          <w:rFonts w:ascii="Verdana" w:hAnsi="Verdana"/>
          <w:lang w:val="pt-BR" w:eastAsia="en-GB"/>
        </w:rPr>
      </w:pPr>
      <w:r>
        <w:rPr>
          <w:rFonts w:ascii="Verdana" w:hAnsi="Verdana"/>
          <w:lang w:val="pt-BR" w:eastAsia="en-GB"/>
        </w:rPr>
        <w:t>para quaisquer outras atividades que tragam ou possam trazer a organização um descrédito</w:t>
      </w:r>
    </w:p>
    <w:p w:rsidR="00530A79" w:rsidRDefault="00530A79" w:rsidP="00530A79">
      <w:pPr>
        <w:rPr>
          <w:rFonts w:ascii="Verdana" w:hAnsi="Verdana"/>
          <w:sz w:val="22"/>
          <w:szCs w:val="20"/>
          <w:lang w:val="pt-BR" w:eastAsia="en-GB"/>
        </w:rPr>
      </w:pPr>
    </w:p>
    <w:p w:rsidR="00530A79" w:rsidRDefault="00530A79" w:rsidP="00530A79">
      <w:pPr>
        <w:jc w:val="both"/>
        <w:rPr>
          <w:rFonts w:ascii="Verdana" w:hAnsi="Verdana"/>
          <w:lang w:val="pt-BR" w:eastAsia="en-GB"/>
        </w:rPr>
      </w:pPr>
      <w:r>
        <w:rPr>
          <w:rFonts w:ascii="Verdana" w:hAnsi="Verdana"/>
          <w:lang w:val="pt-BR" w:eastAsia="en-GB"/>
        </w:rPr>
        <w:t>Se você receber mensagens indesejadas não solicitadas ou spam, é recomendável excluí-las sem lê-las. Não responda à mensagem, pois isso pode confirmar a existência de um endereço válido para o remetente, resultando em mais comunicações indesejadas.</w:t>
      </w:r>
    </w:p>
    <w:p w:rsidR="00530A79" w:rsidRDefault="00530A79" w:rsidP="00530A79">
      <w:pPr>
        <w:jc w:val="both"/>
        <w:rPr>
          <w:rFonts w:ascii="Verdana" w:hAnsi="Verdana"/>
          <w:lang w:val="pt-BR" w:eastAsia="en-GB"/>
        </w:rPr>
      </w:pPr>
    </w:p>
    <w:p w:rsidR="00530A79" w:rsidRDefault="00530A79" w:rsidP="00530A79">
      <w:pPr>
        <w:pStyle w:val="Heading2"/>
        <w:rPr>
          <w:rFonts w:ascii="Verdana" w:hAnsi="Verdana"/>
          <w:b/>
          <w:lang w:val="pt-BR" w:eastAsia="en-GB"/>
        </w:rPr>
      </w:pPr>
      <w:bookmarkStart w:id="7" w:name="_Toc25011642"/>
      <w:r>
        <w:rPr>
          <w:rFonts w:ascii="Verdana" w:hAnsi="Verdana"/>
          <w:b/>
          <w:lang w:val="pt-BR" w:eastAsia="en-GB"/>
        </w:rPr>
        <w:t>Monitoramento de instalações de mensagens eletr</w:t>
      </w:r>
      <w:r>
        <w:rPr>
          <w:rFonts w:ascii="Verdana" w:hAnsi="Verdana" w:cs="Arial"/>
          <w:b/>
          <w:color w:val="222222"/>
          <w:shd w:val="clear" w:color="auto" w:fill="FFFFFF"/>
          <w:lang w:val="pt-BR"/>
        </w:rPr>
        <w:t>ônicas</w:t>
      </w:r>
      <w:bookmarkEnd w:id="7"/>
    </w:p>
    <w:p w:rsidR="00530A79" w:rsidRDefault="00530A79" w:rsidP="00530A79">
      <w:pPr>
        <w:rPr>
          <w:rFonts w:ascii="Verdana" w:hAnsi="Verdana"/>
          <w:sz w:val="22"/>
          <w:szCs w:val="20"/>
          <w:lang w:val="pt-BR" w:eastAsia="en-GB"/>
        </w:rPr>
      </w:pPr>
    </w:p>
    <w:p w:rsidR="00530A79" w:rsidRDefault="00530A79" w:rsidP="00530A79">
      <w:pPr>
        <w:jc w:val="both"/>
        <w:rPr>
          <w:rFonts w:ascii="Verdana" w:hAnsi="Verdana"/>
          <w:lang w:val="pt-BR" w:eastAsia="en-GB"/>
        </w:rPr>
      </w:pPr>
      <w:r>
        <w:rPr>
          <w:rFonts w:ascii="Verdana" w:hAnsi="Verdana"/>
          <w:lang w:val="pt-BR" w:eastAsia="en-GB"/>
        </w:rPr>
        <w:t>O uso de mensagens eletrônicas dentro do sistema da organização é monitorado e registrado para:</w:t>
      </w:r>
    </w:p>
    <w:p w:rsidR="00530A79" w:rsidRDefault="00530A79" w:rsidP="00530A79">
      <w:pPr>
        <w:jc w:val="both"/>
        <w:rPr>
          <w:rFonts w:ascii="Verdana" w:hAnsi="Verdana"/>
          <w:lang w:val="pt-BR" w:eastAsia="en-GB"/>
        </w:rPr>
      </w:pPr>
    </w:p>
    <w:p w:rsidR="00530A79" w:rsidRDefault="00530A79" w:rsidP="00530A79">
      <w:pPr>
        <w:numPr>
          <w:ilvl w:val="0"/>
          <w:numId w:val="4"/>
        </w:numPr>
        <w:jc w:val="both"/>
        <w:rPr>
          <w:rFonts w:ascii="Verdana" w:hAnsi="Verdana"/>
          <w:lang w:val="pt-BR" w:eastAsia="en-GB"/>
        </w:rPr>
      </w:pPr>
      <w:r>
        <w:rPr>
          <w:rFonts w:ascii="Verdana" w:hAnsi="Verdana"/>
          <w:lang w:val="pt-BR" w:eastAsia="en-GB"/>
        </w:rPr>
        <w:t>planejar e gerenciar sua capacidade de recursos de forma eficaz</w:t>
      </w:r>
    </w:p>
    <w:p w:rsidR="00530A79" w:rsidRDefault="00530A79" w:rsidP="00530A79">
      <w:pPr>
        <w:numPr>
          <w:ilvl w:val="0"/>
          <w:numId w:val="4"/>
        </w:numPr>
        <w:jc w:val="both"/>
        <w:rPr>
          <w:rFonts w:ascii="Verdana" w:hAnsi="Verdana"/>
          <w:lang w:val="pt-BR" w:eastAsia="en-GB"/>
        </w:rPr>
      </w:pPr>
      <w:r>
        <w:rPr>
          <w:rFonts w:ascii="Verdana" w:hAnsi="Verdana"/>
          <w:lang w:val="pt-BR" w:eastAsia="en-GB"/>
        </w:rPr>
        <w:t>avaliar a conformidade com políticas e procedimentos</w:t>
      </w:r>
    </w:p>
    <w:p w:rsidR="00530A79" w:rsidRDefault="00530A79" w:rsidP="00530A79">
      <w:pPr>
        <w:numPr>
          <w:ilvl w:val="0"/>
          <w:numId w:val="4"/>
        </w:numPr>
        <w:jc w:val="both"/>
        <w:rPr>
          <w:rFonts w:ascii="Verdana" w:hAnsi="Verdana"/>
          <w:lang w:val="pt-BR" w:eastAsia="en-GB"/>
        </w:rPr>
      </w:pPr>
      <w:r>
        <w:rPr>
          <w:rFonts w:ascii="Verdana" w:hAnsi="Verdana"/>
          <w:lang w:val="pt-BR" w:eastAsia="en-GB"/>
        </w:rPr>
        <w:lastRenderedPageBreak/>
        <w:t>garantir que os padrões sejam mantidos</w:t>
      </w:r>
    </w:p>
    <w:p w:rsidR="00530A79" w:rsidRDefault="00530A79" w:rsidP="00530A79">
      <w:pPr>
        <w:numPr>
          <w:ilvl w:val="0"/>
          <w:numId w:val="4"/>
        </w:numPr>
        <w:jc w:val="both"/>
        <w:rPr>
          <w:rFonts w:ascii="Verdana" w:hAnsi="Verdana"/>
          <w:lang w:val="pt-BR" w:eastAsia="en-GB"/>
        </w:rPr>
      </w:pPr>
      <w:r>
        <w:rPr>
          <w:rFonts w:ascii="Verdana" w:hAnsi="Verdana"/>
          <w:lang w:val="pt-BR" w:eastAsia="en-GB"/>
        </w:rPr>
        <w:t>prevenir e detectar crimes</w:t>
      </w:r>
    </w:p>
    <w:p w:rsidR="00530A79" w:rsidRDefault="00530A79" w:rsidP="00530A79">
      <w:pPr>
        <w:numPr>
          <w:ilvl w:val="0"/>
          <w:numId w:val="4"/>
        </w:numPr>
        <w:jc w:val="both"/>
        <w:rPr>
          <w:rFonts w:ascii="Verdana" w:hAnsi="Verdana"/>
          <w:lang w:val="pt-BR" w:eastAsia="en-GB"/>
        </w:rPr>
      </w:pPr>
      <w:r>
        <w:rPr>
          <w:rFonts w:ascii="Verdana" w:hAnsi="Verdana"/>
          <w:lang w:val="pt-BR" w:eastAsia="en-GB"/>
        </w:rPr>
        <w:t>investigar o uso não autorizado</w:t>
      </w:r>
    </w:p>
    <w:p w:rsidR="00530A79" w:rsidRDefault="00530A79" w:rsidP="00530A79">
      <w:pPr>
        <w:jc w:val="both"/>
        <w:rPr>
          <w:rFonts w:ascii="Verdana" w:hAnsi="Verdana"/>
          <w:lang w:val="pt-BR" w:eastAsia="en-GB"/>
        </w:rPr>
      </w:pPr>
    </w:p>
    <w:p w:rsidR="00530A79" w:rsidRDefault="00530A79" w:rsidP="00530A79">
      <w:pPr>
        <w:jc w:val="both"/>
        <w:rPr>
          <w:rFonts w:ascii="Verdana" w:hAnsi="Verdana"/>
          <w:lang w:val="pt-BR" w:eastAsia="en-GB"/>
        </w:rPr>
      </w:pPr>
      <w:r>
        <w:rPr>
          <w:rFonts w:ascii="Verdana" w:hAnsi="Verdana"/>
          <w:lang w:val="pt-BR" w:eastAsia="en-GB"/>
        </w:rPr>
        <w:t>O monitoramento será realizado por pessoal especificamente autorizado para esse fim. Procedimentos de monitoramento consistentes serão aplicados a todos os usuários e podem incluir a verificação do conteúdo das mensagens.</w:t>
      </w:r>
    </w:p>
    <w:p w:rsidR="00530A79" w:rsidRDefault="00530A79" w:rsidP="00530A79">
      <w:pPr>
        <w:jc w:val="both"/>
        <w:rPr>
          <w:rFonts w:ascii="Verdana" w:hAnsi="Verdana"/>
          <w:lang w:val="pt-BR" w:eastAsia="en-GB"/>
        </w:rPr>
      </w:pPr>
    </w:p>
    <w:p w:rsidR="00530A79" w:rsidRDefault="00530A79" w:rsidP="00530A79">
      <w:pPr>
        <w:jc w:val="both"/>
        <w:rPr>
          <w:rFonts w:ascii="Verdana" w:hAnsi="Verdana"/>
          <w:lang w:val="pt-BR" w:eastAsia="en-GB"/>
        </w:rPr>
      </w:pPr>
      <w:r>
        <w:rPr>
          <w:rFonts w:ascii="Verdana" w:hAnsi="Verdana"/>
          <w:lang w:val="pt-BR" w:eastAsia="en-GB"/>
        </w:rPr>
        <w:t>No caso de um gerente suspeitar que as facilidades de mensagens eletrônicas estão sendo abusadas por um usuário, ele deve entrar em contato com o gerente de TI. Todos esses relatórios serão investigados de acordo com procedimentos documentados e, quando apropriado, evidências fornecidas. Existe também um requisito para fornecer tais informações aos órgãos reguladores ou legislativos de acordo com a lei.</w:t>
      </w:r>
    </w:p>
    <w:p w:rsidR="00530A79" w:rsidRDefault="00530A79" w:rsidP="00530A79">
      <w:pPr>
        <w:jc w:val="both"/>
        <w:rPr>
          <w:rFonts w:ascii="Verdana" w:hAnsi="Verdana"/>
          <w:lang w:val="pt-BR" w:eastAsia="en-GB"/>
        </w:rPr>
      </w:pPr>
    </w:p>
    <w:p w:rsidR="00530A79" w:rsidRDefault="00530A79" w:rsidP="00530A79">
      <w:pPr>
        <w:jc w:val="both"/>
        <w:rPr>
          <w:rFonts w:ascii="Verdana" w:hAnsi="Verdana"/>
          <w:lang w:val="pt-BR" w:eastAsia="en-GB"/>
        </w:rPr>
      </w:pPr>
      <w:r>
        <w:rPr>
          <w:rFonts w:ascii="Verdana" w:hAnsi="Verdana"/>
          <w:lang w:val="pt-BR" w:eastAsia="en-GB"/>
        </w:rPr>
        <w:t xml:space="preserve">Os usuários não devem acessar a conta de mensagens eletrônicas de outro usuário, a menos que tenham obtido permissão do proprietário da conta ou de seu supervisor. Em tais casos, isso deve ser motivado e o acesso, apenas, para mensagens que possam ser consideradas relevantes. </w:t>
      </w:r>
    </w:p>
    <w:p w:rsidR="00530A79" w:rsidRDefault="00530A79" w:rsidP="00530A79">
      <w:pPr>
        <w:rPr>
          <w:rFonts w:ascii="Verdana" w:hAnsi="Verdana"/>
          <w:lang w:val="pt-BR" w:eastAsia="en-GB"/>
        </w:rPr>
      </w:pPr>
    </w:p>
    <w:p w:rsidR="00530A79" w:rsidRDefault="00530A79" w:rsidP="00530A79">
      <w:pPr>
        <w:pStyle w:val="Heading2"/>
        <w:rPr>
          <w:rFonts w:ascii="Verdana" w:hAnsi="Verdana"/>
          <w:b/>
          <w:lang w:val="pt-BR" w:eastAsia="en-GB"/>
        </w:rPr>
      </w:pPr>
      <w:bookmarkStart w:id="8" w:name="_Toc25011643"/>
      <w:r>
        <w:rPr>
          <w:rFonts w:ascii="Verdana" w:hAnsi="Verdana"/>
          <w:b/>
          <w:lang w:val="pt-BR" w:eastAsia="en-GB"/>
        </w:rPr>
        <w:t>Uso de e-mail</w:t>
      </w:r>
      <w:bookmarkEnd w:id="8"/>
    </w:p>
    <w:p w:rsidR="00530A79" w:rsidRDefault="00530A79" w:rsidP="00530A79">
      <w:pPr>
        <w:jc w:val="both"/>
        <w:rPr>
          <w:rFonts w:ascii="Verdana" w:hAnsi="Verdana"/>
          <w:b/>
          <w:sz w:val="22"/>
          <w:szCs w:val="20"/>
          <w:lang w:val="pt-BR" w:eastAsia="en-GB"/>
        </w:rPr>
      </w:pPr>
    </w:p>
    <w:bookmarkEnd w:id="4"/>
    <w:p w:rsidR="00530A79" w:rsidRDefault="00530A79" w:rsidP="00530A79">
      <w:pPr>
        <w:jc w:val="both"/>
        <w:rPr>
          <w:rFonts w:ascii="Verdana" w:hAnsi="Verdana"/>
          <w:lang w:val="pt-BR" w:eastAsia="en-GB"/>
        </w:rPr>
      </w:pPr>
      <w:r>
        <w:rPr>
          <w:rFonts w:ascii="Verdana" w:hAnsi="Verdana"/>
          <w:lang w:val="pt-BR" w:eastAsia="en-GB"/>
        </w:rPr>
        <w:t>Além das declarações de política em outros tópicos deste documento, o seguinte se aplica especificamente ao uso de e-mail.</w:t>
      </w:r>
    </w:p>
    <w:p w:rsidR="00530A79" w:rsidRDefault="00530A79" w:rsidP="00530A79">
      <w:pPr>
        <w:jc w:val="both"/>
        <w:rPr>
          <w:rFonts w:ascii="Verdana" w:hAnsi="Verdana"/>
          <w:lang w:val="pt-BR" w:eastAsia="en-GB"/>
        </w:rPr>
      </w:pPr>
    </w:p>
    <w:p w:rsidR="00530A79" w:rsidRDefault="00530A79" w:rsidP="00530A79">
      <w:pPr>
        <w:jc w:val="both"/>
        <w:rPr>
          <w:rFonts w:ascii="Verdana" w:hAnsi="Verdana"/>
          <w:lang w:val="pt-BR" w:eastAsia="en-GB"/>
        </w:rPr>
      </w:pPr>
      <w:r>
        <w:rPr>
          <w:rFonts w:ascii="Verdana" w:hAnsi="Verdana"/>
          <w:lang w:val="pt-BR" w:eastAsia="en-GB"/>
        </w:rPr>
        <w:t xml:space="preserve">Todos os e-mails enviados dos endereços da organização para destinatários fora da organização terão automaticamente o seguinte aviso: </w:t>
      </w:r>
    </w:p>
    <w:p w:rsidR="00530A79" w:rsidRDefault="00530A79" w:rsidP="00530A79">
      <w:pPr>
        <w:ind w:left="720"/>
        <w:jc w:val="both"/>
        <w:rPr>
          <w:rFonts w:ascii="Verdana" w:hAnsi="Verdana"/>
          <w:lang w:val="pt-BR" w:eastAsia="en-GB"/>
        </w:rPr>
      </w:pPr>
    </w:p>
    <w:p w:rsidR="00530A79" w:rsidRDefault="00530A79" w:rsidP="00530A79">
      <w:pPr>
        <w:ind w:left="720"/>
        <w:jc w:val="both"/>
        <w:rPr>
          <w:rFonts w:ascii="Verdana" w:hAnsi="Verdana"/>
          <w:i/>
          <w:color w:val="000000"/>
          <w:lang w:val="pt-BR" w:eastAsia="en-GB"/>
        </w:rPr>
      </w:pPr>
      <w:r>
        <w:rPr>
          <w:rFonts w:ascii="Verdana" w:hAnsi="Verdana" w:cs="Arial"/>
          <w:i/>
          <w:color w:val="000000"/>
          <w:lang w:val="pt-BR" w:eastAsia="en-GB"/>
        </w:rPr>
        <w:t xml:space="preserve">“As informações contidas nesta mensagem destinam-se apenas ao destinatário e podem conter informações importantes. Se você não for o destinatário, exclua esta mensagem e notifique o remetente; você não deve copiar ou distribuir esta mensagem ou divulgar seu conteúdo para ninguém. Quaisquer opiniões ou opiniões expressas nesta mensagem são do(s) indivíduo(s) e não necessariamente da organização. Nenhuma confiança pode ser colocada nesta mensagem sem a confirmação por escrito de um representante autorizando seu conteúdo. Nenhuma garantia está implícita de que esta mensagem ou qualquer anexo esteja livre de vírus ou que não tenha sido interceptada e corrigida.” </w:t>
      </w:r>
    </w:p>
    <w:p w:rsidR="00530A79" w:rsidRDefault="00530A79" w:rsidP="00530A79">
      <w:pPr>
        <w:rPr>
          <w:rFonts w:ascii="Verdana" w:hAnsi="Verdana"/>
          <w:sz w:val="22"/>
          <w:szCs w:val="20"/>
          <w:lang w:val="pt-BR" w:eastAsia="en-GB"/>
        </w:rPr>
      </w:pPr>
    </w:p>
    <w:p w:rsidR="00530A79" w:rsidRDefault="00530A79" w:rsidP="00530A79">
      <w:pPr>
        <w:jc w:val="both"/>
        <w:rPr>
          <w:rFonts w:ascii="Verdana" w:hAnsi="Verdana"/>
          <w:lang w:val="pt-BR" w:eastAsia="en-GB"/>
        </w:rPr>
      </w:pPr>
    </w:p>
    <w:p w:rsidR="00530A79" w:rsidRDefault="00530A79" w:rsidP="00530A79">
      <w:pPr>
        <w:jc w:val="both"/>
        <w:rPr>
          <w:rFonts w:ascii="Verdana" w:hAnsi="Verdana"/>
          <w:lang w:val="pt-BR" w:eastAsia="en-GB"/>
        </w:rPr>
      </w:pPr>
      <w:r>
        <w:rPr>
          <w:rFonts w:ascii="Verdana" w:hAnsi="Verdana"/>
          <w:lang w:val="pt-BR" w:eastAsia="en-GB"/>
        </w:rPr>
        <w:t>Sua caixa de correio será configurada com uma limitação de espaço. Isso, para evitar que a capacidade de armazenamento disponível seja excedida e para garantir o uso econômico do e-mail.</w:t>
      </w:r>
    </w:p>
    <w:p w:rsidR="00530A79" w:rsidRDefault="00530A79" w:rsidP="00530A79">
      <w:pPr>
        <w:jc w:val="both"/>
        <w:rPr>
          <w:rFonts w:ascii="Verdana" w:hAnsi="Verdana"/>
          <w:lang w:val="pt-BR" w:eastAsia="en-GB"/>
        </w:rPr>
      </w:pPr>
    </w:p>
    <w:p w:rsidR="00530A79" w:rsidRDefault="00530A79" w:rsidP="00530A79">
      <w:pPr>
        <w:jc w:val="both"/>
        <w:rPr>
          <w:rFonts w:ascii="Verdana" w:hAnsi="Verdana"/>
          <w:lang w:val="pt-BR" w:eastAsia="en-GB"/>
        </w:rPr>
      </w:pPr>
      <w:r>
        <w:rPr>
          <w:rFonts w:ascii="Verdana" w:hAnsi="Verdana"/>
          <w:lang w:val="pt-BR" w:eastAsia="en-GB"/>
        </w:rPr>
        <w:t>Você deve gerenciar sua(s) conta(s) de e-mail para permanecer dentro do limite de espaço da caixa de correio, fazendo uso do recurso de arquivamento. Se sua caixa de correio estiver cheia, entre em contato com o [Serviço de TI] para obter orientação.</w:t>
      </w:r>
    </w:p>
    <w:p w:rsidR="00530A79" w:rsidRDefault="00530A79" w:rsidP="00530A79">
      <w:pPr>
        <w:jc w:val="both"/>
        <w:rPr>
          <w:rFonts w:ascii="Verdana" w:hAnsi="Verdana"/>
          <w:lang w:val="pt-BR" w:eastAsia="en-GB"/>
        </w:rPr>
      </w:pPr>
    </w:p>
    <w:p w:rsidR="00530A79" w:rsidRDefault="00530A79" w:rsidP="00530A79">
      <w:pPr>
        <w:jc w:val="both"/>
        <w:rPr>
          <w:rFonts w:ascii="Verdana" w:hAnsi="Verdana"/>
          <w:lang w:val="pt-BR" w:eastAsia="en-GB"/>
        </w:rPr>
      </w:pPr>
      <w:r>
        <w:rPr>
          <w:rFonts w:ascii="Verdana" w:hAnsi="Verdana"/>
          <w:lang w:val="pt-BR" w:eastAsia="en-GB"/>
        </w:rPr>
        <w:t>Quando possível, faça uso de links para arquivos em mensagens de e-mail em vez de anexar uma cópia do arquivo, especialmente se a mensagem de e-mail tiver uma distribuição ampla. Isso impedirá que as caixas de correio fiquem cheias e evitará a consequente interrupção.</w:t>
      </w:r>
    </w:p>
    <w:p w:rsidR="00530A79" w:rsidRDefault="00530A79" w:rsidP="00530A79">
      <w:pPr>
        <w:jc w:val="both"/>
        <w:rPr>
          <w:rFonts w:ascii="Verdana" w:hAnsi="Verdana"/>
          <w:lang w:val="pt-BR" w:eastAsia="en-GB"/>
        </w:rPr>
      </w:pPr>
    </w:p>
    <w:p w:rsidR="00530A79" w:rsidRDefault="00530A79" w:rsidP="00530A79">
      <w:pPr>
        <w:jc w:val="both"/>
        <w:rPr>
          <w:rFonts w:ascii="Verdana" w:hAnsi="Verdana"/>
          <w:lang w:val="pt-BR" w:eastAsia="en-GB"/>
        </w:rPr>
      </w:pPr>
      <w:r>
        <w:rPr>
          <w:rFonts w:ascii="Verdana" w:hAnsi="Verdana"/>
          <w:lang w:val="pt-BR" w:eastAsia="en-GB"/>
        </w:rPr>
        <w:t>Existe um limite de tamanho para todos os e-mails, que é de 20 MB. Se você precisar enviar um e-mail maior para fins comerciais, entre em contato com o [Serviço de TI] para obter orientação.</w:t>
      </w:r>
    </w:p>
    <w:p w:rsidR="00530A79" w:rsidRDefault="00530A79" w:rsidP="00530A79">
      <w:pPr>
        <w:jc w:val="both"/>
        <w:rPr>
          <w:rFonts w:ascii="Verdana" w:hAnsi="Verdana"/>
          <w:lang w:val="pt-BR" w:eastAsia="en-GB"/>
        </w:rPr>
      </w:pPr>
    </w:p>
    <w:p w:rsidR="00530A79" w:rsidRDefault="00530A79" w:rsidP="00530A79">
      <w:pPr>
        <w:jc w:val="both"/>
        <w:rPr>
          <w:rFonts w:ascii="Verdana" w:hAnsi="Verdana"/>
          <w:lang w:val="pt-BR" w:eastAsia="en-GB"/>
        </w:rPr>
      </w:pPr>
      <w:r>
        <w:rPr>
          <w:rFonts w:ascii="Verdana" w:hAnsi="Verdana"/>
          <w:lang w:val="pt-BR" w:eastAsia="en-GB"/>
        </w:rPr>
        <w:t>Vírus de computador, adware e outros malwares são pequenos programas que podem ter um efeito negativo em seu computador e no uso da Internet, e podem expor as informações da organização a riscos extremos. Esses vírus podem ser baixados e instalados por meio de e-mails recebidos em sua caixa de entrada. A organização fornece software antivírus que é executado em todos os computadores que têm acesso à rede e destina-se a detectar qualquer vírus antes de eles terem sido instalados.</w:t>
      </w:r>
    </w:p>
    <w:p w:rsidR="00530A79" w:rsidRDefault="00530A79" w:rsidP="00530A79">
      <w:pPr>
        <w:jc w:val="both"/>
        <w:rPr>
          <w:rFonts w:ascii="Verdana" w:hAnsi="Verdana"/>
          <w:lang w:val="pt-BR" w:eastAsia="en-GB"/>
        </w:rPr>
      </w:pPr>
    </w:p>
    <w:p w:rsidR="00530A79" w:rsidRDefault="00530A79" w:rsidP="00530A79">
      <w:pPr>
        <w:jc w:val="both"/>
        <w:rPr>
          <w:rFonts w:ascii="Verdana" w:hAnsi="Verdana"/>
          <w:lang w:val="pt-BR" w:eastAsia="en-GB"/>
        </w:rPr>
      </w:pPr>
      <w:r>
        <w:rPr>
          <w:rFonts w:ascii="Verdana" w:hAnsi="Verdana"/>
          <w:lang w:val="pt-BR" w:eastAsia="en-GB"/>
        </w:rPr>
        <w:t>Se você acredita que pode ter um vírus ou recebeu um e-mail que pode conter um, informe ao [Serviço de TI] imediatamente. Não abra anexos que você acredita que possam conter vírus.</w:t>
      </w:r>
    </w:p>
    <w:p w:rsidR="00530A79" w:rsidRDefault="00530A79" w:rsidP="00530A79">
      <w:pPr>
        <w:jc w:val="both"/>
        <w:rPr>
          <w:rFonts w:ascii="Verdana" w:hAnsi="Verdana"/>
          <w:lang w:val="pt-BR" w:eastAsia="en-GB"/>
        </w:rPr>
      </w:pPr>
    </w:p>
    <w:p w:rsidR="00530A79" w:rsidRDefault="00530A79" w:rsidP="00530A79">
      <w:pPr>
        <w:jc w:val="both"/>
        <w:rPr>
          <w:rFonts w:ascii="Verdana" w:hAnsi="Verdana"/>
          <w:lang w:val="pt-BR" w:eastAsia="en-GB"/>
        </w:rPr>
      </w:pPr>
      <w:r>
        <w:rPr>
          <w:rFonts w:ascii="Verdana" w:hAnsi="Verdana"/>
          <w:lang w:val="pt-BR" w:eastAsia="en-GB"/>
        </w:rPr>
        <w:t>Além disso, você não deve:</w:t>
      </w:r>
    </w:p>
    <w:p w:rsidR="00530A79" w:rsidRDefault="00530A79" w:rsidP="00530A79">
      <w:pPr>
        <w:jc w:val="both"/>
        <w:rPr>
          <w:rFonts w:ascii="Verdana" w:hAnsi="Verdana"/>
          <w:lang w:val="pt-BR" w:eastAsia="en-GB"/>
        </w:rPr>
      </w:pPr>
    </w:p>
    <w:p w:rsidR="00530A79" w:rsidRDefault="00530A79" w:rsidP="00530A79">
      <w:pPr>
        <w:numPr>
          <w:ilvl w:val="0"/>
          <w:numId w:val="5"/>
        </w:numPr>
        <w:jc w:val="both"/>
        <w:rPr>
          <w:rFonts w:ascii="Verdana" w:hAnsi="Verdana"/>
          <w:lang w:val="pt-BR" w:eastAsia="en-GB"/>
        </w:rPr>
      </w:pPr>
      <w:r>
        <w:rPr>
          <w:rFonts w:ascii="Verdana" w:hAnsi="Verdana"/>
          <w:lang w:val="pt-BR" w:eastAsia="en-GB"/>
        </w:rPr>
        <w:t>transmitir por e-mail anexos de arquivos que você sabe que estão infectados por um vírus</w:t>
      </w:r>
    </w:p>
    <w:p w:rsidR="00530A79" w:rsidRDefault="00530A79" w:rsidP="00530A79">
      <w:pPr>
        <w:numPr>
          <w:ilvl w:val="0"/>
          <w:numId w:val="5"/>
        </w:numPr>
        <w:jc w:val="both"/>
        <w:rPr>
          <w:rFonts w:ascii="Verdana" w:hAnsi="Verdana"/>
          <w:lang w:val="pt-BR" w:eastAsia="en-GB"/>
        </w:rPr>
      </w:pPr>
      <w:r>
        <w:rPr>
          <w:rFonts w:ascii="Verdana" w:hAnsi="Verdana"/>
          <w:lang w:val="pt-BR" w:eastAsia="en-GB"/>
        </w:rPr>
        <w:t>baixar dados ou programas de qualquer natureza de fontes desconhecidas</w:t>
      </w:r>
    </w:p>
    <w:p w:rsidR="00530A79" w:rsidRDefault="00530A79" w:rsidP="00530A79">
      <w:pPr>
        <w:numPr>
          <w:ilvl w:val="0"/>
          <w:numId w:val="5"/>
        </w:numPr>
        <w:jc w:val="both"/>
        <w:rPr>
          <w:rFonts w:ascii="Verdana" w:hAnsi="Verdana"/>
          <w:lang w:val="pt-BR" w:eastAsia="en-GB"/>
        </w:rPr>
      </w:pPr>
      <w:r>
        <w:rPr>
          <w:rFonts w:ascii="Verdana" w:hAnsi="Verdana"/>
          <w:lang w:val="pt-BR" w:eastAsia="en-GB"/>
        </w:rPr>
        <w:t>desabilitar ou reconfigurar o sistema antivírus instalado em um computador usado para acessar os recursos de e-mail</w:t>
      </w:r>
    </w:p>
    <w:p w:rsidR="00530A79" w:rsidRDefault="00530A79" w:rsidP="00530A79">
      <w:pPr>
        <w:jc w:val="both"/>
        <w:rPr>
          <w:rFonts w:ascii="Verdana" w:hAnsi="Verdana"/>
          <w:lang w:val="pt-BR" w:eastAsia="en-GB"/>
        </w:rPr>
      </w:pPr>
    </w:p>
    <w:p w:rsidR="00530A79" w:rsidRDefault="00530A79" w:rsidP="00530A79">
      <w:pPr>
        <w:jc w:val="both"/>
        <w:rPr>
          <w:rFonts w:ascii="Verdana" w:hAnsi="Verdana"/>
          <w:lang w:val="pt-BR" w:eastAsia="en-GB"/>
        </w:rPr>
      </w:pPr>
      <w:r>
        <w:rPr>
          <w:rFonts w:ascii="Verdana" w:hAnsi="Verdana"/>
          <w:lang w:val="pt-BR" w:eastAsia="en-GB"/>
        </w:rPr>
        <w:t>Se um vírus de computador for deliberadamente ou acidentalmente enviado para outra organização, [o (a) Nome da Organização] poderá ser responsabilizada se a transmissão for considerada negligente.</w:t>
      </w:r>
    </w:p>
    <w:p w:rsidR="00530A79" w:rsidRDefault="00530A79" w:rsidP="00530A79">
      <w:pPr>
        <w:jc w:val="both"/>
        <w:rPr>
          <w:rFonts w:ascii="Verdana" w:hAnsi="Verdana"/>
          <w:lang w:val="pt-BR" w:eastAsia="en-GB"/>
        </w:rPr>
      </w:pPr>
    </w:p>
    <w:p w:rsidR="00530A79" w:rsidRDefault="00530A79" w:rsidP="00530A79">
      <w:pPr>
        <w:jc w:val="both"/>
        <w:rPr>
          <w:rFonts w:ascii="Verdana" w:hAnsi="Verdana"/>
          <w:b/>
          <w:sz w:val="22"/>
          <w:szCs w:val="22"/>
          <w:lang w:val="pt-BR"/>
        </w:rPr>
      </w:pPr>
    </w:p>
    <w:p w:rsidR="006A100D" w:rsidRPr="00530A79" w:rsidRDefault="006A100D">
      <w:pPr>
        <w:rPr>
          <w:lang w:val="pt-BR"/>
        </w:rPr>
      </w:pPr>
    </w:p>
    <w:sectPr w:rsidR="006A100D" w:rsidRPr="00530A7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5A60FEF"/>
    <w:multiLevelType w:val="hybridMultilevel"/>
    <w:tmpl w:val="FC3AFC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5B3D0EE5"/>
    <w:multiLevelType w:val="hybridMultilevel"/>
    <w:tmpl w:val="46E637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5C131896"/>
    <w:multiLevelType w:val="hybridMultilevel"/>
    <w:tmpl w:val="C33436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62C322D7"/>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6F071F18"/>
    <w:multiLevelType w:val="hybridMultilevel"/>
    <w:tmpl w:val="2F1CAD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lvlOverride w:ilvl="2"/>
    <w:lvlOverride w:ilvl="3"/>
    <w:lvlOverride w:ilvl="4"/>
    <w:lvlOverride w:ilvl="5"/>
    <w:lvlOverride w:ilvl="6"/>
    <w:lvlOverride w:ilvl="7"/>
    <w:lvlOverride w:ilvl="8"/>
  </w:num>
  <w:num w:numId="3">
    <w:abstractNumId w:val="0"/>
    <w:lvlOverride w:ilvl="0"/>
    <w:lvlOverride w:ilvl="1"/>
    <w:lvlOverride w:ilvl="2"/>
    <w:lvlOverride w:ilvl="3"/>
    <w:lvlOverride w:ilvl="4"/>
    <w:lvlOverride w:ilvl="5"/>
    <w:lvlOverride w:ilvl="6"/>
    <w:lvlOverride w:ilvl="7"/>
    <w:lvlOverride w:ilvl="8"/>
  </w:num>
  <w:num w:numId="4">
    <w:abstractNumId w:val="4"/>
    <w:lvlOverride w:ilvl="0"/>
    <w:lvlOverride w:ilvl="1"/>
    <w:lvlOverride w:ilvl="2"/>
    <w:lvlOverride w:ilvl="3"/>
    <w:lvlOverride w:ilvl="4"/>
    <w:lvlOverride w:ilvl="5"/>
    <w:lvlOverride w:ilvl="6"/>
    <w:lvlOverride w:ilvl="7"/>
    <w:lvlOverride w:ilvl="8"/>
  </w:num>
  <w:num w:numId="5">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57A"/>
    <w:rsid w:val="00530A79"/>
    <w:rsid w:val="006A100D"/>
    <w:rsid w:val="00BD15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40138"/>
  <w15:chartTrackingRefBased/>
  <w15:docId w15:val="{CBA9958B-DDDD-4342-A58C-70F71CD5F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30A79"/>
    <w:pPr>
      <w:spacing w:after="0" w:line="240" w:lineRule="auto"/>
    </w:pPr>
    <w:rPr>
      <w:rFonts w:ascii="Arial" w:eastAsia="Times New Roman" w:hAnsi="Arial" w:cs="Times New Roman"/>
      <w:sz w:val="24"/>
      <w:szCs w:val="24"/>
      <w:lang w:val="en-GB"/>
    </w:rPr>
  </w:style>
  <w:style w:type="paragraph" w:styleId="Heading1">
    <w:name w:val="heading 1"/>
    <w:basedOn w:val="Normal"/>
    <w:next w:val="Heading2"/>
    <w:link w:val="Heading1Char"/>
    <w:qFormat/>
    <w:rsid w:val="00530A79"/>
    <w:pPr>
      <w:keepNext/>
      <w:numPr>
        <w:numId w:val="1"/>
      </w:numPr>
      <w:spacing w:before="120" w:after="120"/>
      <w:outlineLvl w:val="0"/>
    </w:pPr>
    <w:rPr>
      <w:b/>
      <w:noProof/>
      <w:kern w:val="28"/>
      <w:sz w:val="28"/>
    </w:rPr>
  </w:style>
  <w:style w:type="paragraph" w:styleId="Heading2">
    <w:name w:val="heading 2"/>
    <w:aliases w:val="H2"/>
    <w:basedOn w:val="Normal"/>
    <w:next w:val="Heading3"/>
    <w:link w:val="Heading2Char"/>
    <w:semiHidden/>
    <w:unhideWhenUsed/>
    <w:qFormat/>
    <w:rsid w:val="00530A79"/>
    <w:pPr>
      <w:keepNext/>
      <w:numPr>
        <w:ilvl w:val="1"/>
        <w:numId w:val="1"/>
      </w:numPr>
      <w:spacing w:before="120" w:after="120"/>
      <w:outlineLvl w:val="1"/>
    </w:pPr>
  </w:style>
  <w:style w:type="paragraph" w:styleId="Heading3">
    <w:name w:val="heading 3"/>
    <w:basedOn w:val="Normal"/>
    <w:link w:val="Heading3Char"/>
    <w:semiHidden/>
    <w:unhideWhenUsed/>
    <w:qFormat/>
    <w:rsid w:val="00530A79"/>
    <w:pPr>
      <w:numPr>
        <w:ilvl w:val="2"/>
        <w:numId w:val="1"/>
      </w:numPr>
      <w:spacing w:before="120" w:after="120"/>
      <w:jc w:val="both"/>
      <w:outlineLvl w:val="2"/>
    </w:pPr>
    <w:rPr>
      <w:rFonts w:ascii="Times New Roman" w:hAnsi="Times New Roman"/>
      <w:b/>
      <w:sz w:val="23"/>
    </w:rPr>
  </w:style>
  <w:style w:type="paragraph" w:styleId="Heading4">
    <w:name w:val="heading 4"/>
    <w:basedOn w:val="Normal"/>
    <w:next w:val="Normal"/>
    <w:link w:val="Heading4Char"/>
    <w:semiHidden/>
    <w:unhideWhenUsed/>
    <w:qFormat/>
    <w:rsid w:val="00530A79"/>
    <w:pPr>
      <w:keepNext/>
      <w:numPr>
        <w:ilvl w:val="3"/>
        <w:numId w:val="1"/>
      </w:numPr>
      <w:spacing w:before="240" w:after="60"/>
      <w:outlineLvl w:val="3"/>
    </w:pPr>
    <w:rPr>
      <w:rFonts w:ascii="Times New Roman" w:hAnsi="Times New Roman"/>
      <w:b/>
      <w:i/>
      <w:szCs w:val="20"/>
    </w:rPr>
  </w:style>
  <w:style w:type="paragraph" w:styleId="Heading5">
    <w:name w:val="heading 5"/>
    <w:basedOn w:val="Normal"/>
    <w:next w:val="Normal"/>
    <w:link w:val="Heading5Char"/>
    <w:semiHidden/>
    <w:unhideWhenUsed/>
    <w:qFormat/>
    <w:rsid w:val="00530A79"/>
    <w:pPr>
      <w:numPr>
        <w:ilvl w:val="4"/>
        <w:numId w:val="1"/>
      </w:numPr>
      <w:spacing w:before="240" w:after="60"/>
      <w:outlineLvl w:val="4"/>
    </w:pPr>
    <w:rPr>
      <w:sz w:val="22"/>
      <w:szCs w:val="20"/>
    </w:rPr>
  </w:style>
  <w:style w:type="paragraph" w:styleId="Heading6">
    <w:name w:val="heading 6"/>
    <w:basedOn w:val="Normal"/>
    <w:next w:val="Normal"/>
    <w:link w:val="Heading6Char"/>
    <w:semiHidden/>
    <w:unhideWhenUsed/>
    <w:qFormat/>
    <w:rsid w:val="00530A79"/>
    <w:pPr>
      <w:numPr>
        <w:ilvl w:val="5"/>
        <w:numId w:val="1"/>
      </w:numPr>
      <w:spacing w:before="240" w:after="60"/>
      <w:outlineLvl w:val="5"/>
    </w:pPr>
    <w:rPr>
      <w:i/>
      <w:sz w:val="22"/>
      <w:szCs w:val="20"/>
    </w:rPr>
  </w:style>
  <w:style w:type="paragraph" w:styleId="Heading7">
    <w:name w:val="heading 7"/>
    <w:basedOn w:val="Normal"/>
    <w:next w:val="Normal"/>
    <w:link w:val="Heading7Char"/>
    <w:semiHidden/>
    <w:unhideWhenUsed/>
    <w:qFormat/>
    <w:rsid w:val="00530A79"/>
    <w:pPr>
      <w:numPr>
        <w:ilvl w:val="6"/>
        <w:numId w:val="1"/>
      </w:numPr>
      <w:spacing w:before="240" w:after="60"/>
      <w:outlineLvl w:val="6"/>
    </w:pPr>
    <w:rPr>
      <w:sz w:val="20"/>
      <w:szCs w:val="20"/>
    </w:rPr>
  </w:style>
  <w:style w:type="paragraph" w:styleId="Heading8">
    <w:name w:val="heading 8"/>
    <w:basedOn w:val="Normal"/>
    <w:next w:val="Normal"/>
    <w:link w:val="Heading8Char"/>
    <w:semiHidden/>
    <w:unhideWhenUsed/>
    <w:qFormat/>
    <w:rsid w:val="00530A79"/>
    <w:pPr>
      <w:numPr>
        <w:ilvl w:val="7"/>
        <w:numId w:val="1"/>
      </w:numPr>
      <w:spacing w:before="240" w:after="60"/>
      <w:outlineLvl w:val="7"/>
    </w:pPr>
    <w:rPr>
      <w:i/>
      <w:sz w:val="20"/>
      <w:szCs w:val="20"/>
    </w:rPr>
  </w:style>
  <w:style w:type="paragraph" w:styleId="Heading9">
    <w:name w:val="heading 9"/>
    <w:basedOn w:val="Normal"/>
    <w:next w:val="Normal"/>
    <w:link w:val="Heading9Char"/>
    <w:semiHidden/>
    <w:unhideWhenUsed/>
    <w:qFormat/>
    <w:rsid w:val="00530A79"/>
    <w:pPr>
      <w:numPr>
        <w:ilvl w:val="8"/>
        <w:numId w:val="1"/>
      </w:numPr>
      <w:spacing w:before="240" w:after="60"/>
      <w:outlineLvl w:val="8"/>
    </w:pPr>
    <w:rPr>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30A79"/>
    <w:rPr>
      <w:rFonts w:ascii="Arial" w:eastAsia="Times New Roman" w:hAnsi="Arial" w:cs="Times New Roman"/>
      <w:b/>
      <w:noProof/>
      <w:kern w:val="28"/>
      <w:sz w:val="28"/>
      <w:szCs w:val="24"/>
      <w:lang w:val="en-GB"/>
    </w:rPr>
  </w:style>
  <w:style w:type="character" w:customStyle="1" w:styleId="Heading2Char">
    <w:name w:val="Heading 2 Char"/>
    <w:aliases w:val="H2 Char"/>
    <w:basedOn w:val="DefaultParagraphFont"/>
    <w:link w:val="Heading2"/>
    <w:semiHidden/>
    <w:rsid w:val="00530A79"/>
    <w:rPr>
      <w:rFonts w:ascii="Arial" w:eastAsia="Times New Roman" w:hAnsi="Arial" w:cs="Times New Roman"/>
      <w:sz w:val="24"/>
      <w:szCs w:val="24"/>
      <w:lang w:val="en-GB"/>
    </w:rPr>
  </w:style>
  <w:style w:type="character" w:customStyle="1" w:styleId="Heading3Char">
    <w:name w:val="Heading 3 Char"/>
    <w:basedOn w:val="DefaultParagraphFont"/>
    <w:link w:val="Heading3"/>
    <w:semiHidden/>
    <w:rsid w:val="00530A79"/>
    <w:rPr>
      <w:rFonts w:ascii="Times New Roman" w:eastAsia="Times New Roman" w:hAnsi="Times New Roman" w:cs="Times New Roman"/>
      <w:b/>
      <w:sz w:val="23"/>
      <w:szCs w:val="24"/>
      <w:lang w:val="en-GB"/>
    </w:rPr>
  </w:style>
  <w:style w:type="character" w:customStyle="1" w:styleId="Heading4Char">
    <w:name w:val="Heading 4 Char"/>
    <w:basedOn w:val="DefaultParagraphFont"/>
    <w:link w:val="Heading4"/>
    <w:semiHidden/>
    <w:rsid w:val="00530A79"/>
    <w:rPr>
      <w:rFonts w:ascii="Times New Roman" w:eastAsia="Times New Roman" w:hAnsi="Times New Roman" w:cs="Times New Roman"/>
      <w:b/>
      <w:i/>
      <w:sz w:val="24"/>
      <w:szCs w:val="20"/>
      <w:lang w:val="en-GB"/>
    </w:rPr>
  </w:style>
  <w:style w:type="character" w:customStyle="1" w:styleId="Heading5Char">
    <w:name w:val="Heading 5 Char"/>
    <w:basedOn w:val="DefaultParagraphFont"/>
    <w:link w:val="Heading5"/>
    <w:semiHidden/>
    <w:rsid w:val="00530A79"/>
    <w:rPr>
      <w:rFonts w:ascii="Arial" w:eastAsia="Times New Roman" w:hAnsi="Arial" w:cs="Times New Roman"/>
      <w:szCs w:val="20"/>
      <w:lang w:val="en-GB"/>
    </w:rPr>
  </w:style>
  <w:style w:type="character" w:customStyle="1" w:styleId="Heading6Char">
    <w:name w:val="Heading 6 Char"/>
    <w:basedOn w:val="DefaultParagraphFont"/>
    <w:link w:val="Heading6"/>
    <w:semiHidden/>
    <w:rsid w:val="00530A79"/>
    <w:rPr>
      <w:rFonts w:ascii="Arial" w:eastAsia="Times New Roman" w:hAnsi="Arial" w:cs="Times New Roman"/>
      <w:i/>
      <w:szCs w:val="20"/>
      <w:lang w:val="en-GB"/>
    </w:rPr>
  </w:style>
  <w:style w:type="character" w:customStyle="1" w:styleId="Heading7Char">
    <w:name w:val="Heading 7 Char"/>
    <w:basedOn w:val="DefaultParagraphFont"/>
    <w:link w:val="Heading7"/>
    <w:semiHidden/>
    <w:rsid w:val="00530A79"/>
    <w:rPr>
      <w:rFonts w:ascii="Arial" w:eastAsia="Times New Roman" w:hAnsi="Arial" w:cs="Times New Roman"/>
      <w:sz w:val="20"/>
      <w:szCs w:val="20"/>
      <w:lang w:val="en-GB"/>
    </w:rPr>
  </w:style>
  <w:style w:type="character" w:customStyle="1" w:styleId="Heading8Char">
    <w:name w:val="Heading 8 Char"/>
    <w:basedOn w:val="DefaultParagraphFont"/>
    <w:link w:val="Heading8"/>
    <w:semiHidden/>
    <w:rsid w:val="00530A79"/>
    <w:rPr>
      <w:rFonts w:ascii="Arial" w:eastAsia="Times New Roman" w:hAnsi="Arial" w:cs="Times New Roman"/>
      <w:i/>
      <w:sz w:val="20"/>
      <w:szCs w:val="20"/>
      <w:lang w:val="en-GB"/>
    </w:rPr>
  </w:style>
  <w:style w:type="character" w:customStyle="1" w:styleId="Heading9Char">
    <w:name w:val="Heading 9 Char"/>
    <w:basedOn w:val="DefaultParagraphFont"/>
    <w:link w:val="Heading9"/>
    <w:semiHidden/>
    <w:rsid w:val="00530A79"/>
    <w:rPr>
      <w:rFonts w:ascii="Arial" w:eastAsia="Times New Roman" w:hAnsi="Arial" w:cs="Times New Roman"/>
      <w:i/>
      <w:sz w:val="18"/>
      <w:szCs w:val="20"/>
      <w:lang w:val="en-GB"/>
    </w:rPr>
  </w:style>
  <w:style w:type="character" w:styleId="Hyperlink">
    <w:name w:val="Hyperlink"/>
    <w:uiPriority w:val="99"/>
    <w:unhideWhenUsed/>
    <w:rsid w:val="00530A79"/>
    <w:rPr>
      <w:color w:val="0000FF"/>
      <w:u w:val="single"/>
    </w:rPr>
  </w:style>
  <w:style w:type="paragraph" w:styleId="TOC1">
    <w:name w:val="toc 1"/>
    <w:basedOn w:val="Normal"/>
    <w:next w:val="Normal"/>
    <w:autoRedefine/>
    <w:uiPriority w:val="39"/>
    <w:unhideWhenUsed/>
    <w:rsid w:val="00530A79"/>
    <w:pPr>
      <w:spacing w:before="120" w:after="120"/>
    </w:pPr>
    <w:rPr>
      <w:rFonts w:ascii="Times New Roman" w:hAnsi="Times New Roman"/>
      <w:b/>
      <w:caps/>
      <w:noProof/>
      <w:sz w:val="20"/>
      <w:szCs w:val="28"/>
    </w:rPr>
  </w:style>
  <w:style w:type="paragraph" w:styleId="TOC2">
    <w:name w:val="toc 2"/>
    <w:basedOn w:val="Normal"/>
    <w:next w:val="Normal"/>
    <w:autoRedefine/>
    <w:uiPriority w:val="39"/>
    <w:unhideWhenUsed/>
    <w:rsid w:val="00530A79"/>
    <w:pPr>
      <w:ind w:left="240"/>
    </w:pPr>
    <w:rPr>
      <w:rFonts w:ascii="Times New Roman" w:hAnsi="Times New Roman"/>
      <w:smallCaps/>
      <w:sz w:val="20"/>
    </w:rPr>
  </w:style>
  <w:style w:type="character" w:customStyle="1" w:styleId="NoSpacingChar">
    <w:name w:val="No Spacing Char"/>
    <w:basedOn w:val="DefaultParagraphFont"/>
    <w:link w:val="NoSpacing"/>
    <w:uiPriority w:val="1"/>
    <w:locked/>
    <w:rsid w:val="00530A79"/>
    <w:rPr>
      <w:rFonts w:eastAsiaTheme="minorEastAsia"/>
      <w:lang w:eastAsia="ja-JP"/>
    </w:rPr>
  </w:style>
  <w:style w:type="paragraph" w:styleId="NoSpacing">
    <w:name w:val="No Spacing"/>
    <w:link w:val="NoSpacingChar"/>
    <w:uiPriority w:val="1"/>
    <w:qFormat/>
    <w:rsid w:val="00530A79"/>
    <w:pPr>
      <w:spacing w:after="0" w:line="240" w:lineRule="auto"/>
    </w:pPr>
    <w:rPr>
      <w:rFonts w:eastAsiaTheme="minorEastAsia"/>
      <w:lang w:eastAsia="ja-JP"/>
    </w:rPr>
  </w:style>
  <w:style w:type="character" w:customStyle="1" w:styleId="Arizen30Char">
    <w:name w:val="Arizen30 Char"/>
    <w:basedOn w:val="DefaultParagraphFont"/>
    <w:link w:val="Arizen30"/>
    <w:locked/>
    <w:rsid w:val="00530A79"/>
    <w:rPr>
      <w:rFonts w:ascii="Verdana" w:hAnsi="Verdana" w:cs="Arial"/>
      <w:color w:val="FFFFFF" w:themeColor="background1"/>
      <w:lang w:val="pt-BR" w:eastAsia="ja-JP"/>
    </w:rPr>
  </w:style>
  <w:style w:type="paragraph" w:customStyle="1" w:styleId="Arizen30">
    <w:name w:val="Arizen30"/>
    <w:basedOn w:val="Normal"/>
    <w:link w:val="Arizen30Char"/>
    <w:qFormat/>
    <w:rsid w:val="00530A79"/>
    <w:pPr>
      <w:jc w:val="right"/>
    </w:pPr>
    <w:rPr>
      <w:rFonts w:ascii="Verdana" w:eastAsiaTheme="minorHAnsi" w:hAnsi="Verdana" w:cs="Arial"/>
      <w:color w:val="FFFFFF" w:themeColor="background1"/>
      <w:sz w:val="22"/>
      <w:szCs w:val="22"/>
      <w:lang w:val="pt-BR" w:eastAsia="ja-JP"/>
    </w:rPr>
  </w:style>
  <w:style w:type="character" w:customStyle="1" w:styleId="Arizen27Char">
    <w:name w:val="Arizen27 Char"/>
    <w:basedOn w:val="DefaultParagraphFont"/>
    <w:link w:val="Arizen27"/>
    <w:locked/>
    <w:rsid w:val="00530A79"/>
    <w:rPr>
      <w:rFonts w:ascii="Verdana" w:hAnsi="Verdana" w:cs="Arial"/>
      <w:sz w:val="24"/>
      <w:szCs w:val="28"/>
      <w:lang w:val="pt-BR"/>
    </w:rPr>
  </w:style>
  <w:style w:type="paragraph" w:customStyle="1" w:styleId="Arizen27">
    <w:name w:val="Arizen27"/>
    <w:basedOn w:val="Normal"/>
    <w:link w:val="Arizen27Char"/>
    <w:qFormat/>
    <w:rsid w:val="00530A79"/>
    <w:pPr>
      <w:jc w:val="both"/>
    </w:pPr>
    <w:rPr>
      <w:rFonts w:ascii="Verdana" w:eastAsiaTheme="minorHAnsi" w:hAnsi="Verdana" w:cs="Arial"/>
      <w:szCs w:val="28"/>
      <w:lang w:val="pt-BR"/>
    </w:rPr>
  </w:style>
  <w:style w:type="character" w:customStyle="1" w:styleId="Arizen26Char">
    <w:name w:val="Arizen26 Char"/>
    <w:basedOn w:val="DefaultParagraphFont"/>
    <w:link w:val="Arizen26"/>
    <w:locked/>
    <w:rsid w:val="00530A79"/>
    <w:rPr>
      <w:rFonts w:ascii="Verdana" w:hAnsi="Verdana" w:cs="Arial"/>
      <w:lang w:val="pt-BR"/>
    </w:rPr>
  </w:style>
  <w:style w:type="paragraph" w:customStyle="1" w:styleId="Arizen26">
    <w:name w:val="Arizen26"/>
    <w:basedOn w:val="Normal"/>
    <w:link w:val="Arizen26Char"/>
    <w:qFormat/>
    <w:rsid w:val="00530A79"/>
    <w:pPr>
      <w:jc w:val="both"/>
    </w:pPr>
    <w:rPr>
      <w:rFonts w:ascii="Verdana" w:eastAsiaTheme="minorHAnsi" w:hAnsi="Verdana" w:cs="Arial"/>
      <w:sz w:val="22"/>
      <w:szCs w:val="22"/>
      <w:lang w:val="pt-BR"/>
    </w:rPr>
  </w:style>
  <w:style w:type="character" w:customStyle="1" w:styleId="A2Char">
    <w:name w:val="A2 Char"/>
    <w:basedOn w:val="DefaultParagraphFont"/>
    <w:link w:val="A2"/>
    <w:locked/>
    <w:rsid w:val="00530A79"/>
    <w:rPr>
      <w:rFonts w:ascii="Verdana" w:hAnsi="Verdana" w:cs="Arial"/>
      <w:sz w:val="24"/>
      <w:szCs w:val="24"/>
      <w:lang w:val="pt-BR"/>
    </w:rPr>
  </w:style>
  <w:style w:type="paragraph" w:customStyle="1" w:styleId="A2">
    <w:name w:val="A2"/>
    <w:basedOn w:val="Normal"/>
    <w:link w:val="A2Char"/>
    <w:qFormat/>
    <w:rsid w:val="00530A79"/>
    <w:pPr>
      <w:jc w:val="both"/>
    </w:pPr>
    <w:rPr>
      <w:rFonts w:ascii="Verdana" w:eastAsiaTheme="minorHAnsi" w:hAnsi="Verdana" w:cs="Arial"/>
      <w:lang w:val="pt-BR"/>
    </w:rPr>
  </w:style>
  <w:style w:type="character" w:customStyle="1" w:styleId="A3Char">
    <w:name w:val="A3 Char"/>
    <w:basedOn w:val="Arizen26Char"/>
    <w:link w:val="A3"/>
    <w:locked/>
    <w:rsid w:val="00530A79"/>
    <w:rPr>
      <w:rFonts w:ascii="Verdana" w:hAnsi="Verdana" w:cs="Arial"/>
      <w:b/>
      <w:lang w:val="pt-BR"/>
    </w:rPr>
  </w:style>
  <w:style w:type="paragraph" w:customStyle="1" w:styleId="A3">
    <w:name w:val="A3"/>
    <w:basedOn w:val="Arizen26"/>
    <w:link w:val="A3Char"/>
    <w:qFormat/>
    <w:rsid w:val="00530A79"/>
    <w:rPr>
      <w:b/>
    </w:rPr>
  </w:style>
  <w:style w:type="character" w:customStyle="1" w:styleId="A4Char">
    <w:name w:val="A4 Char"/>
    <w:basedOn w:val="DefaultParagraphFont"/>
    <w:link w:val="A4"/>
    <w:locked/>
    <w:rsid w:val="00530A79"/>
    <w:rPr>
      <w:rFonts w:ascii="Verdana" w:hAnsi="Verdana" w:cs="Arial"/>
      <w:lang w:val="pt-BR"/>
    </w:rPr>
  </w:style>
  <w:style w:type="paragraph" w:customStyle="1" w:styleId="A4">
    <w:name w:val="A4"/>
    <w:basedOn w:val="Normal"/>
    <w:link w:val="A4Char"/>
    <w:qFormat/>
    <w:rsid w:val="00530A79"/>
    <w:pPr>
      <w:jc w:val="both"/>
    </w:pPr>
    <w:rPr>
      <w:rFonts w:ascii="Verdana" w:eastAsiaTheme="minorHAnsi" w:hAnsi="Verdana" w:cs="Arial"/>
      <w:sz w:val="22"/>
      <w:szCs w:val="22"/>
      <w:lang w:val="pt-BR"/>
    </w:rPr>
  </w:style>
  <w:style w:type="character" w:customStyle="1" w:styleId="A5Char">
    <w:name w:val="A5 Char"/>
    <w:basedOn w:val="DefaultParagraphFont"/>
    <w:link w:val="A5"/>
    <w:locked/>
    <w:rsid w:val="00530A79"/>
    <w:rPr>
      <w:rFonts w:ascii="Verdana" w:hAnsi="Verdana" w:cs="Arial"/>
      <w:b/>
      <w:u w:val="single"/>
      <w:lang w:val="pt-BR"/>
    </w:rPr>
  </w:style>
  <w:style w:type="paragraph" w:customStyle="1" w:styleId="A5">
    <w:name w:val="A5"/>
    <w:basedOn w:val="Normal"/>
    <w:link w:val="A5Char"/>
    <w:qFormat/>
    <w:rsid w:val="00530A79"/>
    <w:pPr>
      <w:jc w:val="both"/>
    </w:pPr>
    <w:rPr>
      <w:rFonts w:ascii="Verdana" w:eastAsiaTheme="minorHAnsi" w:hAnsi="Verdana" w:cs="Arial"/>
      <w:b/>
      <w:sz w:val="22"/>
      <w:szCs w:val="22"/>
      <w:u w:val="single"/>
      <w:lang w:val="pt-BR"/>
    </w:rPr>
  </w:style>
  <w:style w:type="character" w:customStyle="1" w:styleId="AA1Char">
    <w:name w:val="AA1 Char"/>
    <w:basedOn w:val="DefaultParagraphFont"/>
    <w:link w:val="AA1"/>
    <w:locked/>
    <w:rsid w:val="00530A79"/>
    <w:rPr>
      <w:rFonts w:ascii="Verdana" w:hAnsi="Verdana" w:cs="Arial"/>
      <w:b/>
      <w:sz w:val="24"/>
      <w:szCs w:val="24"/>
      <w:u w:val="single"/>
      <w:lang w:val="pt-BR"/>
    </w:rPr>
  </w:style>
  <w:style w:type="paragraph" w:customStyle="1" w:styleId="AA1">
    <w:name w:val="AA1"/>
    <w:basedOn w:val="Normal"/>
    <w:link w:val="AA1Char"/>
    <w:qFormat/>
    <w:rsid w:val="00530A79"/>
    <w:pPr>
      <w:framePr w:hSpace="180" w:wrap="around" w:vAnchor="text" w:hAnchor="margin" w:x="-431" w:y="162"/>
      <w:jc w:val="center"/>
    </w:pPr>
    <w:rPr>
      <w:rFonts w:ascii="Verdana" w:eastAsiaTheme="minorHAnsi" w:hAnsi="Verdana" w:cs="Arial"/>
      <w:b/>
      <w:u w:val="single"/>
      <w:lang w:val="pt-BR"/>
    </w:rPr>
  </w:style>
  <w:style w:type="character" w:customStyle="1" w:styleId="AA2Char">
    <w:name w:val="AA2 Char"/>
    <w:basedOn w:val="DefaultParagraphFont"/>
    <w:link w:val="AA2"/>
    <w:locked/>
    <w:rsid w:val="00530A79"/>
    <w:rPr>
      <w:rFonts w:ascii="Verdana" w:hAnsi="Verdana" w:cs="Arial"/>
      <w:b/>
      <w:sz w:val="24"/>
      <w:szCs w:val="24"/>
      <w:lang w:val="pt-BR"/>
    </w:rPr>
  </w:style>
  <w:style w:type="paragraph" w:customStyle="1" w:styleId="AA2">
    <w:name w:val="AA2"/>
    <w:basedOn w:val="Normal"/>
    <w:link w:val="AA2Char"/>
    <w:qFormat/>
    <w:rsid w:val="00530A79"/>
    <w:pPr>
      <w:jc w:val="both"/>
    </w:pPr>
    <w:rPr>
      <w:rFonts w:ascii="Verdana" w:eastAsiaTheme="minorHAnsi" w:hAnsi="Verdana" w:cs="Arial"/>
      <w:b/>
      <w:lang w:val="pt-BR"/>
    </w:rPr>
  </w:style>
  <w:style w:type="table" w:customStyle="1" w:styleId="TableGrid2">
    <w:name w:val="Table Grid2"/>
    <w:basedOn w:val="TableNormal"/>
    <w:rsid w:val="00530A79"/>
    <w:pPr>
      <w:spacing w:after="0" w:line="240" w:lineRule="auto"/>
    </w:pPr>
    <w:rPr>
      <w:rFonts w:ascii="Times New Roman" w:eastAsia="Times New Roman" w:hAnsi="Times New Roman"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1573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1602</Words>
  <Characters>9137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Zachariah Zagol</dc:creator>
  <cp:keywords/>
  <dc:description/>
  <cp:lastModifiedBy>Zachariah Zagol</cp:lastModifiedBy>
  <cp:revision>2</cp:revision>
  <dcterms:created xsi:type="dcterms:W3CDTF">2019-11-19T02:20:00Z</dcterms:created>
  <dcterms:modified xsi:type="dcterms:W3CDTF">2019-11-19T02:20:00Z</dcterms:modified>
</cp:coreProperties>
</file>