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15730274" w:rsidR="000152DA" w:rsidRDefault="00EB1F88" w:rsidP="002C3ABC">
          <w:pPr>
            <w:pStyle w:val="A1"/>
          </w:pPr>
          <w:r w:rsidRPr="00EB1F88">
            <w:t xml:space="preserve">Política de </w:t>
          </w:r>
          <w:r w:rsidR="00E56786">
            <w:t>Diretriz de Antivírus</w:t>
          </w:r>
        </w:p>
        <w:p w14:paraId="07F0444A" w14:textId="77777777" w:rsidR="00F170ED" w:rsidRDefault="00F170ED" w:rsidP="002C3ABC">
          <w:pPr>
            <w:pStyle w:val="A1"/>
          </w:pPr>
        </w:p>
        <w:p w14:paraId="6EAAA3C2" w14:textId="77777777" w:rsidR="009F09AC" w:rsidRDefault="009F09AC" w:rsidP="002C3ABC">
          <w:pPr>
            <w:pStyle w:val="A1"/>
          </w:pPr>
        </w:p>
        <w:p w14:paraId="2C6779B3" w14:textId="77777777" w:rsidR="00EB1F88" w:rsidRPr="000D25C9" w:rsidRDefault="00EB1F88"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705E5654" w14:textId="77777777" w:rsidR="00E56786" w:rsidRPr="00E56786" w:rsidRDefault="00E56786" w:rsidP="00E56786">
                                <w:pPr>
                                  <w:pStyle w:val="Arizen27"/>
                                </w:pPr>
                                <w:r w:rsidRPr="00E56786">
                                  <w:t>Política de Diretriz de Antivírus</w:t>
                                </w:r>
                              </w:p>
                              <w:p w14:paraId="3E3A6377" w14:textId="0A245C87" w:rsidR="000152DA" w:rsidRDefault="000152DA" w:rsidP="009F09AC">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705E5654" w14:textId="77777777" w:rsidR="00E56786" w:rsidRPr="00E56786" w:rsidRDefault="00E56786" w:rsidP="00E56786">
                          <w:pPr>
                            <w:pStyle w:val="Arizen27"/>
                          </w:pPr>
                          <w:r w:rsidRPr="00E56786">
                            <w:t>Política de Diretriz de Antivírus</w:t>
                          </w:r>
                        </w:p>
                        <w:p w14:paraId="3E3A6377" w14:textId="0A245C87" w:rsidR="000152DA" w:rsidRDefault="000152DA" w:rsidP="009F09AC">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15940701" w:rsidR="000152DA" w:rsidRDefault="000152DA" w:rsidP="000152DA">
                                <w:pPr>
                                  <w:pStyle w:val="A3"/>
                                </w:pPr>
                                <w:r>
                                  <w:t>Objetivo deste documento</w:t>
                                </w:r>
                              </w:p>
                              <w:p w14:paraId="201D5D28" w14:textId="622EC78C" w:rsidR="00B53D6E" w:rsidRDefault="00B53D6E" w:rsidP="000152DA">
                                <w:pPr>
                                  <w:pStyle w:val="Arizen26"/>
                                </w:pPr>
                              </w:p>
                              <w:p w14:paraId="07C8418C" w14:textId="2356568C" w:rsidR="00EB1F88" w:rsidRDefault="00EB1F88" w:rsidP="000152DA">
                                <w:pPr>
                                  <w:pStyle w:val="Arizen26"/>
                                </w:pPr>
                                <w:r w:rsidRPr="00EB1F88">
                                  <w:t xml:space="preserve">O objetivo desta política é </w:t>
                                </w:r>
                                <w:r w:rsidR="00E56786">
                                  <w:t xml:space="preserve">estabelecer condutas e boas práticas no exercício da função da organização, para evitar a contaminação dos dispositivos com vírus, ocasionando assim incidentes de segurança da informação.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2AD14570" w14:textId="20FF4DB1" w:rsidR="00F170ED" w:rsidRDefault="00F170ED" w:rsidP="00F170ED">
                                <w:pPr>
                                  <w:pStyle w:val="Arizen26"/>
                                </w:pPr>
                                <w:bookmarkStart w:id="1" w:name="_Hlk97649446"/>
                                <w:r>
                                  <w:t>Utilize esta política de acordo com as necessidades da organização, para promover uma maior segurança a organização</w:t>
                                </w:r>
                                <w:r w:rsidR="00E56786">
                                  <w:t xml:space="preserve"> evitando a contaminação de dispositivos por vírus. </w:t>
                                </w:r>
                              </w:p>
                              <w:p w14:paraId="3961A896" w14:textId="77777777" w:rsidR="00F170ED" w:rsidRDefault="00F170ED" w:rsidP="00F170ED">
                                <w:pPr>
                                  <w:pStyle w:val="Arizen26"/>
                                </w:pPr>
                              </w:p>
                              <w:p w14:paraId="728D6698" w14:textId="77777777" w:rsidR="00F170ED" w:rsidRDefault="00F170ED" w:rsidP="00F170ED">
                                <w:pPr>
                                  <w:pStyle w:val="Arizen26"/>
                                </w:pPr>
                                <w:r>
                                  <w:t xml:space="preserve">Os padrões aqui descritos, devem ser adequados de acordo com a realidade da organização, prezando pelo cumprimento integral do que foi estabelecido.  </w:t>
                                </w:r>
                              </w:p>
                              <w:bookmarkEnd w:id="1"/>
                              <w:p w14:paraId="5A41CAC9" w14:textId="740B9172" w:rsidR="000152DA" w:rsidRDefault="000152DA"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14B1706" w:rsidR="000152DA" w:rsidRDefault="000152DA" w:rsidP="000152DA">
                                <w:pPr>
                                  <w:pStyle w:val="Arizen26"/>
                                </w:pPr>
                              </w:p>
                              <w:p w14:paraId="58BF001E" w14:textId="07CA5B50" w:rsidR="00F170ED" w:rsidRDefault="00F170ED" w:rsidP="000152DA">
                                <w:pPr>
                                  <w:pStyle w:val="Arizen26"/>
                                </w:pPr>
                                <w:r w:rsidRPr="00F7088D">
                                  <w:rPr>
                                    <w:bCs/>
                                  </w:rPr>
                                  <w:t>Revise este documento anualmente, ou quando houver mudanças significativas na legislação ou na organização</w:t>
                                </w:r>
                                <w:r>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15940701" w:rsidR="000152DA" w:rsidRDefault="000152DA" w:rsidP="000152DA">
                          <w:pPr>
                            <w:pStyle w:val="A3"/>
                          </w:pPr>
                          <w:r>
                            <w:t>Objetivo deste documento</w:t>
                          </w:r>
                        </w:p>
                        <w:p w14:paraId="201D5D28" w14:textId="622EC78C" w:rsidR="00B53D6E" w:rsidRDefault="00B53D6E" w:rsidP="000152DA">
                          <w:pPr>
                            <w:pStyle w:val="Arizen26"/>
                          </w:pPr>
                        </w:p>
                        <w:p w14:paraId="07C8418C" w14:textId="2356568C" w:rsidR="00EB1F88" w:rsidRDefault="00EB1F88" w:rsidP="000152DA">
                          <w:pPr>
                            <w:pStyle w:val="Arizen26"/>
                          </w:pPr>
                          <w:r w:rsidRPr="00EB1F88">
                            <w:t xml:space="preserve">O objetivo desta política é </w:t>
                          </w:r>
                          <w:r w:rsidR="00E56786">
                            <w:t xml:space="preserve">estabelecer condutas e boas práticas no exercício da função da organização, para evitar a contaminação dos dispositivos com vírus, ocasionando assim incidentes de segurança da informação.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2AD14570" w14:textId="20FF4DB1" w:rsidR="00F170ED" w:rsidRDefault="00F170ED" w:rsidP="00F170ED">
                          <w:pPr>
                            <w:pStyle w:val="Arizen26"/>
                          </w:pPr>
                          <w:bookmarkStart w:id="2" w:name="_Hlk97649446"/>
                          <w:r>
                            <w:t>Utilize esta política de acordo com as necessidades da organização, para promover uma maior segurança a organização</w:t>
                          </w:r>
                          <w:r w:rsidR="00E56786">
                            <w:t xml:space="preserve"> evitando a contaminação de dispositivos por vírus. </w:t>
                          </w:r>
                        </w:p>
                        <w:p w14:paraId="3961A896" w14:textId="77777777" w:rsidR="00F170ED" w:rsidRDefault="00F170ED" w:rsidP="00F170ED">
                          <w:pPr>
                            <w:pStyle w:val="Arizen26"/>
                          </w:pPr>
                        </w:p>
                        <w:p w14:paraId="728D6698" w14:textId="77777777" w:rsidR="00F170ED" w:rsidRDefault="00F170ED" w:rsidP="00F170ED">
                          <w:pPr>
                            <w:pStyle w:val="Arizen26"/>
                          </w:pPr>
                          <w:r>
                            <w:t xml:space="preserve">Os padrões aqui descritos, devem ser adequados de acordo com a realidade da organização, prezando pelo cumprimento integral do que foi estabelecido.  </w:t>
                          </w:r>
                        </w:p>
                        <w:bookmarkEnd w:id="2"/>
                        <w:p w14:paraId="5A41CAC9" w14:textId="740B9172" w:rsidR="000152DA" w:rsidRDefault="000152DA"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14B1706" w:rsidR="000152DA" w:rsidRDefault="000152DA" w:rsidP="000152DA">
                          <w:pPr>
                            <w:pStyle w:val="Arizen26"/>
                          </w:pPr>
                        </w:p>
                        <w:p w14:paraId="58BF001E" w14:textId="07CA5B50" w:rsidR="00F170ED" w:rsidRDefault="00F170ED" w:rsidP="000152DA">
                          <w:pPr>
                            <w:pStyle w:val="Arizen26"/>
                          </w:pPr>
                          <w:r w:rsidRPr="00F7088D">
                            <w:rPr>
                              <w:bCs/>
                            </w:rPr>
                            <w:t>Revise este documento anualmente, ou quando houver mudanças significativas na legislação ou na organização</w:t>
                          </w:r>
                          <w:r>
                            <w:rPr>
                              <w:bCs/>
                            </w:rPr>
                            <w:t>.</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8B4286"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8B4286"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00987D97" w14:textId="77777777" w:rsidR="00E56786" w:rsidRPr="00E56786" w:rsidRDefault="000152DA" w:rsidP="00E56786">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009F09AC" w:rsidRPr="009F09AC">
        <w:t xml:space="preserve"> </w:t>
      </w:r>
      <w:r w:rsidR="00E56786" w:rsidRPr="00E56786">
        <w:t>Política de Diretriz de Antivírus</w:t>
      </w:r>
    </w:p>
    <w:p w14:paraId="66FCBE9F" w14:textId="7516AAE5" w:rsidR="009F09AC" w:rsidRPr="009F09AC" w:rsidRDefault="009F09AC" w:rsidP="009F09AC">
      <w:pPr>
        <w:pStyle w:val="A1"/>
      </w:pPr>
    </w:p>
    <w:p w14:paraId="2BB5118D" w14:textId="43A6BBD2" w:rsidR="000152DA" w:rsidRPr="000D25C9" w:rsidRDefault="000152DA" w:rsidP="00EB1F88">
      <w:pPr>
        <w:pStyle w:val="A1"/>
      </w:pPr>
    </w:p>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5EFB43BD" w:rsidR="000152DA" w:rsidRPr="000D25C9" w:rsidRDefault="002325DD" w:rsidP="00F0523E">
            <w:pPr>
              <w:pStyle w:val="AA2"/>
              <w:framePr w:hSpace="0" w:wrap="auto" w:vAnchor="margin" w:hAnchor="text" w:xAlign="left" w:yAlign="inline"/>
              <w:rPr>
                <w:color w:val="FFFFFF"/>
                <w:highlight w:val="yellow"/>
              </w:rPr>
            </w:pPr>
            <w:r w:rsidRPr="002325DD">
              <w:t>10-</w:t>
            </w:r>
            <w:r w:rsidR="00E56786">
              <w:t>AS</w:t>
            </w:r>
            <w:r w:rsidRPr="002325DD">
              <w:t>-DOC-LGPD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149D3275" w14:textId="1B114BF3" w:rsidR="00E56786"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37589" w:history="1">
        <w:r w:rsidR="00E56786" w:rsidRPr="008D2EC4">
          <w:rPr>
            <w:rStyle w:val="Hyperlink"/>
            <w:noProof/>
          </w:rPr>
          <w:t>1.</w:t>
        </w:r>
        <w:r w:rsidR="00E56786">
          <w:rPr>
            <w:rFonts w:asciiTheme="minorHAnsi" w:eastAsiaTheme="minorEastAsia" w:hAnsiTheme="minorHAnsi" w:cstheme="minorBidi"/>
            <w:b w:val="0"/>
            <w:bCs w:val="0"/>
            <w:caps w:val="0"/>
            <w:noProof/>
            <w:sz w:val="22"/>
            <w:szCs w:val="22"/>
            <w:lang w:eastAsia="pt-BR"/>
          </w:rPr>
          <w:tab/>
        </w:r>
        <w:r w:rsidR="00E56786" w:rsidRPr="008D2EC4">
          <w:rPr>
            <w:rStyle w:val="Hyperlink"/>
            <w:noProof/>
          </w:rPr>
          <w:t>Introdução</w:t>
        </w:r>
        <w:r w:rsidR="00E56786">
          <w:rPr>
            <w:noProof/>
            <w:webHidden/>
          </w:rPr>
          <w:tab/>
        </w:r>
        <w:r w:rsidR="00E56786">
          <w:rPr>
            <w:noProof/>
            <w:webHidden/>
          </w:rPr>
          <w:fldChar w:fldCharType="begin"/>
        </w:r>
        <w:r w:rsidR="00E56786">
          <w:rPr>
            <w:noProof/>
            <w:webHidden/>
          </w:rPr>
          <w:instrText xml:space="preserve"> PAGEREF _Toc97737589 \h </w:instrText>
        </w:r>
        <w:r w:rsidR="00E56786">
          <w:rPr>
            <w:noProof/>
            <w:webHidden/>
          </w:rPr>
        </w:r>
        <w:r w:rsidR="00E56786">
          <w:rPr>
            <w:noProof/>
            <w:webHidden/>
          </w:rPr>
          <w:fldChar w:fldCharType="separate"/>
        </w:r>
        <w:r w:rsidR="00E56786">
          <w:rPr>
            <w:noProof/>
            <w:webHidden/>
          </w:rPr>
          <w:t>6</w:t>
        </w:r>
        <w:r w:rsidR="00E56786">
          <w:rPr>
            <w:noProof/>
            <w:webHidden/>
          </w:rPr>
          <w:fldChar w:fldCharType="end"/>
        </w:r>
      </w:hyperlink>
    </w:p>
    <w:p w14:paraId="6DA56B13" w14:textId="131BB60B" w:rsidR="00E56786" w:rsidRDefault="00E56786">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737590" w:history="1">
        <w:r w:rsidRPr="008D2EC4">
          <w:rPr>
            <w:rStyle w:val="Hyperlink"/>
            <w:noProof/>
          </w:rPr>
          <w:t>2</w:t>
        </w:r>
        <w:r>
          <w:rPr>
            <w:rFonts w:asciiTheme="minorHAnsi" w:eastAsiaTheme="minorEastAsia" w:hAnsiTheme="minorHAnsi" w:cstheme="minorBidi"/>
            <w:b w:val="0"/>
            <w:bCs w:val="0"/>
            <w:caps w:val="0"/>
            <w:noProof/>
            <w:sz w:val="22"/>
            <w:szCs w:val="22"/>
            <w:lang w:eastAsia="pt-BR"/>
          </w:rPr>
          <w:tab/>
        </w:r>
        <w:r w:rsidRPr="008D2EC4">
          <w:rPr>
            <w:rStyle w:val="Hyperlink"/>
            <w:noProof/>
          </w:rPr>
          <w:t>Diretrizes de Antivírus</w:t>
        </w:r>
        <w:r>
          <w:rPr>
            <w:noProof/>
            <w:webHidden/>
          </w:rPr>
          <w:tab/>
        </w:r>
        <w:r>
          <w:rPr>
            <w:noProof/>
            <w:webHidden/>
          </w:rPr>
          <w:fldChar w:fldCharType="begin"/>
        </w:r>
        <w:r>
          <w:rPr>
            <w:noProof/>
            <w:webHidden/>
          </w:rPr>
          <w:instrText xml:space="preserve"> PAGEREF _Toc97737590 \h </w:instrText>
        </w:r>
        <w:r>
          <w:rPr>
            <w:noProof/>
            <w:webHidden/>
          </w:rPr>
        </w:r>
        <w:r>
          <w:rPr>
            <w:noProof/>
            <w:webHidden/>
          </w:rPr>
          <w:fldChar w:fldCharType="separate"/>
        </w:r>
        <w:r>
          <w:rPr>
            <w:noProof/>
            <w:webHidden/>
          </w:rPr>
          <w:t>6</w:t>
        </w:r>
        <w:r>
          <w:rPr>
            <w:noProof/>
            <w:webHidden/>
          </w:rPr>
          <w:fldChar w:fldCharType="end"/>
        </w:r>
      </w:hyperlink>
    </w:p>
    <w:p w14:paraId="66E0AFDF" w14:textId="7E09970F"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4802981" w14:textId="564181B2" w:rsidR="00B53D6E" w:rsidRDefault="000152DA" w:rsidP="00B53D6E">
      <w:pPr>
        <w:pStyle w:val="Ttulo1"/>
        <w:spacing w:line="276" w:lineRule="auto"/>
      </w:pPr>
      <w:r w:rsidRPr="00E63FF7">
        <w:br w:type="page"/>
      </w:r>
      <w:bookmarkStart w:id="3" w:name="_Toc321136340"/>
      <w:bookmarkStart w:id="4" w:name="_Toc321131500"/>
      <w:bookmarkStart w:id="5" w:name="_Toc321136539"/>
    </w:p>
    <w:p w14:paraId="52307BD9" w14:textId="469CD359" w:rsidR="00EB1F88" w:rsidRDefault="009F09AC" w:rsidP="00E56786">
      <w:pPr>
        <w:pStyle w:val="Ttulo1"/>
        <w:numPr>
          <w:ilvl w:val="0"/>
          <w:numId w:val="17"/>
        </w:numPr>
        <w:ind w:left="709"/>
      </w:pPr>
      <w:bookmarkStart w:id="6" w:name="_Toc97737589"/>
      <w:r>
        <w:lastRenderedPageBreak/>
        <w:t>Introdução</w:t>
      </w:r>
      <w:bookmarkEnd w:id="6"/>
    </w:p>
    <w:p w14:paraId="085FC5C6" w14:textId="77777777" w:rsidR="00EB1F88" w:rsidRPr="00EB1F88" w:rsidRDefault="00EB1F88" w:rsidP="009F09AC">
      <w:pPr>
        <w:spacing w:line="276" w:lineRule="auto"/>
      </w:pPr>
    </w:p>
    <w:p w14:paraId="3DDD72D9" w14:textId="1E8B659C" w:rsidR="009F09AC" w:rsidRDefault="009F09AC" w:rsidP="009F09AC">
      <w:pPr>
        <w:spacing w:line="276" w:lineRule="auto"/>
        <w:jc w:val="both"/>
      </w:pPr>
      <w:r>
        <w:t xml:space="preserve">O objetivo desta política é </w:t>
      </w:r>
      <w:r w:rsidR="00E56786">
        <w:t xml:space="preserve">instituir boas práticas para evitar a contaminação dos dispositivos da </w:t>
      </w:r>
      <w:r w:rsidR="00E56786">
        <w:t>[</w:t>
      </w:r>
      <w:r w:rsidR="00E56786" w:rsidRPr="00E56786">
        <w:t>Nome da Empresa</w:t>
      </w:r>
      <w:r w:rsidR="00E56786">
        <w:t>]</w:t>
      </w:r>
      <w:r w:rsidR="00E56786">
        <w:t xml:space="preserve"> por conta de vírus e outros ataques. </w:t>
      </w:r>
    </w:p>
    <w:p w14:paraId="51EF3F10" w14:textId="77777777" w:rsidR="009F09AC" w:rsidRDefault="009F09AC" w:rsidP="009F09AC">
      <w:pPr>
        <w:spacing w:line="276" w:lineRule="auto"/>
        <w:jc w:val="both"/>
      </w:pPr>
    </w:p>
    <w:p w14:paraId="7622CD16" w14:textId="5A3941D5" w:rsidR="00EB1F88" w:rsidRPr="00EB1F88" w:rsidRDefault="00E56786" w:rsidP="009F09AC">
      <w:pPr>
        <w:spacing w:line="276" w:lineRule="auto"/>
        <w:jc w:val="both"/>
      </w:pPr>
      <w:r>
        <w:t xml:space="preserve">Esse tipo de ataque é muito comum e pode trazer consequências irreversíveis para a </w:t>
      </w:r>
      <w:r>
        <w:t>[</w:t>
      </w:r>
      <w:r w:rsidRPr="00E56786">
        <w:t>Nome da Empresa</w:t>
      </w:r>
      <w:r>
        <w:t>]</w:t>
      </w:r>
      <w:r>
        <w:t>, de modo que é de suma importância a criação de padrões de condutas que mitiguem o impacto e a possibilidade de incidentes de segurança da informação.</w:t>
      </w:r>
    </w:p>
    <w:bookmarkEnd w:id="3"/>
    <w:bookmarkEnd w:id="4"/>
    <w:bookmarkEnd w:id="5"/>
    <w:p w14:paraId="7FCF13C7" w14:textId="77777777" w:rsidR="00EB1F88" w:rsidRPr="00EB1F88" w:rsidRDefault="00EB1F88" w:rsidP="009F09AC">
      <w:pPr>
        <w:spacing w:line="276" w:lineRule="auto"/>
        <w:jc w:val="both"/>
      </w:pPr>
    </w:p>
    <w:p w14:paraId="2B7F81CF" w14:textId="2ED93972" w:rsidR="00EB1F88" w:rsidRPr="00EB1F88" w:rsidRDefault="00E56786" w:rsidP="009F09AC">
      <w:pPr>
        <w:pStyle w:val="Ttulo1"/>
        <w:spacing w:line="276" w:lineRule="auto"/>
        <w:jc w:val="both"/>
      </w:pPr>
      <w:bookmarkStart w:id="7" w:name="_Toc97737590"/>
      <w:r>
        <w:t>Diretrizes de Antivírus</w:t>
      </w:r>
      <w:bookmarkEnd w:id="7"/>
    </w:p>
    <w:p w14:paraId="1CD9198F" w14:textId="77777777" w:rsidR="00EB1F88" w:rsidRPr="00EB1F88" w:rsidRDefault="00EB1F88" w:rsidP="009F09AC">
      <w:pPr>
        <w:spacing w:line="276" w:lineRule="auto"/>
        <w:jc w:val="both"/>
      </w:pPr>
    </w:p>
    <w:p w14:paraId="34966A0D" w14:textId="77777777" w:rsidR="00E56786" w:rsidRPr="00E56786" w:rsidRDefault="00E56786" w:rsidP="00E56786">
      <w:pPr>
        <w:numPr>
          <w:ilvl w:val="0"/>
          <w:numId w:val="18"/>
        </w:numPr>
        <w:spacing w:line="276" w:lineRule="auto"/>
        <w:jc w:val="both"/>
      </w:pPr>
      <w:r w:rsidRPr="00E56786">
        <w:t>Sempre execute o padrão corporativo, o software antivírus compatível está disponível no site de download corporativo. Baixe e execute a versão atual; baixe e instale as atualizações de software antivírus assim que estiverem disponíveis.</w:t>
      </w:r>
    </w:p>
    <w:p w14:paraId="096F5190" w14:textId="77777777" w:rsidR="00E56786" w:rsidRPr="00E56786" w:rsidRDefault="00E56786" w:rsidP="00E56786">
      <w:pPr>
        <w:numPr>
          <w:ilvl w:val="0"/>
          <w:numId w:val="18"/>
        </w:numPr>
        <w:spacing w:line="276" w:lineRule="auto"/>
        <w:jc w:val="both"/>
      </w:pPr>
      <w:r w:rsidRPr="00E56786">
        <w:t>NUNCA abra nenhum arquivo ou macro anexado a um e-mail de uma fonte desconhecida, suspeita ou não confiável. Exclua esses anexos imediatamente e, em seguida, "exclua-os duas vezes" esvaziando sua Lixeira.</w:t>
      </w:r>
    </w:p>
    <w:p w14:paraId="0E98B6D1" w14:textId="337255A8" w:rsidR="00E56786" w:rsidRPr="00E56786" w:rsidRDefault="00E56786" w:rsidP="00E56786">
      <w:pPr>
        <w:numPr>
          <w:ilvl w:val="0"/>
          <w:numId w:val="18"/>
        </w:numPr>
        <w:spacing w:line="276" w:lineRule="auto"/>
        <w:jc w:val="both"/>
      </w:pPr>
      <w:r w:rsidRPr="00E56786">
        <w:t xml:space="preserve">Exclua spam, correntes e outros e-mails indesejados sem encaminhamento, de acordo com a Política de Uso Aceitável da </w:t>
      </w:r>
      <w:bookmarkStart w:id="8" w:name="_Hlk97737588"/>
      <w:r>
        <w:t>[</w:t>
      </w:r>
      <w:r w:rsidRPr="00E56786">
        <w:t>Nome da Empresa</w:t>
      </w:r>
      <w:r>
        <w:t>]</w:t>
      </w:r>
      <w:bookmarkEnd w:id="8"/>
      <w:r w:rsidRPr="00E56786">
        <w:t>.</w:t>
      </w:r>
    </w:p>
    <w:p w14:paraId="13AA1791" w14:textId="77777777" w:rsidR="00E56786" w:rsidRPr="00E56786" w:rsidRDefault="00E56786" w:rsidP="00E56786">
      <w:pPr>
        <w:numPr>
          <w:ilvl w:val="0"/>
          <w:numId w:val="18"/>
        </w:numPr>
        <w:spacing w:line="276" w:lineRule="auto"/>
        <w:jc w:val="both"/>
      </w:pPr>
      <w:r w:rsidRPr="00E56786">
        <w:t>Nunca baixe arquivos de fontes desconhecidas ou suspeitas.</w:t>
      </w:r>
    </w:p>
    <w:p w14:paraId="7F56CC85" w14:textId="77777777" w:rsidR="00E56786" w:rsidRPr="00E56786" w:rsidRDefault="00E56786" w:rsidP="00E56786">
      <w:pPr>
        <w:numPr>
          <w:ilvl w:val="0"/>
          <w:numId w:val="18"/>
        </w:numPr>
        <w:spacing w:line="276" w:lineRule="auto"/>
        <w:jc w:val="both"/>
      </w:pPr>
      <w:r w:rsidRPr="00E56786">
        <w:t>Evite o compartilhamento direto de disco com acesso de leitura/gravação, a menos que haja absolutamente um requisito comercial para fazê-lo.</w:t>
      </w:r>
    </w:p>
    <w:p w14:paraId="3FF10905" w14:textId="77777777" w:rsidR="00E56786" w:rsidRPr="00E56786" w:rsidRDefault="00E56786" w:rsidP="00E56786">
      <w:pPr>
        <w:numPr>
          <w:ilvl w:val="0"/>
          <w:numId w:val="18"/>
        </w:numPr>
        <w:spacing w:line="276" w:lineRule="auto"/>
        <w:jc w:val="both"/>
      </w:pPr>
      <w:r w:rsidRPr="00E56786">
        <w:t>Sempre verifique se há vírus em um disquete de uma fonte desconhecida antes de usá-lo.</w:t>
      </w:r>
    </w:p>
    <w:p w14:paraId="1CF3E4A7" w14:textId="77777777" w:rsidR="00E56786" w:rsidRPr="00E56786" w:rsidRDefault="00E56786" w:rsidP="00E56786">
      <w:pPr>
        <w:numPr>
          <w:ilvl w:val="0"/>
          <w:numId w:val="18"/>
        </w:numPr>
        <w:spacing w:line="276" w:lineRule="auto"/>
        <w:jc w:val="both"/>
      </w:pPr>
      <w:r w:rsidRPr="00E56786">
        <w:t>Faça backup de dados críticos e configurações do sistema regularmente e armazene os dados em um local seguro.</w:t>
      </w:r>
    </w:p>
    <w:p w14:paraId="43DDF3BE" w14:textId="2AD99A22" w:rsidR="00EB1F88" w:rsidRPr="00EB1F88" w:rsidRDefault="00E56786" w:rsidP="007E0BEA">
      <w:pPr>
        <w:numPr>
          <w:ilvl w:val="0"/>
          <w:numId w:val="18"/>
        </w:numPr>
        <w:spacing w:line="276" w:lineRule="auto"/>
        <w:jc w:val="both"/>
      </w:pPr>
      <w:r w:rsidRPr="00E56786">
        <w:t>Se o teste de laboratório entrar em conflito com o software antivírus, execute o utilitário antivírus para garantir uma máquina limpa, desative o software e execute o teste de laboratório. Após o teste de laboratório, ative o software antivírus. Quando o software antivírus estiver desabilitado, não execute nenhum aplicativo que possa transferir um vírus, por exemplo, e-mail ou compartilhamento de arquivos.</w:t>
      </w:r>
    </w:p>
    <w:sectPr w:rsidR="00EB1F88" w:rsidRPr="00EB1F88"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52A1A" w14:textId="77777777" w:rsidR="008B4286" w:rsidRDefault="008B4286">
      <w:r>
        <w:separator/>
      </w:r>
    </w:p>
  </w:endnote>
  <w:endnote w:type="continuationSeparator" w:id="0">
    <w:p w14:paraId="34700105" w14:textId="77777777" w:rsidR="008B4286" w:rsidRDefault="008B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67C55" w14:textId="77777777" w:rsidR="008B4286" w:rsidRDefault="008B4286">
      <w:r>
        <w:separator/>
      </w:r>
    </w:p>
  </w:footnote>
  <w:footnote w:type="continuationSeparator" w:id="0">
    <w:p w14:paraId="74B62AE9" w14:textId="77777777" w:rsidR="008B4286" w:rsidRDefault="008B4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54AD" w14:textId="77777777" w:rsidR="00E56786" w:rsidRPr="00E56786" w:rsidRDefault="00E56786" w:rsidP="00E56786">
    <w:pPr>
      <w:pStyle w:val="Cabealho"/>
      <w:jc w:val="center"/>
      <w:rPr>
        <w:rFonts w:ascii="Arial" w:hAnsi="Arial"/>
        <w:sz w:val="20"/>
        <w:szCs w:val="20"/>
      </w:rPr>
    </w:pPr>
    <w:r w:rsidRPr="00E56786">
      <w:rPr>
        <w:rFonts w:ascii="Arial" w:hAnsi="Arial"/>
        <w:sz w:val="20"/>
        <w:szCs w:val="20"/>
      </w:rPr>
      <w:t>Política de Diretriz de Antivírus</w:t>
    </w:r>
  </w:p>
  <w:p w14:paraId="60BDBF07" w14:textId="016D5B9D" w:rsidR="009F09AC" w:rsidRPr="00E56786" w:rsidRDefault="009F09AC" w:rsidP="00E5678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0EE"/>
    <w:multiLevelType w:val="hybridMultilevel"/>
    <w:tmpl w:val="99F858B4"/>
    <w:lvl w:ilvl="0" w:tplc="F2487218">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4D2F07"/>
    <w:multiLevelType w:val="hybridMultilevel"/>
    <w:tmpl w:val="5DC0EF60"/>
    <w:lvl w:ilvl="0" w:tplc="6666D7D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83C3736"/>
    <w:multiLevelType w:val="hybridMultilevel"/>
    <w:tmpl w:val="FFA2AA7A"/>
    <w:lvl w:ilvl="0" w:tplc="80EC6A3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AD01C46"/>
    <w:multiLevelType w:val="multilevel"/>
    <w:tmpl w:val="D56C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2"/>
  </w:num>
  <w:num w:numId="5">
    <w:abstractNumId w:val="4"/>
  </w:num>
  <w:num w:numId="6">
    <w:abstractNumId w:val="12"/>
  </w:num>
  <w:num w:numId="7">
    <w:abstractNumId w:val="15"/>
  </w:num>
  <w:num w:numId="8">
    <w:abstractNumId w:val="11"/>
  </w:num>
  <w:num w:numId="9">
    <w:abstractNumId w:val="10"/>
  </w:num>
  <w:num w:numId="10">
    <w:abstractNumId w:val="1"/>
  </w:num>
  <w:num w:numId="11">
    <w:abstractNumId w:val="9"/>
  </w:num>
  <w:num w:numId="12">
    <w:abstractNumId w:val="7"/>
  </w:num>
  <w:num w:numId="13">
    <w:abstractNumId w:val="3"/>
    <w:lvlOverride w:ilvl="0">
      <w:startOverride w:val="1"/>
    </w:lvlOverride>
  </w:num>
  <w:num w:numId="14">
    <w:abstractNumId w:val="3"/>
    <w:lvlOverride w:ilvl="0">
      <w:startOverride w:val="1"/>
    </w:lvlOverride>
  </w:num>
  <w:num w:numId="15">
    <w:abstractNumId w:val="13"/>
  </w:num>
  <w:num w:numId="16">
    <w:abstractNumId w:val="6"/>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325DD"/>
    <w:rsid w:val="0026247B"/>
    <w:rsid w:val="002A70B6"/>
    <w:rsid w:val="002C0685"/>
    <w:rsid w:val="002C3ABC"/>
    <w:rsid w:val="002C6407"/>
    <w:rsid w:val="002E61A0"/>
    <w:rsid w:val="00343896"/>
    <w:rsid w:val="003501F0"/>
    <w:rsid w:val="00352242"/>
    <w:rsid w:val="003C3772"/>
    <w:rsid w:val="003C4995"/>
    <w:rsid w:val="004062AC"/>
    <w:rsid w:val="00436B70"/>
    <w:rsid w:val="004879FA"/>
    <w:rsid w:val="004A6AFF"/>
    <w:rsid w:val="00527275"/>
    <w:rsid w:val="00542AB1"/>
    <w:rsid w:val="00550B3D"/>
    <w:rsid w:val="00562090"/>
    <w:rsid w:val="0056639F"/>
    <w:rsid w:val="00571CCB"/>
    <w:rsid w:val="005C1699"/>
    <w:rsid w:val="005C418C"/>
    <w:rsid w:val="0060355A"/>
    <w:rsid w:val="00610B97"/>
    <w:rsid w:val="0061388C"/>
    <w:rsid w:val="0064161E"/>
    <w:rsid w:val="00664A37"/>
    <w:rsid w:val="00686407"/>
    <w:rsid w:val="0069730B"/>
    <w:rsid w:val="006A100D"/>
    <w:rsid w:val="006E274E"/>
    <w:rsid w:val="006F19BC"/>
    <w:rsid w:val="007357BE"/>
    <w:rsid w:val="00780F98"/>
    <w:rsid w:val="007865E1"/>
    <w:rsid w:val="007B51D9"/>
    <w:rsid w:val="007D6E92"/>
    <w:rsid w:val="007F0CAB"/>
    <w:rsid w:val="007F724E"/>
    <w:rsid w:val="00865B91"/>
    <w:rsid w:val="008958B6"/>
    <w:rsid w:val="008B4286"/>
    <w:rsid w:val="008B7CB5"/>
    <w:rsid w:val="008C3BAE"/>
    <w:rsid w:val="008C69BE"/>
    <w:rsid w:val="008F2A42"/>
    <w:rsid w:val="00940BD6"/>
    <w:rsid w:val="00951615"/>
    <w:rsid w:val="00952E3E"/>
    <w:rsid w:val="00961854"/>
    <w:rsid w:val="009A41B2"/>
    <w:rsid w:val="009C45B5"/>
    <w:rsid w:val="009C6FDD"/>
    <w:rsid w:val="009F09AC"/>
    <w:rsid w:val="00A240A0"/>
    <w:rsid w:val="00A3251C"/>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606C"/>
    <w:rsid w:val="00E51618"/>
    <w:rsid w:val="00E56786"/>
    <w:rsid w:val="00EB1F88"/>
    <w:rsid w:val="00EE2EED"/>
    <w:rsid w:val="00EE5C69"/>
    <w:rsid w:val="00F05E9B"/>
    <w:rsid w:val="00F170ED"/>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EB1F8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05410">
      <w:bodyDiv w:val="1"/>
      <w:marLeft w:val="0"/>
      <w:marRight w:val="0"/>
      <w:marTop w:val="0"/>
      <w:marBottom w:val="0"/>
      <w:divBdr>
        <w:top w:val="none" w:sz="0" w:space="0" w:color="auto"/>
        <w:left w:val="none" w:sz="0" w:space="0" w:color="auto"/>
        <w:bottom w:val="none" w:sz="0" w:space="0" w:color="auto"/>
        <w:right w:val="none" w:sz="0" w:space="0" w:color="auto"/>
      </w:divBdr>
    </w:div>
    <w:div w:id="11815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385</Words>
  <Characters>2080</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2022-02-25T18:01:00Z</dcterms:created>
  <dcterms:modified xsi:type="dcterms:W3CDTF">2022-03-09T20:00:00Z</dcterms:modified>
</cp:coreProperties>
</file>