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561343EF"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2F8D4B9" wp14:editId="0F05836B">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618F5AEA" wp14:editId="539FA1F1">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3C221BA0" w14:textId="77777777" w:rsidR="000152DA" w:rsidRPr="000D25C9" w:rsidRDefault="000152DA" w:rsidP="000152DA">
          <w:pPr>
            <w:rPr>
              <w:highlight w:val="yellow"/>
              <w:lang w:eastAsia="ja-JP"/>
            </w:rPr>
          </w:pPr>
        </w:p>
        <w:p w14:paraId="038AAB96" w14:textId="77777777" w:rsidR="000152DA" w:rsidRPr="000D25C9" w:rsidRDefault="000152DA" w:rsidP="000152DA">
          <w:pPr>
            <w:rPr>
              <w:highlight w:val="yellow"/>
              <w:lang w:eastAsia="ja-JP"/>
            </w:rPr>
          </w:pPr>
        </w:p>
        <w:p w14:paraId="79E54087" w14:textId="77777777" w:rsidR="000152DA" w:rsidRPr="000D25C9" w:rsidRDefault="000152DA" w:rsidP="000152DA">
          <w:pPr>
            <w:rPr>
              <w:highlight w:val="yellow"/>
              <w:lang w:eastAsia="ja-JP"/>
            </w:rPr>
          </w:pPr>
        </w:p>
        <w:p w14:paraId="6AE96D3B" w14:textId="77777777" w:rsidR="000152DA" w:rsidRPr="000D25C9" w:rsidRDefault="000152DA" w:rsidP="000152DA">
          <w:pPr>
            <w:rPr>
              <w:highlight w:val="yellow"/>
              <w:lang w:eastAsia="ja-JP"/>
            </w:rPr>
          </w:pPr>
        </w:p>
        <w:p w14:paraId="181069BF" w14:textId="77777777" w:rsidR="000152DA" w:rsidRPr="000D25C9" w:rsidRDefault="000152DA" w:rsidP="000152DA">
          <w:pPr>
            <w:rPr>
              <w:highlight w:val="yellow"/>
              <w:lang w:eastAsia="ja-JP"/>
            </w:rPr>
          </w:pPr>
        </w:p>
        <w:p w14:paraId="48B57ADC" w14:textId="77777777" w:rsidR="000152DA" w:rsidRPr="000D25C9" w:rsidRDefault="000152DA" w:rsidP="000152DA">
          <w:pPr>
            <w:rPr>
              <w:highlight w:val="yellow"/>
              <w:lang w:eastAsia="ja-JP"/>
            </w:rPr>
          </w:pPr>
        </w:p>
        <w:p w14:paraId="753725C8" w14:textId="77777777" w:rsidR="000152DA" w:rsidRPr="000D25C9" w:rsidRDefault="000152DA" w:rsidP="000152DA">
          <w:pPr>
            <w:rPr>
              <w:highlight w:val="yellow"/>
              <w:lang w:eastAsia="ja-JP"/>
            </w:rPr>
          </w:pPr>
        </w:p>
        <w:p w14:paraId="5FB15E05" w14:textId="77777777" w:rsidR="000152DA" w:rsidRPr="000D25C9" w:rsidRDefault="000152DA" w:rsidP="000152DA">
          <w:pPr>
            <w:rPr>
              <w:highlight w:val="yellow"/>
              <w:lang w:eastAsia="ja-JP"/>
            </w:rPr>
          </w:pPr>
        </w:p>
        <w:p w14:paraId="3270C31A" w14:textId="77777777" w:rsidR="000152DA" w:rsidRPr="000D25C9" w:rsidRDefault="000152DA" w:rsidP="000152DA"/>
        <w:p w14:paraId="2AF99BC1" w14:textId="77777777" w:rsidR="000152DA" w:rsidRPr="000D25C9" w:rsidRDefault="000152DA" w:rsidP="000152DA"/>
        <w:p w14:paraId="44D916C0" w14:textId="77777777" w:rsidR="000152DA" w:rsidRDefault="000152DA" w:rsidP="000152DA">
          <w:pPr>
            <w:pStyle w:val="A1"/>
          </w:pPr>
        </w:p>
        <w:p w14:paraId="574AA335" w14:textId="0E6FCD3A" w:rsidR="000152DA" w:rsidRDefault="00C144B5" w:rsidP="000152DA">
          <w:pPr>
            <w:pStyle w:val="A1"/>
          </w:pPr>
          <w:bookmarkStart w:id="1" w:name="_Hlk96294460"/>
          <w:r>
            <w:t xml:space="preserve">Guideline ANPD para </w:t>
          </w:r>
          <w:r w:rsidR="000152DA">
            <w:t xml:space="preserve">Análise </w:t>
          </w:r>
        </w:p>
        <w:p w14:paraId="656411D3" w14:textId="751BF048" w:rsidR="000152DA" w:rsidRPr="000D25C9" w:rsidRDefault="000152DA" w:rsidP="000152DA">
          <w:pPr>
            <w:pStyle w:val="A1"/>
          </w:pPr>
          <w:r>
            <w:t xml:space="preserve">de </w:t>
          </w:r>
          <w:r w:rsidR="00E24C97">
            <w:t>Impacto Regulatório</w:t>
          </w:r>
        </w:p>
        <w:bookmarkEnd w:id="1"/>
        <w:p w14:paraId="4B0CC93B" w14:textId="77777777" w:rsidR="000152DA" w:rsidRPr="000D25C9" w:rsidRDefault="000152DA" w:rsidP="000152DA">
          <w:pPr>
            <w:pStyle w:val="A1"/>
          </w:pPr>
        </w:p>
        <w:p w14:paraId="4490C6C2" w14:textId="77777777" w:rsidR="000152DA" w:rsidRPr="000D25C9" w:rsidRDefault="000152DA" w:rsidP="000152DA"/>
        <w:p w14:paraId="0125D0A7" w14:textId="77777777" w:rsidR="000152DA" w:rsidRPr="000D25C9" w:rsidRDefault="000152DA" w:rsidP="000152DA">
          <w:pPr>
            <w:rPr>
              <w:lang w:eastAsia="ja-JP"/>
            </w:rPr>
          </w:pPr>
        </w:p>
        <w:p w14:paraId="22C257C8" w14:textId="77777777" w:rsidR="000152DA" w:rsidRPr="000D25C9" w:rsidRDefault="000152DA" w:rsidP="000152DA">
          <w:pPr>
            <w:rPr>
              <w:lang w:eastAsia="ja-JP"/>
            </w:rPr>
          </w:pPr>
        </w:p>
        <w:p w14:paraId="14AE6795"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2E1479B6" wp14:editId="628E08D1">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1C86888" w14:textId="77777777" w:rsidR="000152DA" w:rsidRPr="000D25C9" w:rsidRDefault="000152DA" w:rsidP="000152DA">
          <w:pPr>
            <w:rPr>
              <w:lang w:eastAsia="ja-JP"/>
            </w:rPr>
          </w:pPr>
        </w:p>
        <w:p w14:paraId="005ED761" w14:textId="77777777" w:rsidR="000152DA" w:rsidRPr="000D25C9" w:rsidRDefault="000152DA" w:rsidP="000152DA">
          <w:pPr>
            <w:rPr>
              <w:lang w:eastAsia="ja-JP"/>
            </w:rPr>
          </w:pPr>
        </w:p>
        <w:p w14:paraId="51795548" w14:textId="77777777" w:rsidR="000152DA" w:rsidRPr="000D25C9" w:rsidRDefault="000152DA" w:rsidP="000152DA">
          <w:pPr>
            <w:rPr>
              <w:lang w:eastAsia="ja-JP"/>
            </w:rPr>
          </w:pPr>
        </w:p>
        <w:p w14:paraId="36C9845B" w14:textId="77777777" w:rsidR="000152DA" w:rsidRPr="000D25C9" w:rsidRDefault="000152DA" w:rsidP="000152DA">
          <w:pPr>
            <w:rPr>
              <w:lang w:eastAsia="ja-JP"/>
            </w:rPr>
          </w:pPr>
        </w:p>
        <w:p w14:paraId="6BE756D2" w14:textId="77777777" w:rsidR="000152DA" w:rsidRPr="000D25C9" w:rsidRDefault="000152DA" w:rsidP="000152DA">
          <w:pPr>
            <w:rPr>
              <w:lang w:eastAsia="ja-JP"/>
            </w:rPr>
          </w:pPr>
        </w:p>
        <w:p w14:paraId="24FAA63C" w14:textId="77777777" w:rsidR="000152DA" w:rsidRPr="000D25C9" w:rsidRDefault="000152DA" w:rsidP="000152DA">
          <w:pPr>
            <w:rPr>
              <w:lang w:eastAsia="ja-JP"/>
            </w:rPr>
          </w:pPr>
        </w:p>
        <w:p w14:paraId="3EC80DA9" w14:textId="77777777" w:rsidR="000152DA" w:rsidRPr="000D25C9" w:rsidRDefault="000152DA" w:rsidP="000152DA">
          <w:pPr>
            <w:rPr>
              <w:lang w:eastAsia="ja-JP"/>
            </w:rPr>
          </w:pPr>
        </w:p>
        <w:p w14:paraId="1BC0D946" w14:textId="77777777" w:rsidR="000152DA" w:rsidRPr="000D25C9" w:rsidRDefault="000152DA" w:rsidP="000152DA">
          <w:pPr>
            <w:rPr>
              <w:lang w:eastAsia="ja-JP"/>
            </w:rPr>
          </w:pPr>
        </w:p>
        <w:p w14:paraId="505C13D7" w14:textId="77777777" w:rsidR="000152DA" w:rsidRPr="000D25C9" w:rsidRDefault="000152DA" w:rsidP="000152DA">
          <w:pPr>
            <w:rPr>
              <w:lang w:eastAsia="ja-JP"/>
            </w:rPr>
          </w:pPr>
        </w:p>
        <w:p w14:paraId="77720EE5" w14:textId="77777777" w:rsidR="000152DA" w:rsidRPr="000D25C9" w:rsidRDefault="000152DA" w:rsidP="000152DA">
          <w:pPr>
            <w:rPr>
              <w:lang w:eastAsia="ja-JP"/>
            </w:rPr>
          </w:pPr>
        </w:p>
        <w:p w14:paraId="6DB267B1" w14:textId="77777777" w:rsidR="000152DA" w:rsidRPr="000D25C9" w:rsidRDefault="000152DA" w:rsidP="000152DA">
          <w:pPr>
            <w:rPr>
              <w:lang w:eastAsia="ja-JP"/>
            </w:rPr>
          </w:pPr>
        </w:p>
        <w:p w14:paraId="7040DEEB" w14:textId="77777777" w:rsidR="000152DA" w:rsidRPr="000D25C9" w:rsidRDefault="000152DA" w:rsidP="000152DA">
          <w:pPr>
            <w:rPr>
              <w:lang w:eastAsia="ja-JP"/>
            </w:rPr>
          </w:pPr>
        </w:p>
        <w:p w14:paraId="03B4D3B0" w14:textId="77777777" w:rsidR="000152DA" w:rsidRPr="000D25C9" w:rsidRDefault="000152DA" w:rsidP="000152DA">
          <w:pPr>
            <w:rPr>
              <w:lang w:eastAsia="ja-JP"/>
            </w:rPr>
          </w:pPr>
        </w:p>
        <w:p w14:paraId="4B29B338" w14:textId="77777777" w:rsidR="000152DA" w:rsidRPr="000D25C9" w:rsidRDefault="000152DA" w:rsidP="000152DA">
          <w:pPr>
            <w:rPr>
              <w:lang w:eastAsia="ja-JP"/>
            </w:rPr>
          </w:pPr>
        </w:p>
        <w:p w14:paraId="19CD5299" w14:textId="77777777" w:rsidR="000152DA" w:rsidRPr="000D25C9" w:rsidRDefault="000152DA" w:rsidP="000152DA">
          <w:pPr>
            <w:rPr>
              <w:lang w:eastAsia="ja-JP"/>
            </w:rPr>
          </w:pPr>
        </w:p>
        <w:p w14:paraId="74E67698" w14:textId="77777777" w:rsidR="000152DA" w:rsidRPr="000D25C9" w:rsidRDefault="000152DA" w:rsidP="000152DA">
          <w:pPr>
            <w:rPr>
              <w:lang w:eastAsia="ja-JP"/>
            </w:rPr>
          </w:pPr>
        </w:p>
        <w:p w14:paraId="48609C34" w14:textId="77777777" w:rsidR="000152DA" w:rsidRPr="000D25C9" w:rsidRDefault="000152DA" w:rsidP="000152DA">
          <w:pPr>
            <w:rPr>
              <w:lang w:eastAsia="ja-JP"/>
            </w:rPr>
          </w:pPr>
        </w:p>
        <w:p w14:paraId="3D5561D0" w14:textId="77777777" w:rsidR="000152DA" w:rsidRPr="000D25C9" w:rsidRDefault="000152DA" w:rsidP="000152DA">
          <w:pPr>
            <w:rPr>
              <w:lang w:eastAsia="ja-JP"/>
            </w:rPr>
          </w:pPr>
        </w:p>
        <w:p w14:paraId="0F964A1F" w14:textId="77777777" w:rsidR="000152DA" w:rsidRPr="000D25C9" w:rsidRDefault="000152DA" w:rsidP="000152DA">
          <w:pPr>
            <w:rPr>
              <w:lang w:eastAsia="ja-JP"/>
            </w:rPr>
          </w:pPr>
        </w:p>
        <w:p w14:paraId="13A64DC6" w14:textId="77777777" w:rsidR="000152DA" w:rsidRPr="000D25C9" w:rsidRDefault="000152DA" w:rsidP="000152DA">
          <w:pPr>
            <w:rPr>
              <w:lang w:eastAsia="ja-JP"/>
            </w:rPr>
          </w:pPr>
        </w:p>
        <w:p w14:paraId="6E02557B" w14:textId="77777777" w:rsidR="000152DA" w:rsidRPr="000D25C9" w:rsidRDefault="000152DA" w:rsidP="000152DA">
          <w:pPr>
            <w:rPr>
              <w:lang w:eastAsia="ja-JP"/>
            </w:rPr>
          </w:pPr>
        </w:p>
        <w:p w14:paraId="6A96447F" w14:textId="77777777" w:rsidR="000152DA" w:rsidRPr="000D25C9" w:rsidRDefault="000152DA" w:rsidP="000152DA">
          <w:pPr>
            <w:rPr>
              <w:lang w:eastAsia="ja-JP"/>
            </w:rPr>
          </w:pPr>
        </w:p>
        <w:p w14:paraId="21CE9CDF" w14:textId="77777777" w:rsidR="000152DA" w:rsidRPr="000D25C9" w:rsidRDefault="000152DA" w:rsidP="000152DA">
          <w:pPr>
            <w:rPr>
              <w:lang w:eastAsia="ja-JP"/>
            </w:rPr>
          </w:pPr>
        </w:p>
        <w:p w14:paraId="0E64DD99"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7DF521A0" wp14:editId="4017DFF3">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36918E8" w14:textId="77777777" w:rsidR="000055D8" w:rsidRDefault="000055D8"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F521A0"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336918E8" w14:textId="77777777" w:rsidR="000055D8" w:rsidRDefault="000055D8"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6EF74B9C" wp14:editId="201C93D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4E95EE1A" w14:textId="77777777" w:rsidR="000152DA" w:rsidRPr="000D25C9" w:rsidRDefault="000152DA" w:rsidP="000152DA">
          <w:r w:rsidRPr="000D25C9">
            <w:rPr>
              <w:noProof/>
            </w:rPr>
            <w:drawing>
              <wp:anchor distT="0" distB="0" distL="114300" distR="114300" simplePos="0" relativeHeight="251669504" behindDoc="0" locked="0" layoutInCell="1" allowOverlap="1" wp14:anchorId="035F5B06" wp14:editId="7C339B17">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2D1BE1C" wp14:editId="237722A6">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916548B" w14:textId="77777777" w:rsidR="000055D8" w:rsidRDefault="000055D8"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D1BE1C"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916548B" w14:textId="77777777" w:rsidR="000055D8" w:rsidRDefault="000055D8"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2C78F20E" wp14:editId="36EABBF5">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248A12D1" w14:textId="77777777" w:rsidR="000055D8" w:rsidRDefault="000055D8" w:rsidP="000152DA">
                                <w:pPr>
                                  <w:pStyle w:val="A5"/>
                                </w:pPr>
                                <w:r>
                                  <w:t xml:space="preserve">Aviso de Direitos Autorais: </w:t>
                                </w:r>
                              </w:p>
                              <w:p w14:paraId="60009D1D" w14:textId="77777777" w:rsidR="000055D8" w:rsidRPr="000D25C9" w:rsidRDefault="000055D8" w:rsidP="000152DA"/>
                              <w:p w14:paraId="12983C6D" w14:textId="77777777" w:rsidR="000055D8" w:rsidRDefault="000055D8" w:rsidP="000152DA">
                                <w:pPr>
                                  <w:pStyle w:val="A4"/>
                                </w:pPr>
                                <w:r>
                                  <w:t>Este documento foi criado por Tutelas e possui © copyright Tutelas, com as exceções a seguir identificadas.</w:t>
                                </w:r>
                              </w:p>
                              <w:p w14:paraId="7552E1BC" w14:textId="77777777" w:rsidR="000055D8" w:rsidRPr="000D25C9" w:rsidRDefault="000055D8" w:rsidP="000152DA"/>
                              <w:p w14:paraId="07AAD5B9" w14:textId="77777777" w:rsidR="000055D8" w:rsidRDefault="000055D8" w:rsidP="000152DA">
                                <w:pPr>
                                  <w:pStyle w:val="A5"/>
                                </w:pPr>
                                <w:r>
                                  <w:t xml:space="preserve">Termos de Licença: </w:t>
                                </w:r>
                              </w:p>
                              <w:p w14:paraId="3FD5C764" w14:textId="77777777" w:rsidR="000055D8" w:rsidRPr="000D25C9" w:rsidRDefault="000055D8" w:rsidP="000152DA"/>
                              <w:p w14:paraId="074F0F1D" w14:textId="77777777" w:rsidR="000055D8" w:rsidRDefault="000055D8" w:rsidP="000152DA">
                                <w:pPr>
                                  <w:pStyle w:val="A4"/>
                                </w:pPr>
                                <w:r>
                                  <w:t>Este documento é licenciado e sujeito aos Termos de Licença E-Book Tutelas, disponíveis mediante solicitações ou por download em nosso site. Todos os outros direitos são reservados.</w:t>
                                </w:r>
                              </w:p>
                              <w:p w14:paraId="7F037F75" w14:textId="77777777" w:rsidR="000055D8" w:rsidRPr="000D25C9" w:rsidRDefault="000055D8" w:rsidP="000152DA"/>
                              <w:p w14:paraId="443DA6FC" w14:textId="77777777" w:rsidR="000055D8" w:rsidRDefault="000055D8" w:rsidP="000152DA">
                                <w:pPr>
                                  <w:pStyle w:val="A5"/>
                                </w:pPr>
                                <w:r>
                                  <w:t xml:space="preserve">AVISO LEGAL: </w:t>
                                </w:r>
                              </w:p>
                              <w:p w14:paraId="0C3BF894" w14:textId="77777777" w:rsidR="000055D8" w:rsidRDefault="000055D8" w:rsidP="000152DA">
                                <w:pPr>
                                  <w:pStyle w:val="A5"/>
                                </w:pPr>
                              </w:p>
                              <w:p w14:paraId="73BBEFDF" w14:textId="77777777" w:rsidR="000055D8" w:rsidRDefault="000055D8"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BEE415D" w14:textId="77777777" w:rsidR="000055D8" w:rsidRDefault="000055D8" w:rsidP="000152DA">
                                <w:pPr>
                                  <w:pStyle w:val="A4"/>
                                </w:pPr>
                              </w:p>
                              <w:p w14:paraId="4E4E504C" w14:textId="77777777" w:rsidR="000055D8" w:rsidRDefault="000055D8"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8F20E"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248A12D1" w14:textId="77777777" w:rsidR="000055D8" w:rsidRDefault="000055D8" w:rsidP="000152DA">
                          <w:pPr>
                            <w:pStyle w:val="A5"/>
                          </w:pPr>
                          <w:r>
                            <w:t xml:space="preserve">Aviso de Direitos Autorais: </w:t>
                          </w:r>
                        </w:p>
                        <w:p w14:paraId="60009D1D" w14:textId="77777777" w:rsidR="000055D8" w:rsidRPr="000D25C9" w:rsidRDefault="000055D8" w:rsidP="000152DA"/>
                        <w:p w14:paraId="12983C6D" w14:textId="77777777" w:rsidR="000055D8" w:rsidRDefault="000055D8" w:rsidP="000152DA">
                          <w:pPr>
                            <w:pStyle w:val="A4"/>
                          </w:pPr>
                          <w:r>
                            <w:t>Este documento foi criado por Tutelas e possui © copyright Tutelas, com as exceções a seguir identificadas.</w:t>
                          </w:r>
                        </w:p>
                        <w:p w14:paraId="7552E1BC" w14:textId="77777777" w:rsidR="000055D8" w:rsidRPr="000D25C9" w:rsidRDefault="000055D8" w:rsidP="000152DA"/>
                        <w:p w14:paraId="07AAD5B9" w14:textId="77777777" w:rsidR="000055D8" w:rsidRDefault="000055D8" w:rsidP="000152DA">
                          <w:pPr>
                            <w:pStyle w:val="A5"/>
                          </w:pPr>
                          <w:r>
                            <w:t xml:space="preserve">Termos de Licença: </w:t>
                          </w:r>
                        </w:p>
                        <w:p w14:paraId="3FD5C764" w14:textId="77777777" w:rsidR="000055D8" w:rsidRPr="000D25C9" w:rsidRDefault="000055D8" w:rsidP="000152DA"/>
                        <w:p w14:paraId="074F0F1D" w14:textId="77777777" w:rsidR="000055D8" w:rsidRDefault="000055D8" w:rsidP="000152DA">
                          <w:pPr>
                            <w:pStyle w:val="A4"/>
                          </w:pPr>
                          <w:r>
                            <w:t>Este documento é licenciado e sujeito aos Termos de Licença E-Book Tutelas, disponíveis mediante solicitações ou por download em nosso site. Todos os outros direitos são reservados.</w:t>
                          </w:r>
                        </w:p>
                        <w:p w14:paraId="7F037F75" w14:textId="77777777" w:rsidR="000055D8" w:rsidRPr="000D25C9" w:rsidRDefault="000055D8" w:rsidP="000152DA"/>
                        <w:p w14:paraId="443DA6FC" w14:textId="77777777" w:rsidR="000055D8" w:rsidRDefault="000055D8" w:rsidP="000152DA">
                          <w:pPr>
                            <w:pStyle w:val="A5"/>
                          </w:pPr>
                          <w:r>
                            <w:t xml:space="preserve">AVISO LEGAL: </w:t>
                          </w:r>
                        </w:p>
                        <w:p w14:paraId="0C3BF894" w14:textId="77777777" w:rsidR="000055D8" w:rsidRDefault="000055D8" w:rsidP="000152DA">
                          <w:pPr>
                            <w:pStyle w:val="A5"/>
                          </w:pPr>
                        </w:p>
                        <w:p w14:paraId="73BBEFDF" w14:textId="77777777" w:rsidR="000055D8" w:rsidRDefault="000055D8"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BEE415D" w14:textId="77777777" w:rsidR="000055D8" w:rsidRDefault="000055D8" w:rsidP="000152DA">
                          <w:pPr>
                            <w:pStyle w:val="A4"/>
                          </w:pPr>
                        </w:p>
                        <w:p w14:paraId="4E4E504C" w14:textId="77777777" w:rsidR="000055D8" w:rsidRDefault="000055D8"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66397AAC" wp14:editId="4623FC10">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68FFD16" w14:textId="77777777" w:rsidR="000055D8" w:rsidRDefault="000055D8" w:rsidP="000152DA"/>
                              <w:p w14:paraId="5CECE04D" w14:textId="77777777" w:rsidR="000055D8" w:rsidRDefault="000055D8" w:rsidP="000152DA"/>
                              <w:p w14:paraId="0665C35E" w14:textId="77777777" w:rsidR="000055D8" w:rsidRDefault="000055D8" w:rsidP="000152DA"/>
                              <w:p w14:paraId="5DFAFE21" w14:textId="77777777" w:rsidR="00C144B5" w:rsidRPr="00C144B5" w:rsidRDefault="00C144B5" w:rsidP="00C144B5">
                                <w:pPr>
                                  <w:pStyle w:val="Arizen27"/>
                                </w:pPr>
                                <w:r w:rsidRPr="00C144B5">
                                  <w:t xml:space="preserve">Guideline ANPD para Análise </w:t>
                                </w:r>
                              </w:p>
                              <w:p w14:paraId="00F43340" w14:textId="77777777" w:rsidR="00C144B5" w:rsidRPr="00C144B5" w:rsidRDefault="00C144B5" w:rsidP="00C144B5">
                                <w:pPr>
                                  <w:pStyle w:val="Arizen27"/>
                                </w:pPr>
                                <w:r w:rsidRPr="00C144B5">
                                  <w:t>de Impacto Regulatório</w:t>
                                </w:r>
                              </w:p>
                              <w:p w14:paraId="0FD55FD8" w14:textId="77777777" w:rsidR="000055D8" w:rsidRDefault="000055D8"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97AAC"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68FFD16" w14:textId="77777777" w:rsidR="000055D8" w:rsidRDefault="000055D8" w:rsidP="000152DA"/>
                        <w:p w14:paraId="5CECE04D" w14:textId="77777777" w:rsidR="000055D8" w:rsidRDefault="000055D8" w:rsidP="000152DA"/>
                        <w:p w14:paraId="0665C35E" w14:textId="77777777" w:rsidR="000055D8" w:rsidRDefault="000055D8" w:rsidP="000152DA"/>
                        <w:p w14:paraId="5DFAFE21" w14:textId="77777777" w:rsidR="00C144B5" w:rsidRPr="00C144B5" w:rsidRDefault="00C144B5" w:rsidP="00C144B5">
                          <w:pPr>
                            <w:pStyle w:val="Arizen27"/>
                          </w:pPr>
                          <w:r w:rsidRPr="00C144B5">
                            <w:t xml:space="preserve">Guideline ANPD para Análise </w:t>
                          </w:r>
                        </w:p>
                        <w:p w14:paraId="00F43340" w14:textId="77777777" w:rsidR="00C144B5" w:rsidRPr="00C144B5" w:rsidRDefault="00C144B5" w:rsidP="00C144B5">
                          <w:pPr>
                            <w:pStyle w:val="Arizen27"/>
                          </w:pPr>
                          <w:r w:rsidRPr="00C144B5">
                            <w:t>de Impacto Regulatório</w:t>
                          </w:r>
                        </w:p>
                        <w:p w14:paraId="0FD55FD8" w14:textId="77777777" w:rsidR="000055D8" w:rsidRDefault="000055D8"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6D89DB02" wp14:editId="5CA3DCD4">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056CCF4D" w14:textId="77777777" w:rsidR="000055D8" w:rsidRDefault="000055D8"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9DB02"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056CCF4D" w14:textId="77777777" w:rsidR="000055D8" w:rsidRDefault="000055D8" w:rsidP="000152DA">
                          <w:pPr>
                            <w:pStyle w:val="A2"/>
                          </w:pPr>
                          <w:r>
                            <w:t>ESTA PÁGINA DEVE SER REMOVIDA DA VERSÃO FINAL DO DOCUMENTO</w:t>
                          </w:r>
                        </w:p>
                      </w:txbxContent>
                    </v:textbox>
                    <w10:wrap anchory="page"/>
                    <w10:anchorlock/>
                  </v:shape>
                </w:pict>
              </mc:Fallback>
            </mc:AlternateContent>
          </w:r>
        </w:p>
        <w:p w14:paraId="68DC4C23" w14:textId="77777777" w:rsidR="000152DA" w:rsidRPr="000D25C9" w:rsidRDefault="000152DA" w:rsidP="000152DA">
          <w:pPr>
            <w:rPr>
              <w:highlight w:val="yellow"/>
            </w:rPr>
          </w:pPr>
        </w:p>
        <w:p w14:paraId="6661BBBF" w14:textId="77777777" w:rsidR="000152DA" w:rsidRPr="000D25C9" w:rsidRDefault="000152DA" w:rsidP="000152DA"/>
        <w:p w14:paraId="4E6C70D8" w14:textId="77777777" w:rsidR="000152DA" w:rsidRPr="000D25C9" w:rsidRDefault="000152DA" w:rsidP="000152DA"/>
        <w:p w14:paraId="3131DBDF" w14:textId="77777777" w:rsidR="000152DA" w:rsidRPr="000D25C9" w:rsidRDefault="000152DA" w:rsidP="000152DA"/>
        <w:p w14:paraId="60CCC5D6" w14:textId="77777777" w:rsidR="000152DA" w:rsidRPr="000D25C9" w:rsidRDefault="000152DA" w:rsidP="000152DA"/>
        <w:p w14:paraId="2ACE9C0D" w14:textId="77777777" w:rsidR="000152DA" w:rsidRPr="000D25C9" w:rsidRDefault="000152DA" w:rsidP="000152DA"/>
        <w:p w14:paraId="53457B7C" w14:textId="77777777" w:rsidR="000152DA" w:rsidRPr="000D25C9" w:rsidRDefault="000152DA" w:rsidP="000152DA"/>
        <w:p w14:paraId="2B9F18F1" w14:textId="77777777" w:rsidR="000152DA" w:rsidRPr="000D25C9" w:rsidRDefault="000152DA" w:rsidP="000152DA"/>
        <w:p w14:paraId="118CA7AD"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55B89A9" wp14:editId="73BCC74C">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136FA6A2" w14:textId="77777777" w:rsidR="000055D8" w:rsidRDefault="000055D8" w:rsidP="000152DA">
                                <w:pPr>
                                  <w:pStyle w:val="A3"/>
                                </w:pPr>
                                <w:r>
                                  <w:t>Objetivo deste documento</w:t>
                                </w:r>
                              </w:p>
                              <w:p w14:paraId="3D585FEE" w14:textId="77777777" w:rsidR="000055D8" w:rsidRDefault="000055D8" w:rsidP="000152DA">
                                <w:pPr>
                                  <w:pStyle w:val="Arizen26"/>
                                </w:pPr>
                              </w:p>
                              <w:p w14:paraId="02650774" w14:textId="5AE2B7BF" w:rsidR="000055D8" w:rsidRDefault="000055D8" w:rsidP="000152DA">
                                <w:pPr>
                                  <w:pStyle w:val="Arizen26"/>
                                </w:pPr>
                                <w:r w:rsidRPr="000D25C9">
                                  <w:t>Este documento descreve</w:t>
                                </w:r>
                                <w:r>
                                  <w:t xml:space="preserve"> a estratégia de atuação fiscalizatória</w:t>
                                </w:r>
                                <w:r w:rsidR="002868CD">
                                  <w:t xml:space="preserve"> de acordo com as orientações</w:t>
                                </w:r>
                                <w:r>
                                  <w:t xml:space="preserve"> da ANPD com valores apoiados em uma regulação baseada em evidência, proporcionalidade entre riscos e recursos alocados, transparência e permeabilidade, processos transparentes e justos e adoção de abordagens não necessariamente sancionatórias, garantindo </w:t>
                                </w:r>
                                <w:r w:rsidRPr="000D25C9">
                                  <w:t>conformidade com a LGPD.</w:t>
                                </w:r>
                              </w:p>
                              <w:p w14:paraId="78DBA662" w14:textId="77777777" w:rsidR="000055D8" w:rsidRDefault="000055D8" w:rsidP="000152DA">
                                <w:pPr>
                                  <w:pStyle w:val="Arizen26"/>
                                </w:pPr>
                              </w:p>
                              <w:p w14:paraId="1D8AF51E" w14:textId="77777777" w:rsidR="000055D8" w:rsidRDefault="000055D8" w:rsidP="000152DA">
                                <w:pPr>
                                  <w:pStyle w:val="A3"/>
                                </w:pPr>
                                <w:r>
                                  <w:t xml:space="preserve">Áreas abordadas na LGPD </w:t>
                                </w:r>
                              </w:p>
                              <w:p w14:paraId="76EA3F82" w14:textId="77777777" w:rsidR="000055D8" w:rsidRDefault="000055D8" w:rsidP="000152DA">
                                <w:pPr>
                                  <w:pStyle w:val="Arizen26"/>
                                </w:pPr>
                              </w:p>
                              <w:p w14:paraId="13936699" w14:textId="77777777" w:rsidR="000055D8" w:rsidRDefault="000055D8" w:rsidP="000152DA">
                                <w:pPr>
                                  <w:pStyle w:val="Arizen26"/>
                                </w:pPr>
                                <w:r>
                                  <w:t>Os seguintes artigos da LGPD são abordados neste documento:</w:t>
                                </w:r>
                              </w:p>
                              <w:p w14:paraId="18D3C58A" w14:textId="77777777" w:rsidR="000055D8" w:rsidRDefault="000055D8" w:rsidP="000152DA">
                                <w:pPr>
                                  <w:pStyle w:val="Arizen26"/>
                                </w:pPr>
                              </w:p>
                              <w:p w14:paraId="0F4DFD54" w14:textId="77777777" w:rsidR="00540188" w:rsidRDefault="000055D8" w:rsidP="000152DA">
                                <w:pPr>
                                  <w:pStyle w:val="Arizen26"/>
                                </w:pPr>
                                <w:r>
                                  <w:t xml:space="preserve">- Artigo </w:t>
                                </w:r>
                                <w:r w:rsidR="00540188">
                                  <w:t>52</w:t>
                                </w:r>
                              </w:p>
                              <w:p w14:paraId="3DFC29DA" w14:textId="77777777" w:rsidR="00540188" w:rsidRDefault="00540188" w:rsidP="00540188">
                                <w:pPr>
                                  <w:pStyle w:val="Arizen26"/>
                                </w:pPr>
                                <w:r>
                                  <w:t>- Artigo 53</w:t>
                                </w:r>
                              </w:p>
                              <w:p w14:paraId="0DDE5BBA" w14:textId="77777777" w:rsidR="00540188" w:rsidRDefault="00540188" w:rsidP="00540188">
                                <w:pPr>
                                  <w:pStyle w:val="Arizen26"/>
                                </w:pPr>
                                <w:r>
                                  <w:t>- Artigo 54</w:t>
                                </w:r>
                              </w:p>
                              <w:p w14:paraId="2671A5A5" w14:textId="77777777" w:rsidR="000055D8" w:rsidRDefault="000055D8" w:rsidP="000152DA">
                                <w:pPr>
                                  <w:pStyle w:val="Arizen26"/>
                                </w:pPr>
                              </w:p>
                              <w:p w14:paraId="70EC71D2" w14:textId="77777777" w:rsidR="000055D8" w:rsidRDefault="000055D8" w:rsidP="000152DA">
                                <w:pPr>
                                  <w:pStyle w:val="A3"/>
                                  <w:rPr>
                                    <w:color w:val="777777"/>
                                  </w:rPr>
                                </w:pPr>
                                <w:r>
                                  <w:t>Orientação Geral</w:t>
                                </w:r>
                                <w:r>
                                  <w:rPr>
                                    <w:color w:val="777777"/>
                                  </w:rPr>
                                  <w:t xml:space="preserve"> </w:t>
                                </w:r>
                              </w:p>
                              <w:p w14:paraId="39D77F0C" w14:textId="77777777" w:rsidR="000055D8" w:rsidRDefault="000055D8" w:rsidP="000152DA">
                                <w:pPr>
                                  <w:pStyle w:val="Arizen26"/>
                                </w:pPr>
                              </w:p>
                              <w:p w14:paraId="1B31CFA5" w14:textId="77777777" w:rsidR="000055D8" w:rsidRDefault="000055D8" w:rsidP="000152DA">
                                <w:pPr>
                                  <w:pStyle w:val="Arizen26"/>
                                </w:pPr>
                                <w:r>
                                  <w:t>Esse procedimento descreve</w:t>
                                </w:r>
                                <w:r w:rsidR="00540188">
                                  <w:t xml:space="preserve"> a análise de impacto regulatório, a partir do instrumento de análise técnica</w:t>
                                </w:r>
                                <w:r>
                                  <w:t xml:space="preserve">. </w:t>
                                </w:r>
                                <w:r w:rsidR="00540188">
                                  <w:t>As informações e conclusões são baseadas nas análises fornecidas pelos técnicos responsáveis da área, pela ANPD.</w:t>
                                </w:r>
                              </w:p>
                              <w:p w14:paraId="60F7B013" w14:textId="77777777" w:rsidR="000055D8" w:rsidRDefault="000055D8" w:rsidP="000152DA">
                                <w:pPr>
                                  <w:pStyle w:val="Arizen26"/>
                                </w:pPr>
                              </w:p>
                              <w:p w14:paraId="192ABF84" w14:textId="77777777" w:rsidR="000055D8" w:rsidRDefault="00540188" w:rsidP="000152DA">
                                <w:pPr>
                                  <w:pStyle w:val="Arizen26"/>
                                </w:pPr>
                                <w:r>
                                  <w:t>A competência fiscalizatória da ANPD é baseada no microssistema de proteção aos dados pessoais dos titulares de dados inaugurado pela LGPD no sistema normativo brasileiro.</w:t>
                                </w:r>
                              </w:p>
                              <w:p w14:paraId="1801F309" w14:textId="77777777" w:rsidR="000055D8" w:rsidRDefault="000055D8" w:rsidP="000152DA">
                                <w:pPr>
                                  <w:pStyle w:val="Arizen26"/>
                                </w:pPr>
                              </w:p>
                              <w:p w14:paraId="1DD57012" w14:textId="77777777" w:rsidR="000055D8" w:rsidRDefault="000055D8" w:rsidP="000152DA">
                                <w:pPr>
                                  <w:pStyle w:val="A3"/>
                                </w:pPr>
                                <w:r>
                                  <w:t xml:space="preserve">Frequência de Revisão </w:t>
                                </w:r>
                              </w:p>
                              <w:p w14:paraId="2039272D" w14:textId="77777777" w:rsidR="000055D8" w:rsidRDefault="000055D8" w:rsidP="000152DA">
                                <w:pPr>
                                  <w:pStyle w:val="Arizen26"/>
                                </w:pPr>
                              </w:p>
                              <w:p w14:paraId="4BA0AB82" w14:textId="77777777" w:rsidR="000055D8" w:rsidRDefault="000055D8"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B89A9"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136FA6A2" w14:textId="77777777" w:rsidR="000055D8" w:rsidRDefault="000055D8" w:rsidP="000152DA">
                          <w:pPr>
                            <w:pStyle w:val="A3"/>
                          </w:pPr>
                          <w:r>
                            <w:t>Objetivo deste documento</w:t>
                          </w:r>
                        </w:p>
                        <w:p w14:paraId="3D585FEE" w14:textId="77777777" w:rsidR="000055D8" w:rsidRDefault="000055D8" w:rsidP="000152DA">
                          <w:pPr>
                            <w:pStyle w:val="Arizen26"/>
                          </w:pPr>
                        </w:p>
                        <w:p w14:paraId="02650774" w14:textId="5AE2B7BF" w:rsidR="000055D8" w:rsidRDefault="000055D8" w:rsidP="000152DA">
                          <w:pPr>
                            <w:pStyle w:val="Arizen26"/>
                          </w:pPr>
                          <w:r w:rsidRPr="000D25C9">
                            <w:t>Este documento descreve</w:t>
                          </w:r>
                          <w:r>
                            <w:t xml:space="preserve"> a estratégia de atuação fiscalizatória</w:t>
                          </w:r>
                          <w:r w:rsidR="002868CD">
                            <w:t xml:space="preserve"> de acordo com as orientações</w:t>
                          </w:r>
                          <w:r>
                            <w:t xml:space="preserve"> da ANPD com valores apoiados em uma regulação baseada em evidência, proporcionalidade entre riscos e recursos alocados, transparência e permeabilidade, processos transparentes e justos e adoção de abordagens não necessariamente sancionatórias, garantindo </w:t>
                          </w:r>
                          <w:r w:rsidRPr="000D25C9">
                            <w:t>conformidade com a LGPD.</w:t>
                          </w:r>
                        </w:p>
                        <w:p w14:paraId="78DBA662" w14:textId="77777777" w:rsidR="000055D8" w:rsidRDefault="000055D8" w:rsidP="000152DA">
                          <w:pPr>
                            <w:pStyle w:val="Arizen26"/>
                          </w:pPr>
                        </w:p>
                        <w:p w14:paraId="1D8AF51E" w14:textId="77777777" w:rsidR="000055D8" w:rsidRDefault="000055D8" w:rsidP="000152DA">
                          <w:pPr>
                            <w:pStyle w:val="A3"/>
                          </w:pPr>
                          <w:r>
                            <w:t xml:space="preserve">Áreas abordadas na LGPD </w:t>
                          </w:r>
                        </w:p>
                        <w:p w14:paraId="76EA3F82" w14:textId="77777777" w:rsidR="000055D8" w:rsidRDefault="000055D8" w:rsidP="000152DA">
                          <w:pPr>
                            <w:pStyle w:val="Arizen26"/>
                          </w:pPr>
                        </w:p>
                        <w:p w14:paraId="13936699" w14:textId="77777777" w:rsidR="000055D8" w:rsidRDefault="000055D8" w:rsidP="000152DA">
                          <w:pPr>
                            <w:pStyle w:val="Arizen26"/>
                          </w:pPr>
                          <w:r>
                            <w:t>Os seguintes artigos da LGPD são abordados neste documento:</w:t>
                          </w:r>
                        </w:p>
                        <w:p w14:paraId="18D3C58A" w14:textId="77777777" w:rsidR="000055D8" w:rsidRDefault="000055D8" w:rsidP="000152DA">
                          <w:pPr>
                            <w:pStyle w:val="Arizen26"/>
                          </w:pPr>
                        </w:p>
                        <w:p w14:paraId="0F4DFD54" w14:textId="77777777" w:rsidR="00540188" w:rsidRDefault="000055D8" w:rsidP="000152DA">
                          <w:pPr>
                            <w:pStyle w:val="Arizen26"/>
                          </w:pPr>
                          <w:r>
                            <w:t xml:space="preserve">- Artigo </w:t>
                          </w:r>
                          <w:r w:rsidR="00540188">
                            <w:t>52</w:t>
                          </w:r>
                        </w:p>
                        <w:p w14:paraId="3DFC29DA" w14:textId="77777777" w:rsidR="00540188" w:rsidRDefault="00540188" w:rsidP="00540188">
                          <w:pPr>
                            <w:pStyle w:val="Arizen26"/>
                          </w:pPr>
                          <w:r>
                            <w:t>- Artigo 53</w:t>
                          </w:r>
                        </w:p>
                        <w:p w14:paraId="0DDE5BBA" w14:textId="77777777" w:rsidR="00540188" w:rsidRDefault="00540188" w:rsidP="00540188">
                          <w:pPr>
                            <w:pStyle w:val="Arizen26"/>
                          </w:pPr>
                          <w:r>
                            <w:t>- Artigo 54</w:t>
                          </w:r>
                        </w:p>
                        <w:p w14:paraId="2671A5A5" w14:textId="77777777" w:rsidR="000055D8" w:rsidRDefault="000055D8" w:rsidP="000152DA">
                          <w:pPr>
                            <w:pStyle w:val="Arizen26"/>
                          </w:pPr>
                        </w:p>
                        <w:p w14:paraId="70EC71D2" w14:textId="77777777" w:rsidR="000055D8" w:rsidRDefault="000055D8" w:rsidP="000152DA">
                          <w:pPr>
                            <w:pStyle w:val="A3"/>
                            <w:rPr>
                              <w:color w:val="777777"/>
                            </w:rPr>
                          </w:pPr>
                          <w:r>
                            <w:t>Orientação Geral</w:t>
                          </w:r>
                          <w:r>
                            <w:rPr>
                              <w:color w:val="777777"/>
                            </w:rPr>
                            <w:t xml:space="preserve"> </w:t>
                          </w:r>
                        </w:p>
                        <w:p w14:paraId="39D77F0C" w14:textId="77777777" w:rsidR="000055D8" w:rsidRDefault="000055D8" w:rsidP="000152DA">
                          <w:pPr>
                            <w:pStyle w:val="Arizen26"/>
                          </w:pPr>
                        </w:p>
                        <w:p w14:paraId="1B31CFA5" w14:textId="77777777" w:rsidR="000055D8" w:rsidRDefault="000055D8" w:rsidP="000152DA">
                          <w:pPr>
                            <w:pStyle w:val="Arizen26"/>
                          </w:pPr>
                          <w:r>
                            <w:t>Esse procedimento descreve</w:t>
                          </w:r>
                          <w:r w:rsidR="00540188">
                            <w:t xml:space="preserve"> a análise de impacto regulatório, a partir do instrumento de análise técnica</w:t>
                          </w:r>
                          <w:r>
                            <w:t xml:space="preserve">. </w:t>
                          </w:r>
                          <w:r w:rsidR="00540188">
                            <w:t>As informações e conclusões são baseadas nas análises fornecidas pelos técnicos responsáveis da área, pela ANPD.</w:t>
                          </w:r>
                        </w:p>
                        <w:p w14:paraId="60F7B013" w14:textId="77777777" w:rsidR="000055D8" w:rsidRDefault="000055D8" w:rsidP="000152DA">
                          <w:pPr>
                            <w:pStyle w:val="Arizen26"/>
                          </w:pPr>
                        </w:p>
                        <w:p w14:paraId="192ABF84" w14:textId="77777777" w:rsidR="000055D8" w:rsidRDefault="00540188" w:rsidP="000152DA">
                          <w:pPr>
                            <w:pStyle w:val="Arizen26"/>
                          </w:pPr>
                          <w:r>
                            <w:t>A competência fiscalizatória da ANPD é baseada no microssistema de proteção aos dados pessoais dos titulares de dados inaugurado pela LGPD no sistema normativo brasileiro.</w:t>
                          </w:r>
                        </w:p>
                        <w:p w14:paraId="1801F309" w14:textId="77777777" w:rsidR="000055D8" w:rsidRDefault="000055D8" w:rsidP="000152DA">
                          <w:pPr>
                            <w:pStyle w:val="Arizen26"/>
                          </w:pPr>
                        </w:p>
                        <w:p w14:paraId="1DD57012" w14:textId="77777777" w:rsidR="000055D8" w:rsidRDefault="000055D8" w:rsidP="000152DA">
                          <w:pPr>
                            <w:pStyle w:val="A3"/>
                          </w:pPr>
                          <w:r>
                            <w:t xml:space="preserve">Frequência de Revisão </w:t>
                          </w:r>
                        </w:p>
                        <w:p w14:paraId="2039272D" w14:textId="77777777" w:rsidR="000055D8" w:rsidRDefault="000055D8" w:rsidP="000152DA">
                          <w:pPr>
                            <w:pStyle w:val="Arizen26"/>
                          </w:pPr>
                        </w:p>
                        <w:p w14:paraId="4BA0AB82" w14:textId="77777777" w:rsidR="000055D8" w:rsidRDefault="000055D8" w:rsidP="000152DA">
                          <w:pPr>
                            <w:pStyle w:val="Arizen26"/>
                          </w:pPr>
                          <w:r w:rsidRPr="000D25C9">
                            <w:t>Recomendamos que este documento seja revisado anualmente.</w:t>
                          </w:r>
                        </w:p>
                      </w:txbxContent>
                    </v:textbox>
                  </v:shape>
                </w:pict>
              </mc:Fallback>
            </mc:AlternateContent>
          </w:r>
        </w:p>
        <w:p w14:paraId="5C094E52" w14:textId="77777777" w:rsidR="000152DA" w:rsidRPr="000D25C9" w:rsidRDefault="000152DA" w:rsidP="000152DA"/>
        <w:p w14:paraId="6C0E7BA6" w14:textId="77777777" w:rsidR="000152DA" w:rsidRPr="000D25C9" w:rsidRDefault="000152DA" w:rsidP="000152DA"/>
        <w:p w14:paraId="02AA83AC" w14:textId="77777777" w:rsidR="000152DA" w:rsidRPr="000D25C9" w:rsidRDefault="000152DA" w:rsidP="000152DA"/>
        <w:p w14:paraId="628A1468" w14:textId="77777777" w:rsidR="000152DA" w:rsidRPr="000D25C9" w:rsidRDefault="000152DA" w:rsidP="000152DA"/>
        <w:p w14:paraId="663DB917" w14:textId="77777777" w:rsidR="000152DA" w:rsidRPr="000D25C9" w:rsidRDefault="000152DA" w:rsidP="000152DA"/>
        <w:p w14:paraId="68F299FE" w14:textId="77777777" w:rsidR="000152DA" w:rsidRPr="000D25C9" w:rsidRDefault="000152DA" w:rsidP="000152DA"/>
        <w:p w14:paraId="3E0AA208" w14:textId="77777777" w:rsidR="000152DA" w:rsidRPr="000D25C9" w:rsidRDefault="000152DA" w:rsidP="000152DA"/>
        <w:p w14:paraId="38F6D0F1" w14:textId="77777777" w:rsidR="000152DA" w:rsidRPr="000D25C9" w:rsidRDefault="000152DA" w:rsidP="000152DA"/>
        <w:p w14:paraId="6FBA84B1" w14:textId="77777777" w:rsidR="000152DA" w:rsidRPr="000D25C9" w:rsidRDefault="000152DA" w:rsidP="000152DA"/>
        <w:p w14:paraId="61815DA7" w14:textId="77777777" w:rsidR="000152DA" w:rsidRPr="000D25C9" w:rsidRDefault="000152DA" w:rsidP="000152DA"/>
        <w:p w14:paraId="3AF2CA7A" w14:textId="77777777" w:rsidR="000152DA" w:rsidRPr="000D25C9" w:rsidRDefault="000152DA" w:rsidP="000152DA"/>
        <w:p w14:paraId="0F4E7900" w14:textId="77777777" w:rsidR="000152DA" w:rsidRPr="000D25C9" w:rsidRDefault="000152DA" w:rsidP="000152DA"/>
        <w:p w14:paraId="50849DD6" w14:textId="77777777" w:rsidR="000152DA" w:rsidRPr="000D25C9" w:rsidRDefault="000152DA" w:rsidP="000152DA"/>
        <w:p w14:paraId="0AA7F45C" w14:textId="77777777" w:rsidR="000152DA" w:rsidRPr="000D25C9" w:rsidRDefault="000152DA" w:rsidP="000152DA"/>
        <w:p w14:paraId="68562A30" w14:textId="77777777" w:rsidR="000152DA" w:rsidRPr="000D25C9" w:rsidRDefault="000152DA" w:rsidP="000152DA"/>
        <w:p w14:paraId="4C9D5931" w14:textId="77777777" w:rsidR="000152DA" w:rsidRPr="000D25C9" w:rsidRDefault="000152DA" w:rsidP="000152DA"/>
        <w:p w14:paraId="4B7379E7" w14:textId="77777777" w:rsidR="000152DA" w:rsidRPr="000D25C9" w:rsidRDefault="000152DA" w:rsidP="000152DA"/>
        <w:p w14:paraId="2818693D" w14:textId="77777777" w:rsidR="000152DA" w:rsidRPr="000D25C9" w:rsidRDefault="000152DA" w:rsidP="000152DA"/>
        <w:p w14:paraId="4B8A063A" w14:textId="77777777" w:rsidR="000152DA" w:rsidRPr="000D25C9" w:rsidRDefault="00C7222E" w:rsidP="000152DA"/>
      </w:sdtContent>
    </w:sdt>
    <w:p w14:paraId="091DBA56" w14:textId="77777777" w:rsidR="000152DA" w:rsidRPr="000D25C9" w:rsidRDefault="000152DA" w:rsidP="000152DA"/>
    <w:sdt>
      <w:sdtPr>
        <w:rPr>
          <w:highlight w:val="yellow"/>
        </w:rPr>
        <w:id w:val="1407805590"/>
        <w:docPartObj>
          <w:docPartGallery w:val="Cover Pages"/>
          <w:docPartUnique/>
        </w:docPartObj>
      </w:sdtPr>
      <w:sdtEndPr/>
      <w:sdtContent>
        <w:p w14:paraId="548231DC" w14:textId="77777777" w:rsidR="000152DA" w:rsidRPr="000D25C9" w:rsidRDefault="000152DA" w:rsidP="000152DA">
          <w:pPr>
            <w:rPr>
              <w:highlight w:val="yellow"/>
            </w:rPr>
          </w:pPr>
        </w:p>
        <w:p w14:paraId="21BF9CBD" w14:textId="77777777" w:rsidR="000152DA" w:rsidRPr="000D25C9" w:rsidRDefault="000152DA" w:rsidP="000152DA">
          <w:pPr>
            <w:rPr>
              <w:highlight w:val="yellow"/>
            </w:rPr>
          </w:pPr>
          <w:r w:rsidRPr="000D25C9">
            <w:rPr>
              <w:highlight w:val="yellow"/>
            </w:rPr>
            <w:br w:type="textWrapping" w:clear="all"/>
          </w:r>
        </w:p>
        <w:p w14:paraId="4EECD401" w14:textId="77777777" w:rsidR="000152DA" w:rsidRPr="000D25C9" w:rsidRDefault="000152DA" w:rsidP="000152DA">
          <w:pPr>
            <w:rPr>
              <w:highlight w:val="yellow"/>
            </w:rPr>
          </w:pPr>
        </w:p>
        <w:p w14:paraId="6E8DFFEE" w14:textId="77777777" w:rsidR="000152DA" w:rsidRPr="000D25C9" w:rsidRDefault="000152DA" w:rsidP="000152DA">
          <w:pPr>
            <w:rPr>
              <w:highlight w:val="yellow"/>
            </w:rPr>
          </w:pPr>
        </w:p>
        <w:p w14:paraId="58A037EF" w14:textId="77777777" w:rsidR="000152DA" w:rsidRPr="000D25C9" w:rsidRDefault="000152DA" w:rsidP="000152DA">
          <w:pPr>
            <w:rPr>
              <w:highlight w:val="yellow"/>
            </w:rPr>
          </w:pPr>
        </w:p>
        <w:p w14:paraId="158EAA03" w14:textId="77777777" w:rsidR="000152DA" w:rsidRPr="000D25C9" w:rsidRDefault="000152DA" w:rsidP="000152DA">
          <w:pPr>
            <w:rPr>
              <w:highlight w:val="yellow"/>
            </w:rPr>
          </w:pPr>
        </w:p>
        <w:p w14:paraId="1D1CF4EE" w14:textId="77777777" w:rsidR="000152DA" w:rsidRPr="000D25C9" w:rsidRDefault="000152DA" w:rsidP="000152DA">
          <w:pPr>
            <w:rPr>
              <w:highlight w:val="yellow"/>
            </w:rPr>
          </w:pPr>
        </w:p>
        <w:p w14:paraId="7AED1F01" w14:textId="77777777" w:rsidR="000152DA" w:rsidRPr="000D25C9" w:rsidRDefault="000152DA" w:rsidP="000152DA">
          <w:pPr>
            <w:rPr>
              <w:highlight w:val="yellow"/>
            </w:rPr>
          </w:pPr>
        </w:p>
        <w:p w14:paraId="75CB73AE" w14:textId="77777777" w:rsidR="000152DA" w:rsidRPr="000D25C9" w:rsidRDefault="000152DA" w:rsidP="000152DA">
          <w:pPr>
            <w:rPr>
              <w:highlight w:val="yellow"/>
            </w:rPr>
          </w:pPr>
        </w:p>
        <w:p w14:paraId="1921C00B" w14:textId="77777777" w:rsidR="000152DA" w:rsidRPr="000D25C9" w:rsidRDefault="000152DA" w:rsidP="000152DA">
          <w:pPr>
            <w:rPr>
              <w:highlight w:val="yellow"/>
            </w:rPr>
          </w:pPr>
        </w:p>
        <w:p w14:paraId="3ED113C7" w14:textId="77777777" w:rsidR="000152DA" w:rsidRPr="000D25C9" w:rsidRDefault="000152DA" w:rsidP="000152DA">
          <w:pPr>
            <w:rPr>
              <w:highlight w:val="yellow"/>
            </w:rPr>
          </w:pPr>
        </w:p>
        <w:p w14:paraId="75F09274" w14:textId="77777777" w:rsidR="000152DA" w:rsidRPr="000D25C9" w:rsidRDefault="000152DA" w:rsidP="000152DA">
          <w:pPr>
            <w:rPr>
              <w:highlight w:val="yellow"/>
            </w:rPr>
          </w:pPr>
        </w:p>
        <w:p w14:paraId="292F7230" w14:textId="77777777" w:rsidR="000152DA" w:rsidRPr="000D25C9" w:rsidRDefault="00C7222E" w:rsidP="000152DA"/>
      </w:sdtContent>
    </w:sdt>
    <w:p w14:paraId="1C3C73A1" w14:textId="77777777" w:rsidR="000152DA" w:rsidRPr="000D25C9" w:rsidRDefault="000152DA" w:rsidP="000152DA">
      <w:pPr>
        <w:rPr>
          <w:highlight w:val="yellow"/>
        </w:rPr>
      </w:pPr>
    </w:p>
    <w:p w14:paraId="562CB94F" w14:textId="77777777" w:rsidR="000152DA" w:rsidRPr="000D25C9" w:rsidRDefault="000152DA" w:rsidP="000152DA"/>
    <w:p w14:paraId="0CCDF307" w14:textId="77777777" w:rsidR="000152DA" w:rsidRPr="000D25C9" w:rsidRDefault="000152DA" w:rsidP="000152DA"/>
    <w:p w14:paraId="53F11986" w14:textId="77777777" w:rsidR="000152DA" w:rsidRPr="000D25C9" w:rsidRDefault="000152DA" w:rsidP="000152DA"/>
    <w:p w14:paraId="636D1C8B" w14:textId="77777777" w:rsidR="000152DA" w:rsidRPr="000D25C9" w:rsidRDefault="000152DA" w:rsidP="000152DA"/>
    <w:p w14:paraId="6BECEBCB" w14:textId="77777777" w:rsidR="000152DA" w:rsidRPr="000D25C9" w:rsidRDefault="000152DA" w:rsidP="000152DA"/>
    <w:p w14:paraId="7B1EA8C7" w14:textId="77777777" w:rsidR="000152DA" w:rsidRPr="000D25C9" w:rsidRDefault="000152DA" w:rsidP="000152DA"/>
    <w:p w14:paraId="623DD8FF" w14:textId="77777777" w:rsidR="000152DA" w:rsidRPr="000D25C9" w:rsidRDefault="000152DA" w:rsidP="000152DA"/>
    <w:p w14:paraId="79BA8E78" w14:textId="77777777" w:rsidR="000152DA" w:rsidRPr="000D25C9" w:rsidRDefault="000152DA" w:rsidP="000152DA"/>
    <w:p w14:paraId="04F877A6" w14:textId="77777777" w:rsidR="000152DA" w:rsidRPr="000D25C9" w:rsidRDefault="000152DA" w:rsidP="000152DA"/>
    <w:p w14:paraId="4B12DE11" w14:textId="77777777" w:rsidR="000152DA" w:rsidRPr="000D25C9" w:rsidRDefault="000152DA" w:rsidP="000152DA"/>
    <w:p w14:paraId="2DDE05F2" w14:textId="77777777" w:rsidR="000152DA" w:rsidRDefault="000152DA" w:rsidP="000152DA">
      <w:pPr>
        <w:pStyle w:val="A1"/>
      </w:pPr>
    </w:p>
    <w:p w14:paraId="5757C2B5" w14:textId="77777777" w:rsidR="00C144B5" w:rsidRPr="00C144B5" w:rsidRDefault="000152DA" w:rsidP="00C144B5">
      <w:pPr>
        <w:pStyle w:val="A1"/>
      </w:pPr>
      <w:r w:rsidRPr="000D25C9">
        <w:rPr>
          <w:noProof/>
        </w:rPr>
        <w:drawing>
          <wp:anchor distT="0" distB="0" distL="114300" distR="114300" simplePos="0" relativeHeight="251670528" behindDoc="0" locked="1" layoutInCell="1" allowOverlap="1" wp14:anchorId="2C36A393" wp14:editId="472E06B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C144B5" w:rsidRPr="00C144B5">
        <w:t xml:space="preserve">Guideline ANPD para Análise </w:t>
      </w:r>
    </w:p>
    <w:p w14:paraId="5CD582BA" w14:textId="77777777" w:rsidR="00C144B5" w:rsidRPr="00C144B5" w:rsidRDefault="00C144B5" w:rsidP="00C144B5">
      <w:pPr>
        <w:pStyle w:val="A1"/>
      </w:pPr>
      <w:r w:rsidRPr="00C144B5">
        <w:t>de Impacto Regulatório</w:t>
      </w:r>
    </w:p>
    <w:p w14:paraId="410D3741" w14:textId="060505C5" w:rsidR="00895F00" w:rsidRDefault="00895F00" w:rsidP="00C144B5">
      <w:pPr>
        <w:pStyle w:val="A1"/>
      </w:pPr>
    </w:p>
    <w:p w14:paraId="330D9527" w14:textId="77777777" w:rsidR="000152DA" w:rsidRPr="000D25C9" w:rsidRDefault="000152DA" w:rsidP="000152DA">
      <w:pPr>
        <w:pStyle w:val="A1"/>
      </w:pPr>
    </w:p>
    <w:p w14:paraId="2B1FB929" w14:textId="77777777" w:rsidR="000152DA" w:rsidRPr="000D25C9" w:rsidRDefault="000152DA" w:rsidP="000152DA"/>
    <w:p w14:paraId="7B0F1203" w14:textId="77777777" w:rsidR="000152DA" w:rsidRPr="000D25C9" w:rsidRDefault="000152DA" w:rsidP="000152DA"/>
    <w:p w14:paraId="0C32FF2B" w14:textId="77777777" w:rsidR="000152DA" w:rsidRPr="000D25C9" w:rsidRDefault="000152DA" w:rsidP="000152DA"/>
    <w:p w14:paraId="1B73D4B0" w14:textId="77777777" w:rsidR="000152DA" w:rsidRPr="000D25C9" w:rsidRDefault="000152DA" w:rsidP="000152DA"/>
    <w:p w14:paraId="45B32307" w14:textId="77777777" w:rsidR="000152DA" w:rsidRPr="000D25C9" w:rsidRDefault="000152DA" w:rsidP="000152DA"/>
    <w:p w14:paraId="04539B23" w14:textId="77777777" w:rsidR="000152DA" w:rsidRPr="000D25C9" w:rsidRDefault="000152DA" w:rsidP="000152DA"/>
    <w:p w14:paraId="16734E28" w14:textId="77777777" w:rsidR="000152DA" w:rsidRPr="000D25C9" w:rsidRDefault="000152DA" w:rsidP="000152DA"/>
    <w:p w14:paraId="608A1019" w14:textId="77777777" w:rsidR="000152DA" w:rsidRPr="000D25C9" w:rsidRDefault="000152DA" w:rsidP="000152DA"/>
    <w:p w14:paraId="2B98786F" w14:textId="77777777" w:rsidR="000152DA" w:rsidRPr="000D25C9" w:rsidRDefault="000152DA" w:rsidP="000152DA"/>
    <w:p w14:paraId="1350FCA4" w14:textId="77777777" w:rsidR="000152DA" w:rsidRPr="000D25C9" w:rsidRDefault="000152DA" w:rsidP="000152DA"/>
    <w:p w14:paraId="24F8C98A" w14:textId="77777777" w:rsidR="000152DA" w:rsidRPr="000D25C9" w:rsidRDefault="000152DA" w:rsidP="000152DA"/>
    <w:p w14:paraId="7758822E" w14:textId="77777777" w:rsidR="000152DA" w:rsidRPr="000D25C9" w:rsidRDefault="000152DA" w:rsidP="000152DA"/>
    <w:p w14:paraId="198710C1" w14:textId="77777777" w:rsidR="000152DA" w:rsidRPr="000D25C9" w:rsidRDefault="000152DA" w:rsidP="000152DA"/>
    <w:p w14:paraId="6D9A8145" w14:textId="77777777" w:rsidR="000152DA" w:rsidRPr="000D25C9" w:rsidRDefault="000152DA" w:rsidP="000152DA"/>
    <w:p w14:paraId="5B5E2701" w14:textId="77777777" w:rsidR="000152DA" w:rsidRPr="000D25C9" w:rsidRDefault="000152DA" w:rsidP="000152DA"/>
    <w:p w14:paraId="460B43C7" w14:textId="77777777" w:rsidR="000152DA" w:rsidRPr="000D25C9" w:rsidRDefault="000152DA" w:rsidP="000152DA"/>
    <w:p w14:paraId="39341125" w14:textId="77777777" w:rsidR="000152DA" w:rsidRDefault="000152DA" w:rsidP="000152DA"/>
    <w:p w14:paraId="1D8288D8" w14:textId="77777777" w:rsidR="000152DA" w:rsidRDefault="000152DA" w:rsidP="000152DA"/>
    <w:p w14:paraId="33C87620" w14:textId="77777777" w:rsidR="000152DA" w:rsidRPr="000D25C9" w:rsidRDefault="000152DA" w:rsidP="000152DA"/>
    <w:p w14:paraId="2C68712F" w14:textId="77777777" w:rsidR="000152DA" w:rsidRPr="000D25C9" w:rsidRDefault="000152DA" w:rsidP="000152DA"/>
    <w:p w14:paraId="3DCADD75" w14:textId="77777777" w:rsidR="000152DA" w:rsidRPr="000D25C9" w:rsidRDefault="000152DA" w:rsidP="000152DA"/>
    <w:p w14:paraId="2A9EB2FD" w14:textId="77777777" w:rsidR="000152DA" w:rsidRPr="000D25C9" w:rsidRDefault="000152DA" w:rsidP="000152DA"/>
    <w:p w14:paraId="25455374" w14:textId="77777777" w:rsidR="000152DA" w:rsidRPr="000D25C9" w:rsidRDefault="000152DA" w:rsidP="000152DA"/>
    <w:p w14:paraId="6F9F3DD0" w14:textId="77777777" w:rsidR="000152DA" w:rsidRPr="000D25C9" w:rsidRDefault="000152DA" w:rsidP="000152DA"/>
    <w:p w14:paraId="4B134900" w14:textId="77777777" w:rsidR="000152DA" w:rsidRPr="000D25C9" w:rsidRDefault="000152DA" w:rsidP="000152DA">
      <w:pPr>
        <w:rPr>
          <w:highlight w:val="yellow"/>
        </w:rPr>
      </w:pPr>
    </w:p>
    <w:p w14:paraId="3DE4695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02ABEA44" w14:textId="77777777" w:rsidTr="002520DF">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7EA99DAB" w14:textId="77777777" w:rsidR="000152DA" w:rsidRPr="000D25C9" w:rsidRDefault="000152DA" w:rsidP="002520DF"/>
          <w:p w14:paraId="4C12A760" w14:textId="28724836" w:rsidR="000152DA" w:rsidRPr="000D25C9" w:rsidRDefault="002868CD" w:rsidP="002520DF">
            <w:pPr>
              <w:pStyle w:val="AA2"/>
              <w:framePr w:hSpace="0" w:wrap="auto" w:vAnchor="margin" w:hAnchor="text" w:xAlign="left" w:yAlign="inline"/>
              <w:rPr>
                <w:color w:val="FFFFFF"/>
                <w:highlight w:val="yellow"/>
              </w:rPr>
            </w:pPr>
            <w:r w:rsidRPr="002868CD">
              <w:rPr>
                <w:color w:val="FFFFFF" w:themeColor="background1"/>
              </w:rPr>
              <w:t>07-E</w:t>
            </w:r>
            <w:r w:rsidR="000152DA" w:rsidRPr="002868CD">
              <w:rPr>
                <w:color w:val="FFFFFF" w:themeColor="background1"/>
              </w:rPr>
              <w:t>-DOC-LGPD</w:t>
            </w:r>
          </w:p>
        </w:tc>
      </w:tr>
    </w:tbl>
    <w:p w14:paraId="1846E4C2" w14:textId="77777777" w:rsidR="000152DA" w:rsidRPr="000D25C9" w:rsidRDefault="000152DA" w:rsidP="000152DA">
      <w:pPr>
        <w:rPr>
          <w:highlight w:val="yellow"/>
        </w:rPr>
      </w:pPr>
    </w:p>
    <w:p w14:paraId="72C2A6D7"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0C807683" w14:textId="77777777" w:rsidTr="002520DF">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0877813" w14:textId="77777777" w:rsidR="000152DA" w:rsidRPr="000D25C9" w:rsidRDefault="000152DA" w:rsidP="002520DF"/>
          <w:p w14:paraId="58162F04" w14:textId="77777777" w:rsidR="000152DA" w:rsidRPr="000D25C9" w:rsidRDefault="000152DA" w:rsidP="002520DF">
            <w:pPr>
              <w:pStyle w:val="AA2"/>
              <w:framePr w:wrap="around"/>
            </w:pPr>
            <w:r w:rsidRPr="000D25C9">
              <w:t>Histórico de Revisão</w:t>
            </w:r>
          </w:p>
          <w:p w14:paraId="66169C8B" w14:textId="77777777" w:rsidR="000152DA" w:rsidRPr="000D25C9" w:rsidRDefault="000152DA" w:rsidP="002520DF">
            <w:pPr>
              <w:rPr>
                <w:highlight w:val="yellow"/>
              </w:rPr>
            </w:pPr>
          </w:p>
        </w:tc>
      </w:tr>
      <w:tr w:rsidR="000152DA" w:rsidRPr="000D25C9" w14:paraId="452D0372" w14:textId="77777777" w:rsidTr="002520DF">
        <w:trPr>
          <w:trHeight w:val="560"/>
        </w:trPr>
        <w:tc>
          <w:tcPr>
            <w:tcW w:w="1271" w:type="dxa"/>
            <w:tcBorders>
              <w:top w:val="single" w:sz="4" w:space="0" w:color="auto"/>
              <w:left w:val="single" w:sz="4" w:space="0" w:color="auto"/>
              <w:bottom w:val="double" w:sz="4" w:space="0" w:color="auto"/>
              <w:right w:val="single" w:sz="4" w:space="0" w:color="auto"/>
            </w:tcBorders>
            <w:hideMark/>
          </w:tcPr>
          <w:p w14:paraId="374F364A" w14:textId="77777777" w:rsidR="000152DA" w:rsidRPr="000D25C9" w:rsidRDefault="000152DA" w:rsidP="002520DF">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74E27F49" w14:textId="77777777" w:rsidR="000152DA" w:rsidRPr="000D25C9" w:rsidRDefault="000152DA" w:rsidP="002520DF">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039FB85" w14:textId="77777777" w:rsidR="000152DA" w:rsidRPr="000D25C9" w:rsidRDefault="000152DA" w:rsidP="002520DF">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3B72FBA7" w14:textId="77777777" w:rsidR="000152DA" w:rsidRPr="000D25C9" w:rsidRDefault="000152DA" w:rsidP="002520DF">
            <w:pPr>
              <w:pStyle w:val="AA3"/>
            </w:pPr>
            <w:r w:rsidRPr="000D25C9">
              <w:t>Sumário de Mudanças</w:t>
            </w:r>
          </w:p>
        </w:tc>
      </w:tr>
      <w:tr w:rsidR="000152DA" w:rsidRPr="000D25C9" w14:paraId="0382B46C" w14:textId="77777777" w:rsidTr="002520DF">
        <w:trPr>
          <w:trHeight w:val="560"/>
        </w:trPr>
        <w:tc>
          <w:tcPr>
            <w:tcW w:w="1271" w:type="dxa"/>
            <w:tcBorders>
              <w:top w:val="double" w:sz="4" w:space="0" w:color="auto"/>
              <w:left w:val="single" w:sz="4" w:space="0" w:color="auto"/>
              <w:bottom w:val="dotted" w:sz="4" w:space="0" w:color="auto"/>
              <w:right w:val="single" w:sz="4" w:space="0" w:color="auto"/>
            </w:tcBorders>
          </w:tcPr>
          <w:p w14:paraId="6AE9F4B8" w14:textId="77777777" w:rsidR="000152DA" w:rsidRPr="000D25C9" w:rsidRDefault="000152DA" w:rsidP="002520DF"/>
        </w:tc>
        <w:tc>
          <w:tcPr>
            <w:tcW w:w="1418" w:type="dxa"/>
            <w:tcBorders>
              <w:top w:val="double" w:sz="4" w:space="0" w:color="auto"/>
              <w:left w:val="single" w:sz="4" w:space="0" w:color="auto"/>
              <w:bottom w:val="dotted" w:sz="4" w:space="0" w:color="auto"/>
              <w:right w:val="single" w:sz="4" w:space="0" w:color="auto"/>
            </w:tcBorders>
          </w:tcPr>
          <w:p w14:paraId="2C5E1B8D" w14:textId="77777777" w:rsidR="000152DA" w:rsidRPr="000D25C9" w:rsidRDefault="000152DA" w:rsidP="002520DF"/>
        </w:tc>
        <w:tc>
          <w:tcPr>
            <w:tcW w:w="3827" w:type="dxa"/>
            <w:tcBorders>
              <w:top w:val="double" w:sz="4" w:space="0" w:color="auto"/>
              <w:left w:val="single" w:sz="4" w:space="0" w:color="auto"/>
              <w:bottom w:val="dotted" w:sz="4" w:space="0" w:color="auto"/>
              <w:right w:val="single" w:sz="4" w:space="0" w:color="auto"/>
            </w:tcBorders>
          </w:tcPr>
          <w:p w14:paraId="3153A87F" w14:textId="77777777" w:rsidR="000152DA" w:rsidRPr="000D25C9" w:rsidRDefault="000152DA" w:rsidP="002520DF"/>
        </w:tc>
        <w:tc>
          <w:tcPr>
            <w:tcW w:w="3460" w:type="dxa"/>
            <w:tcBorders>
              <w:top w:val="double" w:sz="4" w:space="0" w:color="auto"/>
              <w:left w:val="single" w:sz="4" w:space="0" w:color="auto"/>
              <w:bottom w:val="dotted" w:sz="4" w:space="0" w:color="auto"/>
              <w:right w:val="single" w:sz="4" w:space="0" w:color="auto"/>
            </w:tcBorders>
          </w:tcPr>
          <w:p w14:paraId="7173D36B" w14:textId="77777777" w:rsidR="000152DA" w:rsidRPr="000D25C9" w:rsidRDefault="000152DA" w:rsidP="002520DF"/>
        </w:tc>
      </w:tr>
      <w:tr w:rsidR="000152DA" w:rsidRPr="000D25C9" w14:paraId="045CEA8A" w14:textId="77777777" w:rsidTr="002520DF">
        <w:trPr>
          <w:trHeight w:val="560"/>
        </w:trPr>
        <w:tc>
          <w:tcPr>
            <w:tcW w:w="1271" w:type="dxa"/>
            <w:tcBorders>
              <w:top w:val="dotted" w:sz="4" w:space="0" w:color="auto"/>
              <w:left w:val="single" w:sz="4" w:space="0" w:color="auto"/>
              <w:bottom w:val="dotted" w:sz="4" w:space="0" w:color="auto"/>
              <w:right w:val="single" w:sz="4" w:space="0" w:color="auto"/>
            </w:tcBorders>
          </w:tcPr>
          <w:p w14:paraId="48505326" w14:textId="77777777" w:rsidR="000152DA" w:rsidRPr="000D25C9" w:rsidRDefault="000152DA" w:rsidP="002520DF"/>
        </w:tc>
        <w:tc>
          <w:tcPr>
            <w:tcW w:w="1418" w:type="dxa"/>
            <w:tcBorders>
              <w:top w:val="dotted" w:sz="4" w:space="0" w:color="auto"/>
              <w:left w:val="single" w:sz="4" w:space="0" w:color="auto"/>
              <w:bottom w:val="dotted" w:sz="4" w:space="0" w:color="auto"/>
              <w:right w:val="single" w:sz="4" w:space="0" w:color="auto"/>
            </w:tcBorders>
          </w:tcPr>
          <w:p w14:paraId="4C92B052" w14:textId="77777777" w:rsidR="000152DA" w:rsidRPr="000D25C9" w:rsidRDefault="000152DA" w:rsidP="002520DF"/>
        </w:tc>
        <w:tc>
          <w:tcPr>
            <w:tcW w:w="3827" w:type="dxa"/>
            <w:tcBorders>
              <w:top w:val="dotted" w:sz="4" w:space="0" w:color="auto"/>
              <w:left w:val="single" w:sz="4" w:space="0" w:color="auto"/>
              <w:bottom w:val="dotted" w:sz="4" w:space="0" w:color="auto"/>
              <w:right w:val="single" w:sz="4" w:space="0" w:color="auto"/>
            </w:tcBorders>
          </w:tcPr>
          <w:p w14:paraId="328319A0" w14:textId="77777777" w:rsidR="000152DA" w:rsidRPr="000D25C9" w:rsidRDefault="000152DA" w:rsidP="002520DF"/>
        </w:tc>
        <w:tc>
          <w:tcPr>
            <w:tcW w:w="3460" w:type="dxa"/>
            <w:tcBorders>
              <w:top w:val="dotted" w:sz="4" w:space="0" w:color="auto"/>
              <w:left w:val="single" w:sz="4" w:space="0" w:color="auto"/>
              <w:bottom w:val="dotted" w:sz="4" w:space="0" w:color="auto"/>
              <w:right w:val="single" w:sz="4" w:space="0" w:color="auto"/>
            </w:tcBorders>
          </w:tcPr>
          <w:p w14:paraId="6A7ACED0" w14:textId="77777777" w:rsidR="000152DA" w:rsidRPr="000D25C9" w:rsidRDefault="000152DA" w:rsidP="002520DF"/>
        </w:tc>
      </w:tr>
      <w:tr w:rsidR="000152DA" w:rsidRPr="000D25C9" w14:paraId="6E6BEC59" w14:textId="77777777" w:rsidTr="002520DF">
        <w:trPr>
          <w:trHeight w:val="560"/>
        </w:trPr>
        <w:tc>
          <w:tcPr>
            <w:tcW w:w="1271" w:type="dxa"/>
            <w:tcBorders>
              <w:top w:val="dotted" w:sz="4" w:space="0" w:color="auto"/>
              <w:left w:val="single" w:sz="4" w:space="0" w:color="auto"/>
              <w:bottom w:val="dotted" w:sz="4" w:space="0" w:color="auto"/>
              <w:right w:val="single" w:sz="4" w:space="0" w:color="auto"/>
            </w:tcBorders>
          </w:tcPr>
          <w:p w14:paraId="7B9E75F6" w14:textId="77777777" w:rsidR="000152DA" w:rsidRPr="000D25C9" w:rsidRDefault="000152DA" w:rsidP="002520DF"/>
        </w:tc>
        <w:tc>
          <w:tcPr>
            <w:tcW w:w="1418" w:type="dxa"/>
            <w:tcBorders>
              <w:top w:val="dotted" w:sz="4" w:space="0" w:color="auto"/>
              <w:left w:val="single" w:sz="4" w:space="0" w:color="auto"/>
              <w:bottom w:val="dotted" w:sz="4" w:space="0" w:color="auto"/>
              <w:right w:val="single" w:sz="4" w:space="0" w:color="auto"/>
            </w:tcBorders>
          </w:tcPr>
          <w:p w14:paraId="092069AA" w14:textId="77777777" w:rsidR="000152DA" w:rsidRPr="000D25C9" w:rsidRDefault="000152DA" w:rsidP="002520DF"/>
        </w:tc>
        <w:tc>
          <w:tcPr>
            <w:tcW w:w="3827" w:type="dxa"/>
            <w:tcBorders>
              <w:top w:val="dotted" w:sz="4" w:space="0" w:color="auto"/>
              <w:left w:val="single" w:sz="4" w:space="0" w:color="auto"/>
              <w:bottom w:val="dotted" w:sz="4" w:space="0" w:color="auto"/>
              <w:right w:val="single" w:sz="4" w:space="0" w:color="auto"/>
            </w:tcBorders>
          </w:tcPr>
          <w:p w14:paraId="3B8245A5" w14:textId="77777777" w:rsidR="000152DA" w:rsidRPr="000D25C9" w:rsidRDefault="000152DA" w:rsidP="002520DF"/>
        </w:tc>
        <w:tc>
          <w:tcPr>
            <w:tcW w:w="3460" w:type="dxa"/>
            <w:tcBorders>
              <w:top w:val="dotted" w:sz="4" w:space="0" w:color="auto"/>
              <w:left w:val="single" w:sz="4" w:space="0" w:color="auto"/>
              <w:bottom w:val="dotted" w:sz="4" w:space="0" w:color="auto"/>
              <w:right w:val="single" w:sz="4" w:space="0" w:color="auto"/>
            </w:tcBorders>
          </w:tcPr>
          <w:p w14:paraId="0FB6AF33" w14:textId="77777777" w:rsidR="000152DA" w:rsidRPr="000D25C9" w:rsidRDefault="000152DA" w:rsidP="002520DF"/>
        </w:tc>
      </w:tr>
    </w:tbl>
    <w:p w14:paraId="3D5714B5" w14:textId="77777777" w:rsidR="000152DA" w:rsidRPr="000D25C9" w:rsidRDefault="000152DA" w:rsidP="000152DA">
      <w:pPr>
        <w:rPr>
          <w:highlight w:val="yellow"/>
        </w:rPr>
      </w:pPr>
    </w:p>
    <w:p w14:paraId="50C23FB1"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E484E20" w14:textId="77777777" w:rsidTr="002520DF">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47123E45" w14:textId="77777777" w:rsidR="000152DA" w:rsidRPr="000D25C9" w:rsidRDefault="000152DA" w:rsidP="002520DF"/>
          <w:p w14:paraId="21EBB629" w14:textId="77777777" w:rsidR="000152DA" w:rsidRPr="000D25C9" w:rsidRDefault="000152DA" w:rsidP="002520DF">
            <w:pPr>
              <w:pStyle w:val="AA2"/>
              <w:framePr w:hSpace="0" w:wrap="auto" w:vAnchor="margin" w:hAnchor="text" w:xAlign="left" w:yAlign="inline"/>
            </w:pPr>
            <w:r w:rsidRPr="000D25C9">
              <w:t>Distribuição</w:t>
            </w:r>
          </w:p>
          <w:p w14:paraId="6AB7F53E" w14:textId="77777777" w:rsidR="000152DA" w:rsidRPr="000D25C9" w:rsidRDefault="000152DA" w:rsidP="002520DF">
            <w:pPr>
              <w:rPr>
                <w:highlight w:val="yellow"/>
              </w:rPr>
            </w:pPr>
          </w:p>
        </w:tc>
      </w:tr>
      <w:tr w:rsidR="000152DA" w:rsidRPr="000D25C9" w14:paraId="44980CB9" w14:textId="77777777" w:rsidTr="002520DF">
        <w:trPr>
          <w:trHeight w:val="560"/>
        </w:trPr>
        <w:tc>
          <w:tcPr>
            <w:tcW w:w="4957" w:type="dxa"/>
            <w:tcBorders>
              <w:top w:val="single" w:sz="4" w:space="0" w:color="auto"/>
              <w:left w:val="single" w:sz="4" w:space="0" w:color="auto"/>
              <w:bottom w:val="double" w:sz="4" w:space="0" w:color="auto"/>
              <w:right w:val="single" w:sz="4" w:space="0" w:color="auto"/>
            </w:tcBorders>
            <w:hideMark/>
          </w:tcPr>
          <w:p w14:paraId="26E9EC1B" w14:textId="77777777" w:rsidR="000152DA" w:rsidRPr="000D25C9" w:rsidRDefault="000152DA" w:rsidP="002520DF">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77139069" w14:textId="77777777" w:rsidR="000152DA" w:rsidRPr="000D25C9" w:rsidRDefault="000152DA" w:rsidP="002520DF">
            <w:pPr>
              <w:pStyle w:val="AA3"/>
            </w:pPr>
            <w:r w:rsidRPr="000D25C9">
              <w:t>Título</w:t>
            </w:r>
          </w:p>
        </w:tc>
      </w:tr>
      <w:tr w:rsidR="000152DA" w:rsidRPr="000D25C9" w14:paraId="60A3925A" w14:textId="77777777" w:rsidTr="002520DF">
        <w:trPr>
          <w:trHeight w:val="560"/>
        </w:trPr>
        <w:tc>
          <w:tcPr>
            <w:tcW w:w="4957" w:type="dxa"/>
            <w:tcBorders>
              <w:top w:val="double" w:sz="4" w:space="0" w:color="auto"/>
              <w:left w:val="single" w:sz="4" w:space="0" w:color="auto"/>
              <w:bottom w:val="dotted" w:sz="4" w:space="0" w:color="auto"/>
              <w:right w:val="single" w:sz="4" w:space="0" w:color="auto"/>
            </w:tcBorders>
          </w:tcPr>
          <w:p w14:paraId="182CE35C" w14:textId="77777777" w:rsidR="000152DA" w:rsidRPr="000D25C9" w:rsidRDefault="000152DA" w:rsidP="002520DF"/>
        </w:tc>
        <w:tc>
          <w:tcPr>
            <w:tcW w:w="5019" w:type="dxa"/>
            <w:tcBorders>
              <w:top w:val="double" w:sz="4" w:space="0" w:color="auto"/>
              <w:left w:val="single" w:sz="4" w:space="0" w:color="auto"/>
              <w:bottom w:val="dotted" w:sz="4" w:space="0" w:color="auto"/>
              <w:right w:val="single" w:sz="4" w:space="0" w:color="auto"/>
            </w:tcBorders>
          </w:tcPr>
          <w:p w14:paraId="0D1B0536" w14:textId="77777777" w:rsidR="000152DA" w:rsidRPr="000D25C9" w:rsidRDefault="000152DA" w:rsidP="002520DF"/>
        </w:tc>
      </w:tr>
      <w:tr w:rsidR="000152DA" w:rsidRPr="000D25C9" w14:paraId="26594DC9" w14:textId="77777777" w:rsidTr="002520DF">
        <w:trPr>
          <w:trHeight w:val="560"/>
        </w:trPr>
        <w:tc>
          <w:tcPr>
            <w:tcW w:w="4957" w:type="dxa"/>
            <w:tcBorders>
              <w:top w:val="dotted" w:sz="4" w:space="0" w:color="auto"/>
              <w:left w:val="single" w:sz="4" w:space="0" w:color="auto"/>
              <w:bottom w:val="dotted" w:sz="4" w:space="0" w:color="auto"/>
              <w:right w:val="single" w:sz="4" w:space="0" w:color="auto"/>
            </w:tcBorders>
          </w:tcPr>
          <w:p w14:paraId="7E326733" w14:textId="77777777" w:rsidR="000152DA" w:rsidRPr="000D25C9" w:rsidRDefault="000152DA" w:rsidP="002520DF"/>
        </w:tc>
        <w:tc>
          <w:tcPr>
            <w:tcW w:w="5019" w:type="dxa"/>
            <w:tcBorders>
              <w:top w:val="dotted" w:sz="4" w:space="0" w:color="auto"/>
              <w:left w:val="single" w:sz="4" w:space="0" w:color="auto"/>
              <w:bottom w:val="dotted" w:sz="4" w:space="0" w:color="auto"/>
              <w:right w:val="single" w:sz="4" w:space="0" w:color="auto"/>
            </w:tcBorders>
          </w:tcPr>
          <w:p w14:paraId="6EAE0DEE" w14:textId="77777777" w:rsidR="000152DA" w:rsidRPr="000D25C9" w:rsidRDefault="000152DA" w:rsidP="002520DF"/>
        </w:tc>
      </w:tr>
    </w:tbl>
    <w:p w14:paraId="4B09E844" w14:textId="77777777" w:rsidR="000152DA" w:rsidRPr="000D25C9" w:rsidRDefault="000152DA" w:rsidP="000152DA">
      <w:pPr>
        <w:rPr>
          <w:highlight w:val="yellow"/>
        </w:rPr>
      </w:pPr>
    </w:p>
    <w:p w14:paraId="56206725"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F94F9A7" w14:textId="77777777" w:rsidTr="002520DF">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421EC9B" w14:textId="77777777" w:rsidR="000152DA" w:rsidRPr="000D25C9" w:rsidRDefault="000152DA" w:rsidP="002520DF"/>
          <w:p w14:paraId="147EBAF2" w14:textId="77777777" w:rsidR="000152DA" w:rsidRPr="000D25C9" w:rsidRDefault="000152DA" w:rsidP="002520DF">
            <w:pPr>
              <w:pStyle w:val="AA2"/>
              <w:framePr w:hSpace="0" w:wrap="auto" w:vAnchor="margin" w:hAnchor="text" w:xAlign="left" w:yAlign="inline"/>
            </w:pPr>
            <w:r w:rsidRPr="000D25C9">
              <w:t>Aprovação</w:t>
            </w:r>
          </w:p>
          <w:p w14:paraId="5CD69813" w14:textId="77777777" w:rsidR="000152DA" w:rsidRPr="000D25C9" w:rsidRDefault="000152DA" w:rsidP="002520DF">
            <w:pPr>
              <w:rPr>
                <w:highlight w:val="yellow"/>
              </w:rPr>
            </w:pPr>
          </w:p>
        </w:tc>
      </w:tr>
      <w:tr w:rsidR="000152DA" w:rsidRPr="000D25C9" w14:paraId="5AF69D7F" w14:textId="77777777" w:rsidTr="002520DF">
        <w:trPr>
          <w:trHeight w:val="560"/>
        </w:trPr>
        <w:tc>
          <w:tcPr>
            <w:tcW w:w="2830" w:type="dxa"/>
            <w:tcBorders>
              <w:top w:val="single" w:sz="4" w:space="0" w:color="auto"/>
              <w:left w:val="single" w:sz="4" w:space="0" w:color="auto"/>
              <w:bottom w:val="double" w:sz="4" w:space="0" w:color="auto"/>
              <w:right w:val="single" w:sz="4" w:space="0" w:color="auto"/>
            </w:tcBorders>
            <w:hideMark/>
          </w:tcPr>
          <w:p w14:paraId="013A52F7" w14:textId="77777777" w:rsidR="000152DA" w:rsidRPr="000D25C9" w:rsidRDefault="000152DA" w:rsidP="002520DF">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58D724C" w14:textId="77777777" w:rsidR="000152DA" w:rsidRPr="000D25C9" w:rsidRDefault="000152DA" w:rsidP="002520DF">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0E6699AB" w14:textId="77777777" w:rsidR="000152DA" w:rsidRPr="000D25C9" w:rsidRDefault="000152DA" w:rsidP="002520DF">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1121DBB6" w14:textId="77777777" w:rsidR="000152DA" w:rsidRPr="000D25C9" w:rsidRDefault="000152DA" w:rsidP="002520DF">
            <w:pPr>
              <w:pStyle w:val="AA3"/>
            </w:pPr>
            <w:r w:rsidRPr="000D25C9">
              <w:t>Data</w:t>
            </w:r>
          </w:p>
        </w:tc>
      </w:tr>
      <w:tr w:rsidR="000152DA" w:rsidRPr="000D25C9" w14:paraId="76AAF49E" w14:textId="77777777" w:rsidTr="002520DF">
        <w:trPr>
          <w:trHeight w:val="560"/>
        </w:trPr>
        <w:tc>
          <w:tcPr>
            <w:tcW w:w="2830" w:type="dxa"/>
            <w:tcBorders>
              <w:top w:val="double" w:sz="4" w:space="0" w:color="auto"/>
              <w:left w:val="single" w:sz="4" w:space="0" w:color="auto"/>
              <w:bottom w:val="dotted" w:sz="4" w:space="0" w:color="auto"/>
              <w:right w:val="single" w:sz="4" w:space="0" w:color="auto"/>
            </w:tcBorders>
          </w:tcPr>
          <w:p w14:paraId="4204FCCF" w14:textId="77777777" w:rsidR="000152DA" w:rsidRPr="000D25C9" w:rsidRDefault="000152DA" w:rsidP="002520DF"/>
        </w:tc>
        <w:tc>
          <w:tcPr>
            <w:tcW w:w="3261" w:type="dxa"/>
            <w:tcBorders>
              <w:top w:val="double" w:sz="4" w:space="0" w:color="auto"/>
              <w:left w:val="single" w:sz="4" w:space="0" w:color="auto"/>
              <w:bottom w:val="dotted" w:sz="4" w:space="0" w:color="auto"/>
              <w:right w:val="single" w:sz="4" w:space="0" w:color="auto"/>
            </w:tcBorders>
          </w:tcPr>
          <w:p w14:paraId="54636BB6" w14:textId="77777777" w:rsidR="000152DA" w:rsidRPr="000D25C9" w:rsidRDefault="000152DA" w:rsidP="002520DF"/>
        </w:tc>
        <w:tc>
          <w:tcPr>
            <w:tcW w:w="2551" w:type="dxa"/>
            <w:tcBorders>
              <w:top w:val="double" w:sz="4" w:space="0" w:color="auto"/>
              <w:left w:val="single" w:sz="4" w:space="0" w:color="auto"/>
              <w:bottom w:val="dotted" w:sz="4" w:space="0" w:color="auto"/>
              <w:right w:val="single" w:sz="4" w:space="0" w:color="auto"/>
            </w:tcBorders>
          </w:tcPr>
          <w:p w14:paraId="05280F25" w14:textId="77777777" w:rsidR="000152DA" w:rsidRPr="000D25C9" w:rsidRDefault="000152DA" w:rsidP="002520DF"/>
        </w:tc>
        <w:tc>
          <w:tcPr>
            <w:tcW w:w="1334" w:type="dxa"/>
            <w:tcBorders>
              <w:top w:val="double" w:sz="4" w:space="0" w:color="auto"/>
              <w:left w:val="single" w:sz="4" w:space="0" w:color="auto"/>
              <w:bottom w:val="dotted" w:sz="4" w:space="0" w:color="auto"/>
              <w:right w:val="single" w:sz="4" w:space="0" w:color="auto"/>
            </w:tcBorders>
          </w:tcPr>
          <w:p w14:paraId="6CD9B2BD" w14:textId="77777777" w:rsidR="000152DA" w:rsidRPr="000D25C9" w:rsidRDefault="000152DA" w:rsidP="002520DF"/>
        </w:tc>
      </w:tr>
      <w:tr w:rsidR="000152DA" w:rsidRPr="000D25C9" w14:paraId="348CC177" w14:textId="77777777" w:rsidTr="002520DF">
        <w:trPr>
          <w:trHeight w:val="560"/>
        </w:trPr>
        <w:tc>
          <w:tcPr>
            <w:tcW w:w="2830" w:type="dxa"/>
            <w:tcBorders>
              <w:top w:val="dotted" w:sz="4" w:space="0" w:color="auto"/>
              <w:left w:val="single" w:sz="4" w:space="0" w:color="auto"/>
              <w:bottom w:val="dotted" w:sz="4" w:space="0" w:color="auto"/>
              <w:right w:val="single" w:sz="4" w:space="0" w:color="auto"/>
            </w:tcBorders>
          </w:tcPr>
          <w:p w14:paraId="17774A43" w14:textId="77777777" w:rsidR="000152DA" w:rsidRPr="000D25C9" w:rsidRDefault="000152DA" w:rsidP="002520DF"/>
        </w:tc>
        <w:tc>
          <w:tcPr>
            <w:tcW w:w="3261" w:type="dxa"/>
            <w:tcBorders>
              <w:top w:val="dotted" w:sz="4" w:space="0" w:color="auto"/>
              <w:left w:val="single" w:sz="4" w:space="0" w:color="auto"/>
              <w:bottom w:val="dotted" w:sz="4" w:space="0" w:color="auto"/>
              <w:right w:val="single" w:sz="4" w:space="0" w:color="auto"/>
            </w:tcBorders>
          </w:tcPr>
          <w:p w14:paraId="56689F5D" w14:textId="77777777" w:rsidR="000152DA" w:rsidRPr="000D25C9" w:rsidRDefault="000152DA" w:rsidP="002520DF"/>
        </w:tc>
        <w:tc>
          <w:tcPr>
            <w:tcW w:w="2551" w:type="dxa"/>
            <w:tcBorders>
              <w:top w:val="dotted" w:sz="4" w:space="0" w:color="auto"/>
              <w:left w:val="single" w:sz="4" w:space="0" w:color="auto"/>
              <w:bottom w:val="dotted" w:sz="4" w:space="0" w:color="auto"/>
              <w:right w:val="single" w:sz="4" w:space="0" w:color="auto"/>
            </w:tcBorders>
          </w:tcPr>
          <w:p w14:paraId="06B6A761" w14:textId="77777777" w:rsidR="000152DA" w:rsidRPr="000D25C9" w:rsidRDefault="000152DA" w:rsidP="002520DF"/>
        </w:tc>
        <w:tc>
          <w:tcPr>
            <w:tcW w:w="1334" w:type="dxa"/>
            <w:tcBorders>
              <w:top w:val="dotted" w:sz="4" w:space="0" w:color="auto"/>
              <w:left w:val="single" w:sz="4" w:space="0" w:color="auto"/>
              <w:bottom w:val="dotted" w:sz="4" w:space="0" w:color="auto"/>
              <w:right w:val="single" w:sz="4" w:space="0" w:color="auto"/>
            </w:tcBorders>
          </w:tcPr>
          <w:p w14:paraId="283FD9A1" w14:textId="77777777" w:rsidR="000152DA" w:rsidRPr="000D25C9" w:rsidRDefault="000152DA" w:rsidP="002520DF"/>
        </w:tc>
      </w:tr>
    </w:tbl>
    <w:p w14:paraId="16E6D31E" w14:textId="77777777" w:rsidR="000152DA" w:rsidRPr="000D25C9" w:rsidRDefault="000152DA" w:rsidP="000152DA"/>
    <w:p w14:paraId="303DD40E" w14:textId="77777777" w:rsidR="000152DA" w:rsidRDefault="000152DA" w:rsidP="000152DA"/>
    <w:p w14:paraId="4EFCF2BA" w14:textId="77777777" w:rsidR="00540188" w:rsidRDefault="00540188" w:rsidP="000152DA"/>
    <w:p w14:paraId="58F8BB03" w14:textId="77777777" w:rsidR="00540188" w:rsidRDefault="00540188" w:rsidP="000152DA"/>
    <w:p w14:paraId="592B3C14" w14:textId="699F8479" w:rsidR="00540188" w:rsidRDefault="00540188" w:rsidP="000152DA"/>
    <w:p w14:paraId="27A9FD82" w14:textId="77777777" w:rsidR="00C144B5" w:rsidRPr="00E63FF7" w:rsidRDefault="00C144B5" w:rsidP="000152DA"/>
    <w:p w14:paraId="6AACAADF" w14:textId="77777777" w:rsidR="000152DA" w:rsidRPr="00E63FF7" w:rsidRDefault="000152DA" w:rsidP="000152DA">
      <w:r w:rsidRPr="00E63FF7">
        <w:lastRenderedPageBreak/>
        <w:t>Conteúdo</w:t>
      </w:r>
    </w:p>
    <w:p w14:paraId="45601C10" w14:textId="2869815C" w:rsidR="002868CD"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327818" w:history="1">
        <w:r w:rsidR="002868CD" w:rsidRPr="008705F9">
          <w:rPr>
            <w:rStyle w:val="Hyperlink"/>
            <w:noProof/>
          </w:rPr>
          <w:t>1</w:t>
        </w:r>
        <w:r w:rsidR="002868CD">
          <w:rPr>
            <w:rFonts w:asciiTheme="minorHAnsi" w:eastAsiaTheme="minorEastAsia" w:hAnsiTheme="minorHAnsi" w:cstheme="minorBidi"/>
            <w:b w:val="0"/>
            <w:bCs w:val="0"/>
            <w:caps w:val="0"/>
            <w:noProof/>
            <w:sz w:val="22"/>
            <w:szCs w:val="22"/>
            <w:lang w:eastAsia="pt-BR"/>
          </w:rPr>
          <w:tab/>
        </w:r>
        <w:r w:rsidR="002868CD" w:rsidRPr="008705F9">
          <w:rPr>
            <w:rStyle w:val="Hyperlink"/>
            <w:noProof/>
          </w:rPr>
          <w:t>Introdução</w:t>
        </w:r>
        <w:r w:rsidR="002868CD">
          <w:rPr>
            <w:noProof/>
            <w:webHidden/>
          </w:rPr>
          <w:tab/>
        </w:r>
        <w:r w:rsidR="002868CD">
          <w:rPr>
            <w:noProof/>
            <w:webHidden/>
          </w:rPr>
          <w:fldChar w:fldCharType="begin"/>
        </w:r>
        <w:r w:rsidR="002868CD">
          <w:rPr>
            <w:noProof/>
            <w:webHidden/>
          </w:rPr>
          <w:instrText xml:space="preserve"> PAGEREF _Toc96327818 \h </w:instrText>
        </w:r>
        <w:r w:rsidR="002868CD">
          <w:rPr>
            <w:noProof/>
            <w:webHidden/>
          </w:rPr>
        </w:r>
        <w:r w:rsidR="002868CD">
          <w:rPr>
            <w:noProof/>
            <w:webHidden/>
          </w:rPr>
          <w:fldChar w:fldCharType="separate"/>
        </w:r>
        <w:r w:rsidR="002868CD">
          <w:rPr>
            <w:noProof/>
            <w:webHidden/>
          </w:rPr>
          <w:t>6</w:t>
        </w:r>
        <w:r w:rsidR="002868CD">
          <w:rPr>
            <w:noProof/>
            <w:webHidden/>
          </w:rPr>
          <w:fldChar w:fldCharType="end"/>
        </w:r>
      </w:hyperlink>
    </w:p>
    <w:p w14:paraId="132167AF" w14:textId="08804331" w:rsidR="002868CD" w:rsidRDefault="002868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327819" w:history="1">
        <w:r w:rsidRPr="008705F9">
          <w:rPr>
            <w:rStyle w:val="Hyperlink"/>
            <w:noProof/>
          </w:rPr>
          <w:t>2</w:t>
        </w:r>
        <w:r>
          <w:rPr>
            <w:rFonts w:asciiTheme="minorHAnsi" w:eastAsiaTheme="minorEastAsia" w:hAnsiTheme="minorHAnsi" w:cstheme="minorBidi"/>
            <w:b w:val="0"/>
            <w:bCs w:val="0"/>
            <w:caps w:val="0"/>
            <w:noProof/>
            <w:sz w:val="22"/>
            <w:szCs w:val="22"/>
            <w:lang w:eastAsia="pt-BR"/>
          </w:rPr>
          <w:tab/>
        </w:r>
        <w:r w:rsidRPr="008705F9">
          <w:rPr>
            <w:rStyle w:val="Hyperlink"/>
            <w:noProof/>
          </w:rPr>
          <w:t>Procedimento de Análise de Impacto Regulatório de acordo com a ANPD</w:t>
        </w:r>
        <w:r>
          <w:rPr>
            <w:noProof/>
            <w:webHidden/>
          </w:rPr>
          <w:tab/>
        </w:r>
        <w:r>
          <w:rPr>
            <w:noProof/>
            <w:webHidden/>
          </w:rPr>
          <w:fldChar w:fldCharType="begin"/>
        </w:r>
        <w:r>
          <w:rPr>
            <w:noProof/>
            <w:webHidden/>
          </w:rPr>
          <w:instrText xml:space="preserve"> PAGEREF _Toc96327819 \h </w:instrText>
        </w:r>
        <w:r>
          <w:rPr>
            <w:noProof/>
            <w:webHidden/>
          </w:rPr>
        </w:r>
        <w:r>
          <w:rPr>
            <w:noProof/>
            <w:webHidden/>
          </w:rPr>
          <w:fldChar w:fldCharType="separate"/>
        </w:r>
        <w:r>
          <w:rPr>
            <w:noProof/>
            <w:webHidden/>
          </w:rPr>
          <w:t>7</w:t>
        </w:r>
        <w:r>
          <w:rPr>
            <w:noProof/>
            <w:webHidden/>
          </w:rPr>
          <w:fldChar w:fldCharType="end"/>
        </w:r>
      </w:hyperlink>
    </w:p>
    <w:p w14:paraId="03935E33" w14:textId="51A3DA9A"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20" w:history="1">
        <w:r w:rsidRPr="008705F9">
          <w:rPr>
            <w:rStyle w:val="Hyperlink"/>
            <w:noProof/>
          </w:rPr>
          <w:t>2.1</w:t>
        </w:r>
        <w:r>
          <w:rPr>
            <w:rFonts w:asciiTheme="minorHAnsi" w:eastAsiaTheme="minorEastAsia" w:hAnsiTheme="minorHAnsi" w:cstheme="minorBidi"/>
            <w:smallCaps w:val="0"/>
            <w:noProof/>
            <w:sz w:val="22"/>
            <w:szCs w:val="22"/>
            <w:lang w:eastAsia="pt-BR"/>
          </w:rPr>
          <w:tab/>
        </w:r>
        <w:r w:rsidRPr="008705F9">
          <w:rPr>
            <w:rStyle w:val="Hyperlink"/>
            <w:noProof/>
          </w:rPr>
          <w:t>Análise de Impacto Regulatório</w:t>
        </w:r>
        <w:r>
          <w:rPr>
            <w:noProof/>
            <w:webHidden/>
          </w:rPr>
          <w:tab/>
        </w:r>
        <w:r>
          <w:rPr>
            <w:noProof/>
            <w:webHidden/>
          </w:rPr>
          <w:fldChar w:fldCharType="begin"/>
        </w:r>
        <w:r>
          <w:rPr>
            <w:noProof/>
            <w:webHidden/>
          </w:rPr>
          <w:instrText xml:space="preserve"> PAGEREF _Toc96327820 \h </w:instrText>
        </w:r>
        <w:r>
          <w:rPr>
            <w:noProof/>
            <w:webHidden/>
          </w:rPr>
        </w:r>
        <w:r>
          <w:rPr>
            <w:noProof/>
            <w:webHidden/>
          </w:rPr>
          <w:fldChar w:fldCharType="separate"/>
        </w:r>
        <w:r>
          <w:rPr>
            <w:noProof/>
            <w:webHidden/>
          </w:rPr>
          <w:t>7</w:t>
        </w:r>
        <w:r>
          <w:rPr>
            <w:noProof/>
            <w:webHidden/>
          </w:rPr>
          <w:fldChar w:fldCharType="end"/>
        </w:r>
      </w:hyperlink>
    </w:p>
    <w:p w14:paraId="479171CA" w14:textId="07A9B01E"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21" w:history="1">
        <w:r w:rsidRPr="008705F9">
          <w:rPr>
            <w:rStyle w:val="Hyperlink"/>
            <w:noProof/>
          </w:rPr>
          <w:t>2.2</w:t>
        </w:r>
        <w:r>
          <w:rPr>
            <w:rFonts w:asciiTheme="minorHAnsi" w:eastAsiaTheme="minorEastAsia" w:hAnsiTheme="minorHAnsi" w:cstheme="minorBidi"/>
            <w:smallCaps w:val="0"/>
            <w:noProof/>
            <w:sz w:val="22"/>
            <w:szCs w:val="22"/>
            <w:lang w:eastAsia="pt-BR"/>
          </w:rPr>
          <w:tab/>
        </w:r>
        <w:r w:rsidRPr="008705F9">
          <w:rPr>
            <w:rStyle w:val="Hyperlink"/>
            <w:noProof/>
          </w:rPr>
          <w:t>Problemas a serem solucionados</w:t>
        </w:r>
        <w:r>
          <w:rPr>
            <w:noProof/>
            <w:webHidden/>
          </w:rPr>
          <w:tab/>
        </w:r>
        <w:r>
          <w:rPr>
            <w:noProof/>
            <w:webHidden/>
          </w:rPr>
          <w:fldChar w:fldCharType="begin"/>
        </w:r>
        <w:r>
          <w:rPr>
            <w:noProof/>
            <w:webHidden/>
          </w:rPr>
          <w:instrText xml:space="preserve"> PAGEREF _Toc96327821 \h </w:instrText>
        </w:r>
        <w:r>
          <w:rPr>
            <w:noProof/>
            <w:webHidden/>
          </w:rPr>
        </w:r>
        <w:r>
          <w:rPr>
            <w:noProof/>
            <w:webHidden/>
          </w:rPr>
          <w:fldChar w:fldCharType="separate"/>
        </w:r>
        <w:r>
          <w:rPr>
            <w:noProof/>
            <w:webHidden/>
          </w:rPr>
          <w:t>8</w:t>
        </w:r>
        <w:r>
          <w:rPr>
            <w:noProof/>
            <w:webHidden/>
          </w:rPr>
          <w:fldChar w:fldCharType="end"/>
        </w:r>
      </w:hyperlink>
    </w:p>
    <w:p w14:paraId="31C7331E" w14:textId="3FC5D6F0"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22" w:history="1">
        <w:r w:rsidRPr="008705F9">
          <w:rPr>
            <w:rStyle w:val="Hyperlink"/>
            <w:noProof/>
          </w:rPr>
          <w:t>2.3</w:t>
        </w:r>
        <w:r>
          <w:rPr>
            <w:rFonts w:asciiTheme="minorHAnsi" w:eastAsiaTheme="minorEastAsia" w:hAnsiTheme="minorHAnsi" w:cstheme="minorBidi"/>
            <w:smallCaps w:val="0"/>
            <w:noProof/>
            <w:sz w:val="22"/>
            <w:szCs w:val="22"/>
            <w:lang w:eastAsia="pt-BR"/>
          </w:rPr>
          <w:tab/>
        </w:r>
        <w:r w:rsidRPr="008705F9">
          <w:rPr>
            <w:rStyle w:val="Hyperlink"/>
            <w:noProof/>
          </w:rPr>
          <w:t>Intervenção regulatória necessária</w:t>
        </w:r>
        <w:r>
          <w:rPr>
            <w:noProof/>
            <w:webHidden/>
          </w:rPr>
          <w:tab/>
        </w:r>
        <w:r>
          <w:rPr>
            <w:noProof/>
            <w:webHidden/>
          </w:rPr>
          <w:fldChar w:fldCharType="begin"/>
        </w:r>
        <w:r>
          <w:rPr>
            <w:noProof/>
            <w:webHidden/>
          </w:rPr>
          <w:instrText xml:space="preserve"> PAGEREF _Toc96327822 \h </w:instrText>
        </w:r>
        <w:r>
          <w:rPr>
            <w:noProof/>
            <w:webHidden/>
          </w:rPr>
        </w:r>
        <w:r>
          <w:rPr>
            <w:noProof/>
            <w:webHidden/>
          </w:rPr>
          <w:fldChar w:fldCharType="separate"/>
        </w:r>
        <w:r>
          <w:rPr>
            <w:noProof/>
            <w:webHidden/>
          </w:rPr>
          <w:t>8</w:t>
        </w:r>
        <w:r>
          <w:rPr>
            <w:noProof/>
            <w:webHidden/>
          </w:rPr>
          <w:fldChar w:fldCharType="end"/>
        </w:r>
      </w:hyperlink>
    </w:p>
    <w:p w14:paraId="4200CC7B" w14:textId="7B8253AA"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23" w:history="1">
        <w:r w:rsidRPr="008705F9">
          <w:rPr>
            <w:rStyle w:val="Hyperlink"/>
            <w:noProof/>
          </w:rPr>
          <w:t>2.4</w:t>
        </w:r>
        <w:r>
          <w:rPr>
            <w:rFonts w:asciiTheme="minorHAnsi" w:eastAsiaTheme="minorEastAsia" w:hAnsiTheme="minorHAnsi" w:cstheme="minorBidi"/>
            <w:smallCaps w:val="0"/>
            <w:noProof/>
            <w:sz w:val="22"/>
            <w:szCs w:val="22"/>
            <w:lang w:eastAsia="pt-BR"/>
          </w:rPr>
          <w:tab/>
        </w:r>
        <w:r w:rsidRPr="008705F9">
          <w:rPr>
            <w:rStyle w:val="Hyperlink"/>
            <w:noProof/>
          </w:rPr>
          <w:t>Proposta de regulação</w:t>
        </w:r>
        <w:r>
          <w:rPr>
            <w:noProof/>
            <w:webHidden/>
          </w:rPr>
          <w:tab/>
        </w:r>
        <w:r>
          <w:rPr>
            <w:noProof/>
            <w:webHidden/>
          </w:rPr>
          <w:fldChar w:fldCharType="begin"/>
        </w:r>
        <w:r>
          <w:rPr>
            <w:noProof/>
            <w:webHidden/>
          </w:rPr>
          <w:instrText xml:space="preserve"> PAGEREF _Toc96327823 \h </w:instrText>
        </w:r>
        <w:r>
          <w:rPr>
            <w:noProof/>
            <w:webHidden/>
          </w:rPr>
        </w:r>
        <w:r>
          <w:rPr>
            <w:noProof/>
            <w:webHidden/>
          </w:rPr>
          <w:fldChar w:fldCharType="separate"/>
        </w:r>
        <w:r>
          <w:rPr>
            <w:noProof/>
            <w:webHidden/>
          </w:rPr>
          <w:t>8</w:t>
        </w:r>
        <w:r>
          <w:rPr>
            <w:noProof/>
            <w:webHidden/>
          </w:rPr>
          <w:fldChar w:fldCharType="end"/>
        </w:r>
      </w:hyperlink>
    </w:p>
    <w:p w14:paraId="33B16892" w14:textId="321DA4C1" w:rsidR="002868CD" w:rsidRDefault="002868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327824" w:history="1">
        <w:r w:rsidRPr="008705F9">
          <w:rPr>
            <w:rStyle w:val="Hyperlink"/>
            <w:noProof/>
          </w:rPr>
          <w:t>3</w:t>
        </w:r>
        <w:r>
          <w:rPr>
            <w:rFonts w:asciiTheme="minorHAnsi" w:eastAsiaTheme="minorEastAsia" w:hAnsiTheme="minorHAnsi" w:cstheme="minorBidi"/>
            <w:b w:val="0"/>
            <w:bCs w:val="0"/>
            <w:caps w:val="0"/>
            <w:noProof/>
            <w:sz w:val="22"/>
            <w:szCs w:val="22"/>
            <w:lang w:eastAsia="pt-BR"/>
          </w:rPr>
          <w:tab/>
        </w:r>
        <w:r w:rsidRPr="008705F9">
          <w:rPr>
            <w:rStyle w:val="Hyperlink"/>
            <w:noProof/>
          </w:rPr>
          <w:t>Teorias Jurídicas da Regulação</w:t>
        </w:r>
        <w:r>
          <w:rPr>
            <w:noProof/>
            <w:webHidden/>
          </w:rPr>
          <w:tab/>
        </w:r>
        <w:r>
          <w:rPr>
            <w:noProof/>
            <w:webHidden/>
          </w:rPr>
          <w:fldChar w:fldCharType="begin"/>
        </w:r>
        <w:r>
          <w:rPr>
            <w:noProof/>
            <w:webHidden/>
          </w:rPr>
          <w:instrText xml:space="preserve"> PAGEREF _Toc96327824 \h </w:instrText>
        </w:r>
        <w:r>
          <w:rPr>
            <w:noProof/>
            <w:webHidden/>
          </w:rPr>
        </w:r>
        <w:r>
          <w:rPr>
            <w:noProof/>
            <w:webHidden/>
          </w:rPr>
          <w:fldChar w:fldCharType="separate"/>
        </w:r>
        <w:r>
          <w:rPr>
            <w:noProof/>
            <w:webHidden/>
          </w:rPr>
          <w:t>9</w:t>
        </w:r>
        <w:r>
          <w:rPr>
            <w:noProof/>
            <w:webHidden/>
          </w:rPr>
          <w:fldChar w:fldCharType="end"/>
        </w:r>
      </w:hyperlink>
    </w:p>
    <w:p w14:paraId="3805735E" w14:textId="18BD5498"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25" w:history="1">
        <w:r w:rsidRPr="008705F9">
          <w:rPr>
            <w:rStyle w:val="Hyperlink"/>
            <w:noProof/>
          </w:rPr>
          <w:t>3.1</w:t>
        </w:r>
        <w:r>
          <w:rPr>
            <w:rFonts w:asciiTheme="minorHAnsi" w:eastAsiaTheme="minorEastAsia" w:hAnsiTheme="minorHAnsi" w:cstheme="minorBidi"/>
            <w:smallCaps w:val="0"/>
            <w:noProof/>
            <w:sz w:val="22"/>
            <w:szCs w:val="22"/>
            <w:lang w:eastAsia="pt-BR"/>
          </w:rPr>
          <w:tab/>
        </w:r>
        <w:r w:rsidRPr="008705F9">
          <w:rPr>
            <w:rStyle w:val="Hyperlink"/>
            <w:noProof/>
          </w:rPr>
          <w:t>Teoria Econômica da Tomada de Decisões Políticas</w:t>
        </w:r>
        <w:r>
          <w:rPr>
            <w:noProof/>
            <w:webHidden/>
          </w:rPr>
          <w:tab/>
        </w:r>
        <w:r>
          <w:rPr>
            <w:noProof/>
            <w:webHidden/>
          </w:rPr>
          <w:fldChar w:fldCharType="begin"/>
        </w:r>
        <w:r>
          <w:rPr>
            <w:noProof/>
            <w:webHidden/>
          </w:rPr>
          <w:instrText xml:space="preserve"> PAGEREF _Toc96327825 \h </w:instrText>
        </w:r>
        <w:r>
          <w:rPr>
            <w:noProof/>
            <w:webHidden/>
          </w:rPr>
        </w:r>
        <w:r>
          <w:rPr>
            <w:noProof/>
            <w:webHidden/>
          </w:rPr>
          <w:fldChar w:fldCharType="separate"/>
        </w:r>
        <w:r>
          <w:rPr>
            <w:noProof/>
            <w:webHidden/>
          </w:rPr>
          <w:t>9</w:t>
        </w:r>
        <w:r>
          <w:rPr>
            <w:noProof/>
            <w:webHidden/>
          </w:rPr>
          <w:fldChar w:fldCharType="end"/>
        </w:r>
      </w:hyperlink>
    </w:p>
    <w:p w14:paraId="4427BE2E" w14:textId="02F31D93"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26" w:history="1">
        <w:r w:rsidRPr="008705F9">
          <w:rPr>
            <w:rStyle w:val="Hyperlink"/>
            <w:noProof/>
          </w:rPr>
          <w:t>3.2</w:t>
        </w:r>
        <w:r>
          <w:rPr>
            <w:rFonts w:asciiTheme="minorHAnsi" w:eastAsiaTheme="minorEastAsia" w:hAnsiTheme="minorHAnsi" w:cstheme="minorBidi"/>
            <w:smallCaps w:val="0"/>
            <w:noProof/>
            <w:sz w:val="22"/>
            <w:szCs w:val="22"/>
            <w:lang w:eastAsia="pt-BR"/>
          </w:rPr>
          <w:tab/>
        </w:r>
        <w:r w:rsidRPr="008705F9">
          <w:rPr>
            <w:rStyle w:val="Hyperlink"/>
            <w:noProof/>
          </w:rPr>
          <w:t>Teoria da Regulação Responsiva</w:t>
        </w:r>
        <w:r>
          <w:rPr>
            <w:noProof/>
            <w:webHidden/>
          </w:rPr>
          <w:tab/>
        </w:r>
        <w:r>
          <w:rPr>
            <w:noProof/>
            <w:webHidden/>
          </w:rPr>
          <w:fldChar w:fldCharType="begin"/>
        </w:r>
        <w:r>
          <w:rPr>
            <w:noProof/>
            <w:webHidden/>
          </w:rPr>
          <w:instrText xml:space="preserve"> PAGEREF _Toc96327826 \h </w:instrText>
        </w:r>
        <w:r>
          <w:rPr>
            <w:noProof/>
            <w:webHidden/>
          </w:rPr>
        </w:r>
        <w:r>
          <w:rPr>
            <w:noProof/>
            <w:webHidden/>
          </w:rPr>
          <w:fldChar w:fldCharType="separate"/>
        </w:r>
        <w:r>
          <w:rPr>
            <w:noProof/>
            <w:webHidden/>
          </w:rPr>
          <w:t>9</w:t>
        </w:r>
        <w:r>
          <w:rPr>
            <w:noProof/>
            <w:webHidden/>
          </w:rPr>
          <w:fldChar w:fldCharType="end"/>
        </w:r>
      </w:hyperlink>
    </w:p>
    <w:p w14:paraId="43B7CD2B" w14:textId="4E3EE863" w:rsidR="002868CD" w:rsidRDefault="002868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327827" w:history="1">
        <w:r w:rsidRPr="008705F9">
          <w:rPr>
            <w:rStyle w:val="Hyperlink"/>
            <w:noProof/>
          </w:rPr>
          <w:t>4</w:t>
        </w:r>
        <w:r>
          <w:rPr>
            <w:rFonts w:asciiTheme="minorHAnsi" w:eastAsiaTheme="minorEastAsia" w:hAnsiTheme="minorHAnsi" w:cstheme="minorBidi"/>
            <w:b w:val="0"/>
            <w:bCs w:val="0"/>
            <w:caps w:val="0"/>
            <w:noProof/>
            <w:sz w:val="22"/>
            <w:szCs w:val="22"/>
            <w:lang w:eastAsia="pt-BR"/>
          </w:rPr>
          <w:tab/>
        </w:r>
        <w:r w:rsidRPr="008705F9">
          <w:rPr>
            <w:rStyle w:val="Hyperlink"/>
            <w:noProof/>
          </w:rPr>
          <w:t>Competência Fiscalizatória da ANPD</w:t>
        </w:r>
        <w:r>
          <w:rPr>
            <w:noProof/>
            <w:webHidden/>
          </w:rPr>
          <w:tab/>
        </w:r>
        <w:r>
          <w:rPr>
            <w:noProof/>
            <w:webHidden/>
          </w:rPr>
          <w:fldChar w:fldCharType="begin"/>
        </w:r>
        <w:r>
          <w:rPr>
            <w:noProof/>
            <w:webHidden/>
          </w:rPr>
          <w:instrText xml:space="preserve"> PAGEREF _Toc96327827 \h </w:instrText>
        </w:r>
        <w:r>
          <w:rPr>
            <w:noProof/>
            <w:webHidden/>
          </w:rPr>
        </w:r>
        <w:r>
          <w:rPr>
            <w:noProof/>
            <w:webHidden/>
          </w:rPr>
          <w:fldChar w:fldCharType="separate"/>
        </w:r>
        <w:r>
          <w:rPr>
            <w:noProof/>
            <w:webHidden/>
          </w:rPr>
          <w:t>9</w:t>
        </w:r>
        <w:r>
          <w:rPr>
            <w:noProof/>
            <w:webHidden/>
          </w:rPr>
          <w:fldChar w:fldCharType="end"/>
        </w:r>
      </w:hyperlink>
    </w:p>
    <w:p w14:paraId="7D46B805" w14:textId="3F326FAD"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28" w:history="1">
        <w:r w:rsidRPr="008705F9">
          <w:rPr>
            <w:rStyle w:val="Hyperlink"/>
            <w:noProof/>
          </w:rPr>
          <w:t>4.1</w:t>
        </w:r>
        <w:r>
          <w:rPr>
            <w:rFonts w:asciiTheme="minorHAnsi" w:eastAsiaTheme="minorEastAsia" w:hAnsiTheme="minorHAnsi" w:cstheme="minorBidi"/>
            <w:smallCaps w:val="0"/>
            <w:noProof/>
            <w:sz w:val="22"/>
            <w:szCs w:val="22"/>
            <w:lang w:eastAsia="pt-BR"/>
          </w:rPr>
          <w:tab/>
        </w:r>
        <w:r w:rsidRPr="008705F9">
          <w:rPr>
            <w:rStyle w:val="Hyperlink"/>
            <w:noProof/>
          </w:rPr>
          <w:t>Grupos Afetados</w:t>
        </w:r>
        <w:r>
          <w:rPr>
            <w:noProof/>
            <w:webHidden/>
          </w:rPr>
          <w:tab/>
        </w:r>
        <w:r>
          <w:rPr>
            <w:noProof/>
            <w:webHidden/>
          </w:rPr>
          <w:fldChar w:fldCharType="begin"/>
        </w:r>
        <w:r>
          <w:rPr>
            <w:noProof/>
            <w:webHidden/>
          </w:rPr>
          <w:instrText xml:space="preserve"> PAGEREF _Toc96327828 \h </w:instrText>
        </w:r>
        <w:r>
          <w:rPr>
            <w:noProof/>
            <w:webHidden/>
          </w:rPr>
        </w:r>
        <w:r>
          <w:rPr>
            <w:noProof/>
            <w:webHidden/>
          </w:rPr>
          <w:fldChar w:fldCharType="separate"/>
        </w:r>
        <w:r>
          <w:rPr>
            <w:noProof/>
            <w:webHidden/>
          </w:rPr>
          <w:t>10</w:t>
        </w:r>
        <w:r>
          <w:rPr>
            <w:noProof/>
            <w:webHidden/>
          </w:rPr>
          <w:fldChar w:fldCharType="end"/>
        </w:r>
      </w:hyperlink>
    </w:p>
    <w:p w14:paraId="1D0E8A02" w14:textId="018E0672" w:rsidR="002868CD" w:rsidRDefault="002868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327829" w:history="1">
        <w:r w:rsidRPr="008705F9">
          <w:rPr>
            <w:rStyle w:val="Hyperlink"/>
            <w:noProof/>
          </w:rPr>
          <w:t>5</w:t>
        </w:r>
        <w:r>
          <w:rPr>
            <w:rFonts w:asciiTheme="minorHAnsi" w:eastAsiaTheme="minorEastAsia" w:hAnsiTheme="minorHAnsi" w:cstheme="minorBidi"/>
            <w:b w:val="0"/>
            <w:bCs w:val="0"/>
            <w:caps w:val="0"/>
            <w:noProof/>
            <w:sz w:val="22"/>
            <w:szCs w:val="22"/>
            <w:lang w:eastAsia="pt-BR"/>
          </w:rPr>
          <w:tab/>
        </w:r>
        <w:r w:rsidRPr="008705F9">
          <w:rPr>
            <w:rStyle w:val="Hyperlink"/>
            <w:noProof/>
          </w:rPr>
          <w:t>Análise das Alternativas</w:t>
        </w:r>
        <w:r>
          <w:rPr>
            <w:noProof/>
            <w:webHidden/>
          </w:rPr>
          <w:tab/>
        </w:r>
        <w:r>
          <w:rPr>
            <w:noProof/>
            <w:webHidden/>
          </w:rPr>
          <w:fldChar w:fldCharType="begin"/>
        </w:r>
        <w:r>
          <w:rPr>
            <w:noProof/>
            <w:webHidden/>
          </w:rPr>
          <w:instrText xml:space="preserve"> PAGEREF _Toc96327829 \h </w:instrText>
        </w:r>
        <w:r>
          <w:rPr>
            <w:noProof/>
            <w:webHidden/>
          </w:rPr>
        </w:r>
        <w:r>
          <w:rPr>
            <w:noProof/>
            <w:webHidden/>
          </w:rPr>
          <w:fldChar w:fldCharType="separate"/>
        </w:r>
        <w:r>
          <w:rPr>
            <w:noProof/>
            <w:webHidden/>
          </w:rPr>
          <w:t>10</w:t>
        </w:r>
        <w:r>
          <w:rPr>
            <w:noProof/>
            <w:webHidden/>
          </w:rPr>
          <w:fldChar w:fldCharType="end"/>
        </w:r>
      </w:hyperlink>
    </w:p>
    <w:p w14:paraId="51D141AC" w14:textId="279DF516"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30" w:history="1">
        <w:r w:rsidRPr="008705F9">
          <w:rPr>
            <w:rStyle w:val="Hyperlink"/>
            <w:noProof/>
          </w:rPr>
          <w:t>5.1</w:t>
        </w:r>
        <w:r>
          <w:rPr>
            <w:rFonts w:asciiTheme="minorHAnsi" w:eastAsiaTheme="minorEastAsia" w:hAnsiTheme="minorHAnsi" w:cstheme="minorBidi"/>
            <w:smallCaps w:val="0"/>
            <w:noProof/>
            <w:sz w:val="22"/>
            <w:szCs w:val="22"/>
            <w:lang w:eastAsia="pt-BR"/>
          </w:rPr>
          <w:tab/>
        </w:r>
        <w:r w:rsidRPr="008705F9">
          <w:rPr>
            <w:rStyle w:val="Hyperlink"/>
            <w:noProof/>
          </w:rPr>
          <w:t>Adoção do Modelo Comando e Controle pela ANPD</w:t>
        </w:r>
        <w:r>
          <w:rPr>
            <w:noProof/>
            <w:webHidden/>
          </w:rPr>
          <w:tab/>
        </w:r>
        <w:r>
          <w:rPr>
            <w:noProof/>
            <w:webHidden/>
          </w:rPr>
          <w:fldChar w:fldCharType="begin"/>
        </w:r>
        <w:r>
          <w:rPr>
            <w:noProof/>
            <w:webHidden/>
          </w:rPr>
          <w:instrText xml:space="preserve"> PAGEREF _Toc96327830 \h </w:instrText>
        </w:r>
        <w:r>
          <w:rPr>
            <w:noProof/>
            <w:webHidden/>
          </w:rPr>
        </w:r>
        <w:r>
          <w:rPr>
            <w:noProof/>
            <w:webHidden/>
          </w:rPr>
          <w:fldChar w:fldCharType="separate"/>
        </w:r>
        <w:r>
          <w:rPr>
            <w:noProof/>
            <w:webHidden/>
          </w:rPr>
          <w:t>10</w:t>
        </w:r>
        <w:r>
          <w:rPr>
            <w:noProof/>
            <w:webHidden/>
          </w:rPr>
          <w:fldChar w:fldCharType="end"/>
        </w:r>
      </w:hyperlink>
    </w:p>
    <w:p w14:paraId="63D1403E" w14:textId="1261ACB0"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31" w:history="1">
        <w:r w:rsidRPr="008705F9">
          <w:rPr>
            <w:rStyle w:val="Hyperlink"/>
            <w:noProof/>
          </w:rPr>
          <w:t>5.2</w:t>
        </w:r>
        <w:r>
          <w:rPr>
            <w:rFonts w:asciiTheme="minorHAnsi" w:eastAsiaTheme="minorEastAsia" w:hAnsiTheme="minorHAnsi" w:cstheme="minorBidi"/>
            <w:smallCaps w:val="0"/>
            <w:noProof/>
            <w:sz w:val="22"/>
            <w:szCs w:val="22"/>
            <w:lang w:eastAsia="pt-BR"/>
          </w:rPr>
          <w:tab/>
        </w:r>
        <w:r w:rsidRPr="008705F9">
          <w:rPr>
            <w:rStyle w:val="Hyperlink"/>
            <w:noProof/>
          </w:rPr>
          <w:t>Adoção da Fiscalização Responsiva</w:t>
        </w:r>
        <w:r>
          <w:rPr>
            <w:noProof/>
            <w:webHidden/>
          </w:rPr>
          <w:tab/>
        </w:r>
        <w:r>
          <w:rPr>
            <w:noProof/>
            <w:webHidden/>
          </w:rPr>
          <w:fldChar w:fldCharType="begin"/>
        </w:r>
        <w:r>
          <w:rPr>
            <w:noProof/>
            <w:webHidden/>
          </w:rPr>
          <w:instrText xml:space="preserve"> PAGEREF _Toc96327831 \h </w:instrText>
        </w:r>
        <w:r>
          <w:rPr>
            <w:noProof/>
            <w:webHidden/>
          </w:rPr>
        </w:r>
        <w:r>
          <w:rPr>
            <w:noProof/>
            <w:webHidden/>
          </w:rPr>
          <w:fldChar w:fldCharType="separate"/>
        </w:r>
        <w:r>
          <w:rPr>
            <w:noProof/>
            <w:webHidden/>
          </w:rPr>
          <w:t>12</w:t>
        </w:r>
        <w:r>
          <w:rPr>
            <w:noProof/>
            <w:webHidden/>
          </w:rPr>
          <w:fldChar w:fldCharType="end"/>
        </w:r>
      </w:hyperlink>
    </w:p>
    <w:p w14:paraId="6D9A85C7" w14:textId="498B1744" w:rsidR="002868CD" w:rsidRDefault="002868C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327832" w:history="1">
        <w:r w:rsidRPr="008705F9">
          <w:rPr>
            <w:rStyle w:val="Hyperlink"/>
            <w:noProof/>
          </w:rPr>
          <w:t>6</w:t>
        </w:r>
        <w:r>
          <w:rPr>
            <w:rFonts w:asciiTheme="minorHAnsi" w:eastAsiaTheme="minorEastAsia" w:hAnsiTheme="minorHAnsi" w:cstheme="minorBidi"/>
            <w:b w:val="0"/>
            <w:bCs w:val="0"/>
            <w:caps w:val="0"/>
            <w:noProof/>
            <w:sz w:val="22"/>
            <w:szCs w:val="22"/>
            <w:lang w:eastAsia="pt-BR"/>
          </w:rPr>
          <w:tab/>
        </w:r>
        <w:r w:rsidRPr="008705F9">
          <w:rPr>
            <w:rStyle w:val="Hyperlink"/>
            <w:noProof/>
          </w:rPr>
          <w:t>Conclusão e Alternativa sugerida</w:t>
        </w:r>
        <w:r>
          <w:rPr>
            <w:noProof/>
            <w:webHidden/>
          </w:rPr>
          <w:tab/>
        </w:r>
        <w:r>
          <w:rPr>
            <w:noProof/>
            <w:webHidden/>
          </w:rPr>
          <w:fldChar w:fldCharType="begin"/>
        </w:r>
        <w:r>
          <w:rPr>
            <w:noProof/>
            <w:webHidden/>
          </w:rPr>
          <w:instrText xml:space="preserve"> PAGEREF _Toc96327832 \h </w:instrText>
        </w:r>
        <w:r>
          <w:rPr>
            <w:noProof/>
            <w:webHidden/>
          </w:rPr>
        </w:r>
        <w:r>
          <w:rPr>
            <w:noProof/>
            <w:webHidden/>
          </w:rPr>
          <w:fldChar w:fldCharType="separate"/>
        </w:r>
        <w:r>
          <w:rPr>
            <w:noProof/>
            <w:webHidden/>
          </w:rPr>
          <w:t>14</w:t>
        </w:r>
        <w:r>
          <w:rPr>
            <w:noProof/>
            <w:webHidden/>
          </w:rPr>
          <w:fldChar w:fldCharType="end"/>
        </w:r>
      </w:hyperlink>
    </w:p>
    <w:p w14:paraId="5C0B1BC7" w14:textId="0A3798CF"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33" w:history="1">
        <w:r w:rsidRPr="008705F9">
          <w:rPr>
            <w:rStyle w:val="Hyperlink"/>
            <w:noProof/>
          </w:rPr>
          <w:t>6.1</w:t>
        </w:r>
        <w:r>
          <w:rPr>
            <w:rFonts w:asciiTheme="minorHAnsi" w:eastAsiaTheme="minorEastAsia" w:hAnsiTheme="minorHAnsi" w:cstheme="minorBidi"/>
            <w:smallCaps w:val="0"/>
            <w:noProof/>
            <w:sz w:val="22"/>
            <w:szCs w:val="22"/>
            <w:lang w:eastAsia="pt-BR"/>
          </w:rPr>
          <w:tab/>
        </w:r>
        <w:r w:rsidRPr="008705F9">
          <w:rPr>
            <w:rStyle w:val="Hyperlink"/>
            <w:noProof/>
          </w:rPr>
          <w:t>Conclusão da Análise</w:t>
        </w:r>
        <w:r>
          <w:rPr>
            <w:noProof/>
            <w:webHidden/>
          </w:rPr>
          <w:tab/>
        </w:r>
        <w:r>
          <w:rPr>
            <w:noProof/>
            <w:webHidden/>
          </w:rPr>
          <w:fldChar w:fldCharType="begin"/>
        </w:r>
        <w:r>
          <w:rPr>
            <w:noProof/>
            <w:webHidden/>
          </w:rPr>
          <w:instrText xml:space="preserve"> PAGEREF _Toc96327833 \h </w:instrText>
        </w:r>
        <w:r>
          <w:rPr>
            <w:noProof/>
            <w:webHidden/>
          </w:rPr>
        </w:r>
        <w:r>
          <w:rPr>
            <w:noProof/>
            <w:webHidden/>
          </w:rPr>
          <w:fldChar w:fldCharType="separate"/>
        </w:r>
        <w:r>
          <w:rPr>
            <w:noProof/>
            <w:webHidden/>
          </w:rPr>
          <w:t>14</w:t>
        </w:r>
        <w:r>
          <w:rPr>
            <w:noProof/>
            <w:webHidden/>
          </w:rPr>
          <w:fldChar w:fldCharType="end"/>
        </w:r>
      </w:hyperlink>
    </w:p>
    <w:p w14:paraId="31357E21" w14:textId="45119DFF"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34" w:history="1">
        <w:r w:rsidRPr="008705F9">
          <w:rPr>
            <w:rStyle w:val="Hyperlink"/>
            <w:noProof/>
          </w:rPr>
          <w:t>6.2</w:t>
        </w:r>
        <w:r>
          <w:rPr>
            <w:rFonts w:asciiTheme="minorHAnsi" w:eastAsiaTheme="minorEastAsia" w:hAnsiTheme="minorHAnsi" w:cstheme="minorBidi"/>
            <w:smallCaps w:val="0"/>
            <w:noProof/>
            <w:sz w:val="22"/>
            <w:szCs w:val="22"/>
            <w:lang w:eastAsia="pt-BR"/>
          </w:rPr>
          <w:tab/>
        </w:r>
        <w:r w:rsidRPr="008705F9">
          <w:rPr>
            <w:rStyle w:val="Hyperlink"/>
            <w:noProof/>
          </w:rPr>
          <w:t>Operação da Alternativa sugerida</w:t>
        </w:r>
        <w:r>
          <w:rPr>
            <w:noProof/>
            <w:webHidden/>
          </w:rPr>
          <w:tab/>
        </w:r>
        <w:r>
          <w:rPr>
            <w:noProof/>
            <w:webHidden/>
          </w:rPr>
          <w:fldChar w:fldCharType="begin"/>
        </w:r>
        <w:r>
          <w:rPr>
            <w:noProof/>
            <w:webHidden/>
          </w:rPr>
          <w:instrText xml:space="preserve"> PAGEREF _Toc96327834 \h </w:instrText>
        </w:r>
        <w:r>
          <w:rPr>
            <w:noProof/>
            <w:webHidden/>
          </w:rPr>
        </w:r>
        <w:r>
          <w:rPr>
            <w:noProof/>
            <w:webHidden/>
          </w:rPr>
          <w:fldChar w:fldCharType="separate"/>
        </w:r>
        <w:r>
          <w:rPr>
            <w:noProof/>
            <w:webHidden/>
          </w:rPr>
          <w:t>14</w:t>
        </w:r>
        <w:r>
          <w:rPr>
            <w:noProof/>
            <w:webHidden/>
          </w:rPr>
          <w:fldChar w:fldCharType="end"/>
        </w:r>
      </w:hyperlink>
    </w:p>
    <w:p w14:paraId="6C3493D9" w14:textId="587A77AF" w:rsidR="002868CD" w:rsidRDefault="002868C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27835" w:history="1">
        <w:r w:rsidRPr="008705F9">
          <w:rPr>
            <w:rStyle w:val="Hyperlink"/>
            <w:noProof/>
          </w:rPr>
          <w:t>6.3</w:t>
        </w:r>
        <w:r>
          <w:rPr>
            <w:rFonts w:asciiTheme="minorHAnsi" w:eastAsiaTheme="minorEastAsia" w:hAnsiTheme="minorHAnsi" w:cstheme="minorBidi"/>
            <w:smallCaps w:val="0"/>
            <w:noProof/>
            <w:sz w:val="22"/>
            <w:szCs w:val="22"/>
            <w:lang w:eastAsia="pt-BR"/>
          </w:rPr>
          <w:tab/>
        </w:r>
        <w:r w:rsidRPr="008705F9">
          <w:rPr>
            <w:rStyle w:val="Hyperlink"/>
            <w:noProof/>
          </w:rPr>
          <w:t>Monitoramento da Alternativa sugerida</w:t>
        </w:r>
        <w:r>
          <w:rPr>
            <w:noProof/>
            <w:webHidden/>
          </w:rPr>
          <w:tab/>
        </w:r>
        <w:r>
          <w:rPr>
            <w:noProof/>
            <w:webHidden/>
          </w:rPr>
          <w:fldChar w:fldCharType="begin"/>
        </w:r>
        <w:r>
          <w:rPr>
            <w:noProof/>
            <w:webHidden/>
          </w:rPr>
          <w:instrText xml:space="preserve"> PAGEREF _Toc96327835 \h </w:instrText>
        </w:r>
        <w:r>
          <w:rPr>
            <w:noProof/>
            <w:webHidden/>
          </w:rPr>
        </w:r>
        <w:r>
          <w:rPr>
            <w:noProof/>
            <w:webHidden/>
          </w:rPr>
          <w:fldChar w:fldCharType="separate"/>
        </w:r>
        <w:r>
          <w:rPr>
            <w:noProof/>
            <w:webHidden/>
          </w:rPr>
          <w:t>14</w:t>
        </w:r>
        <w:r>
          <w:rPr>
            <w:noProof/>
            <w:webHidden/>
          </w:rPr>
          <w:fldChar w:fldCharType="end"/>
        </w:r>
      </w:hyperlink>
    </w:p>
    <w:p w14:paraId="787A9D81" w14:textId="3818E032" w:rsidR="000152DA" w:rsidRPr="00E63FF7" w:rsidRDefault="000152DA" w:rsidP="000152DA">
      <w:r w:rsidRPr="00E63FF7">
        <w:fldChar w:fldCharType="end"/>
      </w:r>
    </w:p>
    <w:p w14:paraId="12F95A66" w14:textId="77777777" w:rsidR="000152DA" w:rsidRPr="00E63FF7" w:rsidRDefault="000152DA" w:rsidP="000152DA"/>
    <w:p w14:paraId="030DAA57" w14:textId="77777777" w:rsidR="000152DA" w:rsidRPr="00E63FF7" w:rsidRDefault="000152DA" w:rsidP="000152DA"/>
    <w:p w14:paraId="3E4C7052" w14:textId="77777777" w:rsidR="000152DA" w:rsidRPr="00E63FF7" w:rsidRDefault="000152DA" w:rsidP="000152DA"/>
    <w:p w14:paraId="157DD3C9" w14:textId="77777777" w:rsidR="000152DA" w:rsidRPr="00E63FF7" w:rsidRDefault="000152DA" w:rsidP="000152DA"/>
    <w:p w14:paraId="17326FE8" w14:textId="77777777" w:rsidR="000152DA" w:rsidRPr="00E63FF7" w:rsidRDefault="000152DA" w:rsidP="000152DA"/>
    <w:p w14:paraId="04FBDF5E" w14:textId="77777777" w:rsidR="000152DA" w:rsidRPr="000D25C9" w:rsidRDefault="000152DA" w:rsidP="000152DA">
      <w:pPr>
        <w:pStyle w:val="Ttulo1"/>
      </w:pPr>
      <w:r w:rsidRPr="00E63FF7">
        <w:br w:type="page"/>
      </w:r>
      <w:bookmarkStart w:id="2" w:name="_Toc438022617"/>
      <w:bookmarkStart w:id="3" w:name="_Toc321136340"/>
      <w:bookmarkStart w:id="4" w:name="_Toc321131500"/>
      <w:bookmarkStart w:id="5" w:name="_Toc321136539"/>
      <w:bookmarkStart w:id="6" w:name="_Toc96327818"/>
      <w:r w:rsidRPr="000D25C9">
        <w:lastRenderedPageBreak/>
        <w:t>Introdu</w:t>
      </w:r>
      <w:bookmarkEnd w:id="2"/>
      <w:r w:rsidRPr="000D25C9">
        <w:t>ção</w:t>
      </w:r>
      <w:bookmarkEnd w:id="6"/>
    </w:p>
    <w:p w14:paraId="4DB4C295" w14:textId="77777777" w:rsidR="000152DA" w:rsidRPr="00E63FF7" w:rsidRDefault="000152DA" w:rsidP="000152DA"/>
    <w:bookmarkEnd w:id="3"/>
    <w:bookmarkEnd w:id="4"/>
    <w:bookmarkEnd w:id="5"/>
    <w:p w14:paraId="2A99B921" w14:textId="77777777" w:rsidR="000152DA" w:rsidRPr="000D25C9" w:rsidRDefault="000152DA" w:rsidP="000152DA">
      <w:pPr>
        <w:jc w:val="both"/>
      </w:pPr>
      <w:r w:rsidRPr="000D25C9">
        <w:t xml:space="preserve">[Nome da Organização] coleta, armazena, </w:t>
      </w:r>
      <w:r>
        <w:t>faz o tratamento</w:t>
      </w:r>
      <w:r w:rsidRPr="000D25C9">
        <w:t xml:space="preserve"> e transfere uma ampla variedade de dados pessoais como parte de suas operações comerciais. Esses dados, sobre </w:t>
      </w:r>
      <w:r>
        <w:t>os titulares</w:t>
      </w:r>
      <w:r w:rsidRPr="000D25C9">
        <w:t xml:space="preserve">, estão sujeitos a várias obrigações legais em relação a sua proteção e uso, inclusive </w:t>
      </w:r>
      <w:r>
        <w:t xml:space="preserve">aquelas previstas na </w:t>
      </w:r>
      <w:r w:rsidRPr="000D25C9">
        <w:t>Lei Geral de Proteção de Dados do Brasil (LGPD). Para entender e comprovar que estamos cumprindo essas obrigações, precisamos ter uma visão clara e completa dos dados pessoais envolvidos.</w:t>
      </w:r>
    </w:p>
    <w:p w14:paraId="665FE926" w14:textId="77777777" w:rsidR="000152DA" w:rsidRPr="00E63FF7" w:rsidRDefault="000152DA" w:rsidP="000152DA">
      <w:pPr>
        <w:jc w:val="both"/>
      </w:pPr>
    </w:p>
    <w:p w14:paraId="08803F8F" w14:textId="77777777" w:rsidR="00165E98" w:rsidRDefault="000152DA" w:rsidP="000152DA">
      <w:pPr>
        <w:jc w:val="both"/>
      </w:pPr>
      <w:r w:rsidRPr="00E63FF7">
        <w:t>O objetivo deste procedimento</w:t>
      </w:r>
      <w:r w:rsidR="00165E98">
        <w:t xml:space="preserve"> se baseia no modelo de atuação da supervisão da Autoridade Nacional de Proteção de Dados (ANPD), que tem por finalidade a implementação e fiscalização da LGPD, propondo o estabelecimento de regulamentos que coloquem a Lei em prática.</w:t>
      </w:r>
    </w:p>
    <w:p w14:paraId="3B1301E1" w14:textId="77777777" w:rsidR="00165E98" w:rsidRDefault="00165E98" w:rsidP="000152DA">
      <w:pPr>
        <w:jc w:val="both"/>
      </w:pPr>
      <w:r>
        <w:t xml:space="preserve">A realização da fiscalização depende da ANPD, que executa o procedimento sancionador e a aplicação de sanções conforme </w:t>
      </w:r>
      <w:bookmarkStart w:id="7" w:name="_Hlk96003171"/>
      <w:r>
        <w:t>artigos 52, 53 e 54 da LGPD</w:t>
      </w:r>
      <w:bookmarkEnd w:id="7"/>
      <w:r>
        <w:t xml:space="preserve"> (capítulo VIII).</w:t>
      </w:r>
    </w:p>
    <w:p w14:paraId="633BDFAA" w14:textId="77777777" w:rsidR="00540188" w:rsidRDefault="00540188" w:rsidP="000152DA">
      <w:pPr>
        <w:jc w:val="both"/>
      </w:pPr>
    </w:p>
    <w:p w14:paraId="0B006F2D" w14:textId="77777777" w:rsidR="00165E98" w:rsidRDefault="00165E98" w:rsidP="000152DA">
      <w:pPr>
        <w:jc w:val="both"/>
      </w:pPr>
      <w:r>
        <w:t xml:space="preserve">Regularizar a aplicação destes, compreende-se em instrumentalizar a função da competência sancionadora da ANPD </w:t>
      </w:r>
      <w:r w:rsidR="00895F00">
        <w:t>e concretizar o atendimento aos princípios da ampla defesa e do contraditório, como também os princípios que regulam o processo administrativo da administração pública federal.</w:t>
      </w:r>
    </w:p>
    <w:p w14:paraId="2AB5D2D6" w14:textId="77777777" w:rsidR="000152DA" w:rsidRPr="00E63FF7" w:rsidRDefault="000152DA" w:rsidP="000152DA">
      <w:pPr>
        <w:jc w:val="both"/>
      </w:pPr>
    </w:p>
    <w:p w14:paraId="1C662C25" w14:textId="77777777" w:rsidR="000152DA" w:rsidRPr="00E63FF7" w:rsidRDefault="000152DA" w:rsidP="000152DA">
      <w:pPr>
        <w:jc w:val="both"/>
      </w:pPr>
      <w:r w:rsidRPr="00E63FF7">
        <w:t xml:space="preserve">Este procedimento </w:t>
      </w:r>
      <w:r w:rsidR="00895F00" w:rsidRPr="00895F00">
        <w:t>é fundamental para garantir a coleta de dados necessários para os fins legais</w:t>
      </w:r>
      <w:r w:rsidR="00895F00">
        <w:t>,</w:t>
      </w:r>
      <w:r w:rsidR="00895F00" w:rsidRPr="00895F00">
        <w:t xml:space="preserve"> </w:t>
      </w:r>
      <w:r w:rsidRPr="00E63FF7">
        <w:t xml:space="preserve">para </w:t>
      </w:r>
      <w:r w:rsidR="00165E98">
        <w:t xml:space="preserve">fiscalizar </w:t>
      </w:r>
      <w:r w:rsidR="00895F00">
        <w:t xml:space="preserve">e avaliar </w:t>
      </w:r>
      <w:r w:rsidR="00165E98">
        <w:t xml:space="preserve">o uso e coleta das </w:t>
      </w:r>
      <w:r w:rsidRPr="00E63FF7">
        <w:t xml:space="preserve">informações </w:t>
      </w:r>
      <w:r w:rsidR="00895F00">
        <w:t>e o risco destes dados, e para que todos os requisitos estejam em conformidade com a lei. C</w:t>
      </w:r>
      <w:r w:rsidRPr="00E63FF7">
        <w:t>omo parte de um exercício individual de avaliação de impacto de proteção de dados, para avaliar o uso de dados pessoais em um único processo de negócio, sistema ou área.</w:t>
      </w:r>
    </w:p>
    <w:p w14:paraId="16B83719" w14:textId="77777777" w:rsidR="000152DA" w:rsidRPr="00E63FF7" w:rsidRDefault="000152DA" w:rsidP="000152DA"/>
    <w:p w14:paraId="359C14C1" w14:textId="7308B344" w:rsidR="000152DA" w:rsidRPr="00E63FF7" w:rsidRDefault="000152DA" w:rsidP="000152DA">
      <w:pPr>
        <w:pStyle w:val="PargrafodaLista"/>
        <w:numPr>
          <w:ilvl w:val="0"/>
          <w:numId w:val="3"/>
        </w:numPr>
        <w:rPr>
          <w:lang w:eastAsia="en-GB"/>
        </w:rPr>
      </w:pPr>
      <w:bookmarkStart w:id="8" w:name="_Toc438022618"/>
      <w:r w:rsidRPr="00E63FF7">
        <w:br w:type="page"/>
      </w:r>
    </w:p>
    <w:p w14:paraId="3FD51258" w14:textId="77777777" w:rsidR="000152DA" w:rsidRPr="00E63FF7" w:rsidRDefault="000152DA" w:rsidP="000152DA">
      <w:pPr>
        <w:pStyle w:val="Ttulo1"/>
      </w:pPr>
      <w:bookmarkStart w:id="9" w:name="_Hlk95918425"/>
      <w:bookmarkStart w:id="10" w:name="_Toc96327819"/>
      <w:bookmarkEnd w:id="8"/>
      <w:r w:rsidRPr="00E63FF7">
        <w:lastRenderedPageBreak/>
        <w:t xml:space="preserve">Procedimento de Análise de </w:t>
      </w:r>
      <w:r w:rsidR="00895F00">
        <w:t>Impacto Regulatório de acordo com a ANPD</w:t>
      </w:r>
      <w:bookmarkEnd w:id="10"/>
    </w:p>
    <w:bookmarkEnd w:id="9"/>
    <w:p w14:paraId="6C2D98D3" w14:textId="77777777" w:rsidR="000152DA" w:rsidRPr="00E63FF7" w:rsidRDefault="000152DA" w:rsidP="000152DA">
      <w:pPr>
        <w:rPr>
          <w:lang w:eastAsia="en-GB"/>
        </w:rPr>
      </w:pPr>
    </w:p>
    <w:p w14:paraId="2C4CD535" w14:textId="77777777" w:rsidR="00895F00" w:rsidRDefault="00D02429" w:rsidP="00895F00">
      <w:pPr>
        <w:pStyle w:val="Ttulo2"/>
      </w:pPr>
      <w:bookmarkStart w:id="11" w:name="_Toc96327820"/>
      <w:r>
        <w:t>Análise de Impacto Regulatório</w:t>
      </w:r>
      <w:bookmarkEnd w:id="11"/>
    </w:p>
    <w:p w14:paraId="1A9C2427" w14:textId="77777777" w:rsidR="00D02429" w:rsidRDefault="00D02429" w:rsidP="00D02429">
      <w:pPr>
        <w:rPr>
          <w:lang w:eastAsia="en-GB"/>
        </w:rPr>
      </w:pPr>
    </w:p>
    <w:p w14:paraId="7323B419" w14:textId="77777777" w:rsidR="00D02429" w:rsidRDefault="00D02429" w:rsidP="00D55FC0">
      <w:pPr>
        <w:jc w:val="both"/>
        <w:rPr>
          <w:lang w:eastAsia="en-GB"/>
        </w:rPr>
      </w:pPr>
      <w:r>
        <w:rPr>
          <w:lang w:eastAsia="en-GB"/>
        </w:rPr>
        <w:t>A partir da análise</w:t>
      </w:r>
      <w:r w:rsidR="005266F0">
        <w:rPr>
          <w:lang w:eastAsia="en-GB"/>
        </w:rPr>
        <w:t xml:space="preserve"> das </w:t>
      </w:r>
      <w:r>
        <w:rPr>
          <w:lang w:eastAsia="en-GB"/>
        </w:rPr>
        <w:t xml:space="preserve">reformulações destinadas aos processos e procedimentos de fiscalização e sancionamento, </w:t>
      </w:r>
      <w:r w:rsidR="00635CFA">
        <w:rPr>
          <w:lang w:eastAsia="en-GB"/>
        </w:rPr>
        <w:t xml:space="preserve">nota-se que </w:t>
      </w:r>
      <w:r>
        <w:rPr>
          <w:lang w:eastAsia="en-GB"/>
        </w:rPr>
        <w:t>a necessidade da ANPD ultrapassa a elaboração de uma norma de caráter processual e procedimental relacionada apenas para o processo sanador.</w:t>
      </w:r>
    </w:p>
    <w:p w14:paraId="3BC10B4F" w14:textId="77777777" w:rsidR="005266F0" w:rsidRDefault="005266F0" w:rsidP="00D55FC0">
      <w:pPr>
        <w:jc w:val="both"/>
        <w:rPr>
          <w:lang w:eastAsia="en-GB"/>
        </w:rPr>
      </w:pPr>
    </w:p>
    <w:p w14:paraId="77DBA2A6" w14:textId="77777777" w:rsidR="00895F00" w:rsidRDefault="00635CFA" w:rsidP="00D55FC0">
      <w:pPr>
        <w:jc w:val="both"/>
        <w:rPr>
          <w:lang w:eastAsia="en-GB"/>
        </w:rPr>
      </w:pPr>
      <w:r>
        <w:rPr>
          <w:lang w:eastAsia="en-GB"/>
        </w:rPr>
        <w:t xml:space="preserve">O </w:t>
      </w:r>
      <w:r w:rsidR="00D02429">
        <w:rPr>
          <w:lang w:eastAsia="en-GB"/>
        </w:rPr>
        <w:t xml:space="preserve">maior objetivo </w:t>
      </w:r>
      <w:r>
        <w:rPr>
          <w:lang w:eastAsia="en-GB"/>
        </w:rPr>
        <w:t>é o</w:t>
      </w:r>
      <w:r w:rsidR="00D02429">
        <w:rPr>
          <w:lang w:eastAsia="en-GB"/>
        </w:rPr>
        <w:t xml:space="preserve"> desenvolvimento de um regulamento que inclua as funções de implementar, zelar, estimular e fiscalizar, propicia</w:t>
      </w:r>
      <w:r w:rsidR="005266F0">
        <w:rPr>
          <w:lang w:eastAsia="en-GB"/>
        </w:rPr>
        <w:t>ndo</w:t>
      </w:r>
      <w:r w:rsidR="00D02429">
        <w:rPr>
          <w:lang w:eastAsia="en-GB"/>
        </w:rPr>
        <w:t xml:space="preserve"> as melhores consequências através dos mais elevados níveis de atuação. </w:t>
      </w:r>
    </w:p>
    <w:p w14:paraId="3FFBA90D" w14:textId="77777777" w:rsidR="00D02429" w:rsidRDefault="00D02429" w:rsidP="00D55FC0">
      <w:pPr>
        <w:jc w:val="both"/>
        <w:rPr>
          <w:lang w:eastAsia="en-GB"/>
        </w:rPr>
      </w:pPr>
    </w:p>
    <w:p w14:paraId="34911D2F" w14:textId="77777777" w:rsidR="00D02429" w:rsidRDefault="005266F0" w:rsidP="00D55FC0">
      <w:pPr>
        <w:jc w:val="both"/>
        <w:rPr>
          <w:lang w:eastAsia="en-GB"/>
        </w:rPr>
      </w:pPr>
      <w:r>
        <w:rPr>
          <w:lang w:eastAsia="en-GB"/>
        </w:rPr>
        <w:t>Os v</w:t>
      </w:r>
      <w:r w:rsidR="00D02429">
        <w:rPr>
          <w:lang w:eastAsia="en-GB"/>
        </w:rPr>
        <w:t>alores</w:t>
      </w:r>
      <w:r>
        <w:rPr>
          <w:lang w:eastAsia="en-GB"/>
        </w:rPr>
        <w:t xml:space="preserve"> </w:t>
      </w:r>
      <w:r w:rsidR="00D02429">
        <w:rPr>
          <w:lang w:eastAsia="en-GB"/>
        </w:rPr>
        <w:t>que orientam a elaboração de uma estratégia de atuação fiscalizatória da ANPD</w:t>
      </w:r>
      <w:r>
        <w:rPr>
          <w:lang w:eastAsia="en-GB"/>
        </w:rPr>
        <w:t xml:space="preserve"> são</w:t>
      </w:r>
      <w:r w:rsidR="00D02429">
        <w:rPr>
          <w:lang w:eastAsia="en-GB"/>
        </w:rPr>
        <w:t>:</w:t>
      </w:r>
    </w:p>
    <w:p w14:paraId="3E195629" w14:textId="77777777" w:rsidR="00D02429" w:rsidRDefault="00D02429" w:rsidP="00D55FC0">
      <w:pPr>
        <w:jc w:val="both"/>
        <w:rPr>
          <w:lang w:eastAsia="en-GB"/>
        </w:rPr>
      </w:pPr>
    </w:p>
    <w:p w14:paraId="6D0B44AC" w14:textId="77777777" w:rsidR="00D02429" w:rsidRDefault="00D02429" w:rsidP="00D55FC0">
      <w:pPr>
        <w:pStyle w:val="PargrafodaLista"/>
        <w:numPr>
          <w:ilvl w:val="0"/>
          <w:numId w:val="5"/>
        </w:numPr>
        <w:jc w:val="both"/>
        <w:rPr>
          <w:lang w:eastAsia="en-GB"/>
        </w:rPr>
      </w:pPr>
      <w:r>
        <w:rPr>
          <w:lang w:eastAsia="en-GB"/>
        </w:rPr>
        <w:t>Regulação baseada em evidências;</w:t>
      </w:r>
    </w:p>
    <w:p w14:paraId="64567C42" w14:textId="77777777" w:rsidR="00D02429" w:rsidRDefault="00D02429" w:rsidP="00D55FC0">
      <w:pPr>
        <w:pStyle w:val="PargrafodaLista"/>
        <w:numPr>
          <w:ilvl w:val="0"/>
          <w:numId w:val="5"/>
        </w:numPr>
        <w:jc w:val="both"/>
        <w:rPr>
          <w:lang w:eastAsia="en-GB"/>
        </w:rPr>
      </w:pPr>
      <w:r>
        <w:rPr>
          <w:lang w:eastAsia="en-GB"/>
        </w:rPr>
        <w:t>Proporcionalidade entre riscos e recursos alocados;</w:t>
      </w:r>
    </w:p>
    <w:p w14:paraId="64E9E0E4" w14:textId="77777777" w:rsidR="00D02429" w:rsidRDefault="00D02429" w:rsidP="00D55FC0">
      <w:pPr>
        <w:pStyle w:val="PargrafodaLista"/>
        <w:numPr>
          <w:ilvl w:val="0"/>
          <w:numId w:val="5"/>
        </w:numPr>
        <w:jc w:val="both"/>
        <w:rPr>
          <w:lang w:eastAsia="en-GB"/>
        </w:rPr>
      </w:pPr>
      <w:r>
        <w:rPr>
          <w:lang w:eastAsia="en-GB"/>
        </w:rPr>
        <w:t>Transparência e permeabilidade, que permitam à sociedade não só acompanhar, como também contribuir para o aprimoramento da atuação da ANPD;</w:t>
      </w:r>
    </w:p>
    <w:p w14:paraId="7B6580C3" w14:textId="77777777" w:rsidR="00D02429" w:rsidRDefault="00D02429" w:rsidP="00D55FC0">
      <w:pPr>
        <w:pStyle w:val="PargrafodaLista"/>
        <w:numPr>
          <w:ilvl w:val="0"/>
          <w:numId w:val="5"/>
        </w:numPr>
        <w:jc w:val="both"/>
        <w:rPr>
          <w:lang w:eastAsia="en-GB"/>
        </w:rPr>
      </w:pPr>
      <w:r>
        <w:rPr>
          <w:lang w:eastAsia="en-GB"/>
        </w:rPr>
        <w:t>Promoção da conformidade pelos mais diversos instrumentos e abordagens.</w:t>
      </w:r>
    </w:p>
    <w:p w14:paraId="0009B54D" w14:textId="77777777" w:rsidR="00D02429" w:rsidRDefault="00D02429" w:rsidP="00D55FC0">
      <w:pPr>
        <w:jc w:val="both"/>
        <w:rPr>
          <w:lang w:eastAsia="en-GB"/>
        </w:rPr>
      </w:pPr>
    </w:p>
    <w:p w14:paraId="0F7CF336" w14:textId="77777777" w:rsidR="00D02429" w:rsidRDefault="00635CFA" w:rsidP="00D55FC0">
      <w:pPr>
        <w:jc w:val="both"/>
        <w:rPr>
          <w:lang w:eastAsia="en-GB"/>
        </w:rPr>
      </w:pPr>
      <w:r>
        <w:rPr>
          <w:lang w:eastAsia="en-GB"/>
        </w:rPr>
        <w:t>A</w:t>
      </w:r>
      <w:r w:rsidR="00314CDF">
        <w:rPr>
          <w:lang w:eastAsia="en-GB"/>
        </w:rPr>
        <w:t xml:space="preserve"> ANPD busca um ajuste</w:t>
      </w:r>
      <w:r>
        <w:rPr>
          <w:lang w:eastAsia="en-GB"/>
        </w:rPr>
        <w:t>,</w:t>
      </w:r>
      <w:r w:rsidR="00314CDF">
        <w:rPr>
          <w:lang w:eastAsia="en-GB"/>
        </w:rPr>
        <w:t xml:space="preserve"> ligado à sua atuação</w:t>
      </w:r>
      <w:r>
        <w:rPr>
          <w:lang w:eastAsia="en-GB"/>
        </w:rPr>
        <w:t xml:space="preserve">, </w:t>
      </w:r>
      <w:r w:rsidR="005266F0">
        <w:rPr>
          <w:lang w:eastAsia="en-GB"/>
        </w:rPr>
        <w:t xml:space="preserve">fundamentando-se </w:t>
      </w:r>
      <w:r w:rsidR="00314CDF">
        <w:rPr>
          <w:lang w:eastAsia="en-GB"/>
        </w:rPr>
        <w:t xml:space="preserve">em critérios que </w:t>
      </w:r>
      <w:r>
        <w:rPr>
          <w:lang w:eastAsia="en-GB"/>
        </w:rPr>
        <w:t xml:space="preserve">analisam </w:t>
      </w:r>
      <w:r w:rsidR="00314CDF">
        <w:rPr>
          <w:lang w:eastAsia="en-GB"/>
        </w:rPr>
        <w:t>os perigos envolvidos (risco e dano) e o agente de tratamento regulado e seu histórico de comportamento.</w:t>
      </w:r>
      <w:r>
        <w:rPr>
          <w:lang w:eastAsia="en-GB"/>
        </w:rPr>
        <w:t xml:space="preserve"> Utilizando</w:t>
      </w:r>
      <w:r w:rsidR="00314CDF">
        <w:rPr>
          <w:lang w:eastAsia="en-GB"/>
        </w:rPr>
        <w:t xml:space="preserve"> instrumentos que promovam, recomendem ou até exijam a conformidade dos regulados</w:t>
      </w:r>
      <w:r>
        <w:rPr>
          <w:lang w:eastAsia="en-GB"/>
        </w:rPr>
        <w:t>, juntamente com a atuação da ANPD visando à maximização de seus efeitos sobre a sociedade</w:t>
      </w:r>
      <w:r w:rsidR="00314CDF">
        <w:rPr>
          <w:lang w:eastAsia="en-GB"/>
        </w:rPr>
        <w:t>.</w:t>
      </w:r>
    </w:p>
    <w:p w14:paraId="478B26D9" w14:textId="77777777" w:rsidR="00D55FC0" w:rsidRDefault="00D55FC0" w:rsidP="00D55FC0">
      <w:pPr>
        <w:jc w:val="both"/>
        <w:rPr>
          <w:lang w:eastAsia="en-GB"/>
        </w:rPr>
      </w:pPr>
    </w:p>
    <w:p w14:paraId="405E3E39" w14:textId="77777777" w:rsidR="00D55FC0" w:rsidRDefault="00635CFA" w:rsidP="00D55FC0">
      <w:pPr>
        <w:jc w:val="both"/>
        <w:rPr>
          <w:lang w:eastAsia="en-GB"/>
        </w:rPr>
      </w:pPr>
      <w:r>
        <w:rPr>
          <w:lang w:eastAsia="en-GB"/>
        </w:rPr>
        <w:t>A</w:t>
      </w:r>
      <w:r w:rsidR="00D55FC0">
        <w:rPr>
          <w:lang w:eastAsia="en-GB"/>
        </w:rPr>
        <w:t xml:space="preserve"> criação de uma autoridade de fiscalização é baseada na orientação a partir da análise de risco e com olhos voltados </w:t>
      </w:r>
      <w:r>
        <w:rPr>
          <w:lang w:eastAsia="en-GB"/>
        </w:rPr>
        <w:t>ao</w:t>
      </w:r>
      <w:r w:rsidR="00D55FC0">
        <w:rPr>
          <w:lang w:eastAsia="en-GB"/>
        </w:rPr>
        <w:t xml:space="preserve"> respeito às normas de proteção de dados pela sociedade. </w:t>
      </w:r>
    </w:p>
    <w:p w14:paraId="7A85EDD7" w14:textId="77777777" w:rsidR="00D55FC0" w:rsidRDefault="00D55FC0" w:rsidP="00D55FC0">
      <w:pPr>
        <w:jc w:val="both"/>
        <w:rPr>
          <w:lang w:eastAsia="en-GB"/>
        </w:rPr>
      </w:pPr>
    </w:p>
    <w:p w14:paraId="7F0248D6" w14:textId="77777777" w:rsidR="00D55FC0" w:rsidRDefault="00635CFA" w:rsidP="00D55FC0">
      <w:pPr>
        <w:jc w:val="both"/>
        <w:rPr>
          <w:lang w:eastAsia="en-GB"/>
        </w:rPr>
      </w:pPr>
      <w:r>
        <w:rPr>
          <w:lang w:eastAsia="en-GB"/>
        </w:rPr>
        <w:t>A</w:t>
      </w:r>
      <w:r w:rsidR="004D1E52">
        <w:rPr>
          <w:lang w:eastAsia="en-GB"/>
        </w:rPr>
        <w:t>purando</w:t>
      </w:r>
      <w:r w:rsidR="00D55FC0">
        <w:rPr>
          <w:lang w:eastAsia="en-GB"/>
        </w:rPr>
        <w:t xml:space="preserve"> a atuação das autoridades que realizam essa função em micro, pequenas e médias empresas, </w:t>
      </w:r>
      <w:r w:rsidR="005266F0">
        <w:rPr>
          <w:lang w:eastAsia="en-GB"/>
        </w:rPr>
        <w:t xml:space="preserve">que </w:t>
      </w:r>
      <w:r w:rsidR="00D55FC0">
        <w:rPr>
          <w:lang w:eastAsia="en-GB"/>
        </w:rPr>
        <w:t xml:space="preserve">a forma usada para regular e interagir com reguladores </w:t>
      </w:r>
      <w:r w:rsidR="005266F0">
        <w:rPr>
          <w:lang w:eastAsia="en-GB"/>
        </w:rPr>
        <w:t xml:space="preserve">é </w:t>
      </w:r>
      <w:r w:rsidR="00D55FC0">
        <w:rPr>
          <w:lang w:eastAsia="en-GB"/>
        </w:rPr>
        <w:t>através de atividades de ações de fiscalização e constrangimento.</w:t>
      </w:r>
    </w:p>
    <w:p w14:paraId="15B14423" w14:textId="77777777" w:rsidR="00635CFA" w:rsidRDefault="00635CFA" w:rsidP="00D55FC0">
      <w:pPr>
        <w:jc w:val="both"/>
        <w:rPr>
          <w:lang w:eastAsia="en-GB"/>
        </w:rPr>
      </w:pPr>
    </w:p>
    <w:p w14:paraId="4C8FB912" w14:textId="77777777" w:rsidR="00D55FC0" w:rsidRDefault="00635CFA" w:rsidP="00D55FC0">
      <w:pPr>
        <w:jc w:val="both"/>
        <w:rPr>
          <w:lang w:eastAsia="en-GB"/>
        </w:rPr>
      </w:pPr>
      <w:r>
        <w:rPr>
          <w:lang w:eastAsia="en-GB"/>
        </w:rPr>
        <w:t>S</w:t>
      </w:r>
      <w:r w:rsidR="00D55FC0">
        <w:rPr>
          <w:lang w:eastAsia="en-GB"/>
        </w:rPr>
        <w:t>e torna</w:t>
      </w:r>
      <w:r>
        <w:rPr>
          <w:lang w:eastAsia="en-GB"/>
        </w:rPr>
        <w:t>ndo</w:t>
      </w:r>
      <w:r w:rsidR="00D55FC0">
        <w:rPr>
          <w:lang w:eastAsia="en-GB"/>
        </w:rPr>
        <w:t xml:space="preserve"> evidente que</w:t>
      </w:r>
      <w:r w:rsidR="004D1E52">
        <w:rPr>
          <w:lang w:eastAsia="en-GB"/>
        </w:rPr>
        <w:t xml:space="preserve"> a reforma </w:t>
      </w:r>
      <w:r>
        <w:rPr>
          <w:lang w:eastAsia="en-GB"/>
        </w:rPr>
        <w:t xml:space="preserve">deste método </w:t>
      </w:r>
      <w:r w:rsidR="004D1E52">
        <w:rPr>
          <w:lang w:eastAsia="en-GB"/>
        </w:rPr>
        <w:t>envolve não só a mudança d</w:t>
      </w:r>
      <w:r>
        <w:rPr>
          <w:lang w:eastAsia="en-GB"/>
        </w:rPr>
        <w:t xml:space="preserve">os regulamentos </w:t>
      </w:r>
      <w:r w:rsidR="004D1E52">
        <w:rPr>
          <w:lang w:eastAsia="en-GB"/>
        </w:rPr>
        <w:t>e ideais quanto a reforma dos mecanismos responsáveis por coordenar as instituições e da legislação.</w:t>
      </w:r>
    </w:p>
    <w:p w14:paraId="40BBD6E2" w14:textId="77777777" w:rsidR="000152DA" w:rsidRPr="00E63FF7" w:rsidRDefault="000152DA" w:rsidP="000152DA">
      <w:pPr>
        <w:rPr>
          <w:lang w:eastAsia="en-GB"/>
        </w:rPr>
      </w:pPr>
    </w:p>
    <w:p w14:paraId="012F72CC" w14:textId="77777777" w:rsidR="000152DA" w:rsidRDefault="004D1E52" w:rsidP="000152DA">
      <w:pPr>
        <w:pStyle w:val="Ttulo2"/>
      </w:pPr>
      <w:bookmarkStart w:id="12" w:name="_Toc96327821"/>
      <w:r>
        <w:lastRenderedPageBreak/>
        <w:t>Problemas a serem solucionados</w:t>
      </w:r>
      <w:bookmarkEnd w:id="12"/>
      <w:r>
        <w:t xml:space="preserve"> </w:t>
      </w:r>
    </w:p>
    <w:p w14:paraId="1453B5A8" w14:textId="77777777" w:rsidR="004D1E52" w:rsidRDefault="004D1E52" w:rsidP="004D1E52">
      <w:pPr>
        <w:rPr>
          <w:lang w:eastAsia="en-GB"/>
        </w:rPr>
      </w:pPr>
    </w:p>
    <w:p w14:paraId="6A6CB4B0" w14:textId="77777777" w:rsidR="004D1E52" w:rsidRDefault="004D1E52" w:rsidP="004D1E52">
      <w:pPr>
        <w:jc w:val="both"/>
        <w:rPr>
          <w:lang w:eastAsia="en-GB"/>
        </w:rPr>
      </w:pPr>
      <w:r>
        <w:rPr>
          <w:lang w:eastAsia="en-GB"/>
        </w:rPr>
        <w:t>A partir da análise dos problemas coletivos dos reguladores, a ANPD passa a possuir a necessidade de criar um normativo que extrapole o mero estabelecimento de um processo administrativo sancionador.</w:t>
      </w:r>
    </w:p>
    <w:p w14:paraId="675CB44A" w14:textId="77777777" w:rsidR="004D1E52" w:rsidRDefault="004D1E52" w:rsidP="004D1E52">
      <w:pPr>
        <w:jc w:val="both"/>
        <w:rPr>
          <w:lang w:eastAsia="en-GB"/>
        </w:rPr>
      </w:pPr>
    </w:p>
    <w:p w14:paraId="6A7D7610" w14:textId="77777777" w:rsidR="004D1E52" w:rsidRDefault="004D1E52" w:rsidP="004D1E52">
      <w:pPr>
        <w:rPr>
          <w:lang w:eastAsia="en-GB"/>
        </w:rPr>
      </w:pPr>
      <w:r>
        <w:rPr>
          <w:lang w:eastAsia="en-GB"/>
        </w:rPr>
        <w:t>Os problemas relevantes enfrentados são:</w:t>
      </w:r>
    </w:p>
    <w:p w14:paraId="6A273554" w14:textId="77777777" w:rsidR="004D1E52" w:rsidRDefault="004D1E52" w:rsidP="004D1E52">
      <w:pPr>
        <w:rPr>
          <w:lang w:eastAsia="en-GB"/>
        </w:rPr>
      </w:pPr>
    </w:p>
    <w:p w14:paraId="7D35B878" w14:textId="77777777" w:rsidR="004D1E52" w:rsidRDefault="004D1E52" w:rsidP="004D1E52">
      <w:pPr>
        <w:pStyle w:val="PargrafodaLista"/>
        <w:numPr>
          <w:ilvl w:val="0"/>
          <w:numId w:val="6"/>
        </w:numPr>
        <w:rPr>
          <w:lang w:eastAsia="en-GB"/>
        </w:rPr>
      </w:pPr>
      <w:r>
        <w:rPr>
          <w:lang w:eastAsia="en-GB"/>
        </w:rPr>
        <w:t>Concentração excessiva do número de fiscalização;</w:t>
      </w:r>
    </w:p>
    <w:p w14:paraId="10F2D573" w14:textId="77777777" w:rsidR="004D1E52" w:rsidRDefault="004D1E52" w:rsidP="004D1E52">
      <w:pPr>
        <w:pStyle w:val="PargrafodaLista"/>
        <w:numPr>
          <w:ilvl w:val="0"/>
          <w:numId w:val="6"/>
        </w:numPr>
        <w:rPr>
          <w:lang w:eastAsia="en-GB"/>
        </w:rPr>
      </w:pPr>
      <w:r>
        <w:rPr>
          <w:lang w:eastAsia="en-GB"/>
        </w:rPr>
        <w:t>Requisitos e expectativas com falta de efeito didático;</w:t>
      </w:r>
    </w:p>
    <w:p w14:paraId="4EF34803" w14:textId="77777777" w:rsidR="004D1E52" w:rsidRDefault="004D1E52" w:rsidP="004D1E52">
      <w:pPr>
        <w:pStyle w:val="PargrafodaLista"/>
        <w:numPr>
          <w:ilvl w:val="0"/>
          <w:numId w:val="6"/>
        </w:numPr>
        <w:rPr>
          <w:lang w:eastAsia="en-GB"/>
        </w:rPr>
      </w:pPr>
      <w:r>
        <w:rPr>
          <w:lang w:eastAsia="en-GB"/>
        </w:rPr>
        <w:t>Relação de custo-benefício desfavorável;</w:t>
      </w:r>
    </w:p>
    <w:p w14:paraId="661E6D82" w14:textId="77777777" w:rsidR="004D1E52" w:rsidRDefault="004D1E52" w:rsidP="004D1E52">
      <w:pPr>
        <w:pStyle w:val="PargrafodaLista"/>
        <w:numPr>
          <w:ilvl w:val="0"/>
          <w:numId w:val="6"/>
        </w:numPr>
        <w:rPr>
          <w:lang w:eastAsia="en-GB"/>
        </w:rPr>
      </w:pPr>
      <w:r>
        <w:rPr>
          <w:lang w:eastAsia="en-GB"/>
        </w:rPr>
        <w:t>Baixa efetividade sancionatória.</w:t>
      </w:r>
    </w:p>
    <w:p w14:paraId="385C0CF0" w14:textId="77777777" w:rsidR="004D1E52" w:rsidRPr="004D1E52" w:rsidRDefault="004D1E52" w:rsidP="004D1E52">
      <w:pPr>
        <w:rPr>
          <w:lang w:eastAsia="en-GB"/>
        </w:rPr>
      </w:pPr>
    </w:p>
    <w:p w14:paraId="3E691E91" w14:textId="77777777" w:rsidR="000152DA" w:rsidRDefault="004D1E52" w:rsidP="000152DA">
      <w:pPr>
        <w:pStyle w:val="Ttulo2"/>
      </w:pPr>
      <w:bookmarkStart w:id="13" w:name="_Toc438022621"/>
      <w:bookmarkStart w:id="14" w:name="_Hlk95916415"/>
      <w:bookmarkStart w:id="15" w:name="_Toc96327822"/>
      <w:r>
        <w:t>Intervenção regulatória necessária</w:t>
      </w:r>
      <w:bookmarkEnd w:id="13"/>
      <w:bookmarkEnd w:id="15"/>
    </w:p>
    <w:bookmarkEnd w:id="14"/>
    <w:p w14:paraId="61C6702C" w14:textId="77777777" w:rsidR="004D1E52" w:rsidRDefault="004D1E52" w:rsidP="004D1E52">
      <w:pPr>
        <w:rPr>
          <w:lang w:eastAsia="en-GB"/>
        </w:rPr>
      </w:pPr>
    </w:p>
    <w:p w14:paraId="14CA3D7A" w14:textId="77777777" w:rsidR="004D1E52" w:rsidRPr="004D1E52" w:rsidRDefault="004D1E52" w:rsidP="002F1FB1">
      <w:pPr>
        <w:jc w:val="both"/>
        <w:rPr>
          <w:lang w:eastAsia="en-GB"/>
        </w:rPr>
      </w:pPr>
      <w:r w:rsidRPr="004D1E52">
        <w:rPr>
          <w:lang w:eastAsia="en-GB"/>
        </w:rPr>
        <w:t>Diante das adversidades observadas, a intervenção regulatória necessária se funda na edificação de um modelo de atuação fiscalizatória que repare esses problemas e também:</w:t>
      </w:r>
    </w:p>
    <w:p w14:paraId="2DA51D9B" w14:textId="77777777" w:rsidR="004D1E52" w:rsidRPr="004D1E52" w:rsidRDefault="004D1E52" w:rsidP="004D1E52">
      <w:pPr>
        <w:rPr>
          <w:lang w:eastAsia="en-GB"/>
        </w:rPr>
      </w:pPr>
    </w:p>
    <w:p w14:paraId="326D8433" w14:textId="77777777" w:rsidR="004D1E52" w:rsidRPr="004D1E52" w:rsidRDefault="004D1E52" w:rsidP="004D1E52">
      <w:pPr>
        <w:numPr>
          <w:ilvl w:val="0"/>
          <w:numId w:val="7"/>
        </w:numPr>
        <w:rPr>
          <w:lang w:eastAsia="en-GB"/>
        </w:rPr>
      </w:pPr>
      <w:r w:rsidRPr="004D1E52">
        <w:rPr>
          <w:lang w:eastAsia="en-GB"/>
        </w:rPr>
        <w:t>Melhore eficiência;</w:t>
      </w:r>
    </w:p>
    <w:p w14:paraId="2E75578B" w14:textId="77777777" w:rsidR="004D1E52" w:rsidRPr="004D1E52" w:rsidRDefault="004D1E52" w:rsidP="004D1E52">
      <w:pPr>
        <w:numPr>
          <w:ilvl w:val="0"/>
          <w:numId w:val="7"/>
        </w:numPr>
        <w:rPr>
          <w:lang w:eastAsia="en-GB"/>
        </w:rPr>
      </w:pPr>
      <w:r w:rsidRPr="004D1E52">
        <w:rPr>
          <w:lang w:eastAsia="en-GB"/>
        </w:rPr>
        <w:t>Minimize encargos;</w:t>
      </w:r>
    </w:p>
    <w:p w14:paraId="66AC401E" w14:textId="77777777" w:rsidR="004D1E52" w:rsidRPr="004D1E52" w:rsidRDefault="004D1E52" w:rsidP="004D1E52">
      <w:pPr>
        <w:numPr>
          <w:ilvl w:val="0"/>
          <w:numId w:val="7"/>
        </w:numPr>
        <w:rPr>
          <w:lang w:eastAsia="en-GB"/>
        </w:rPr>
      </w:pPr>
      <w:r w:rsidRPr="004D1E52">
        <w:rPr>
          <w:lang w:eastAsia="en-GB"/>
        </w:rPr>
        <w:t>Concentre recursos e esforços onde há o rendimento de resultados;</w:t>
      </w:r>
    </w:p>
    <w:p w14:paraId="7924A9D1" w14:textId="77777777" w:rsidR="004D1E52" w:rsidRPr="004D1E52" w:rsidRDefault="004D1E52" w:rsidP="004D1E52">
      <w:pPr>
        <w:numPr>
          <w:ilvl w:val="0"/>
          <w:numId w:val="7"/>
        </w:numPr>
        <w:rPr>
          <w:lang w:eastAsia="en-GB"/>
        </w:rPr>
      </w:pPr>
      <w:r w:rsidRPr="004D1E52">
        <w:rPr>
          <w:lang w:eastAsia="en-GB"/>
        </w:rPr>
        <w:t>Aprimore transparência e responsividade.</w:t>
      </w:r>
    </w:p>
    <w:p w14:paraId="0E93BED9" w14:textId="77777777" w:rsidR="000152DA" w:rsidRPr="00E63FF7" w:rsidRDefault="000152DA" w:rsidP="000152DA">
      <w:pPr>
        <w:rPr>
          <w:lang w:eastAsia="en-GB"/>
        </w:rPr>
      </w:pPr>
    </w:p>
    <w:p w14:paraId="550D517D" w14:textId="77777777" w:rsidR="006A100D" w:rsidRDefault="00635CFA" w:rsidP="002F1FB1">
      <w:pPr>
        <w:jc w:val="both"/>
      </w:pPr>
      <w:r>
        <w:t>O</w:t>
      </w:r>
      <w:r w:rsidR="00B651A5">
        <w:t xml:space="preserve"> objetivo da ANPD através da norma de fiscalização se concentra em instituir o procedimento que deverá ser seguido pela divisão interna da Autoridade, contribuindo para o exercício da competência fiscalizatória e aplicação das medidas sancionatórias previstas na LGPD. </w:t>
      </w:r>
    </w:p>
    <w:p w14:paraId="7AFC0D43" w14:textId="77777777" w:rsidR="00B651A5" w:rsidRDefault="00B651A5"/>
    <w:p w14:paraId="3295AFE9" w14:textId="77777777" w:rsidR="001C652A" w:rsidRPr="001C652A" w:rsidRDefault="00B651A5" w:rsidP="001C652A">
      <w:pPr>
        <w:pStyle w:val="Ttulo2"/>
      </w:pPr>
      <w:bookmarkStart w:id="16" w:name="_Toc96327823"/>
      <w:r>
        <w:t>Proposta de regulação</w:t>
      </w:r>
      <w:bookmarkEnd w:id="16"/>
    </w:p>
    <w:p w14:paraId="338A5F21" w14:textId="77777777" w:rsidR="00B651A5" w:rsidRDefault="00B651A5" w:rsidP="00B651A5">
      <w:pPr>
        <w:rPr>
          <w:lang w:eastAsia="en-GB"/>
        </w:rPr>
      </w:pPr>
    </w:p>
    <w:p w14:paraId="5E703487" w14:textId="77777777" w:rsidR="00B651A5" w:rsidRDefault="00B651A5" w:rsidP="002F1FB1">
      <w:pPr>
        <w:jc w:val="both"/>
        <w:rPr>
          <w:lang w:eastAsia="en-GB"/>
        </w:rPr>
      </w:pPr>
      <w:r>
        <w:rPr>
          <w:lang w:eastAsia="en-GB"/>
        </w:rPr>
        <w:t xml:space="preserve">A edição da norma necessita critérios adotados pela ANPD, preservando a garantia ao contraditório e à ampla defesa, como o devido processo legal, propondo a segurança jurídica que estabiliza as condutas e os procedimentos. </w:t>
      </w:r>
    </w:p>
    <w:p w14:paraId="119BFA16" w14:textId="77777777" w:rsidR="00B651A5" w:rsidRDefault="00B651A5" w:rsidP="002F1FB1">
      <w:pPr>
        <w:jc w:val="both"/>
      </w:pPr>
      <w:r>
        <w:t>A regulação proposta, garante que as decisões fiscalizatórias adotadas sejam:</w:t>
      </w:r>
    </w:p>
    <w:p w14:paraId="27D5C5B5" w14:textId="77777777" w:rsidR="00B651A5" w:rsidRDefault="00B651A5" w:rsidP="00B651A5"/>
    <w:p w14:paraId="4F0E6E92" w14:textId="77777777" w:rsidR="00B651A5" w:rsidRDefault="00B651A5" w:rsidP="00B651A5">
      <w:pPr>
        <w:pStyle w:val="PargrafodaLista"/>
        <w:numPr>
          <w:ilvl w:val="0"/>
          <w:numId w:val="10"/>
        </w:numPr>
      </w:pPr>
      <w:r>
        <w:t>Isonômicas;</w:t>
      </w:r>
    </w:p>
    <w:p w14:paraId="77B4AB41" w14:textId="77777777" w:rsidR="00B651A5" w:rsidRDefault="00B651A5" w:rsidP="00B651A5">
      <w:pPr>
        <w:pStyle w:val="PargrafodaLista"/>
        <w:numPr>
          <w:ilvl w:val="0"/>
          <w:numId w:val="10"/>
        </w:numPr>
      </w:pPr>
      <w:r>
        <w:t>Transparentes;</w:t>
      </w:r>
    </w:p>
    <w:p w14:paraId="691AE31B" w14:textId="77777777" w:rsidR="00B651A5" w:rsidRDefault="00B651A5" w:rsidP="00B651A5">
      <w:pPr>
        <w:pStyle w:val="PargrafodaLista"/>
        <w:numPr>
          <w:ilvl w:val="0"/>
          <w:numId w:val="10"/>
        </w:numPr>
      </w:pPr>
      <w:r>
        <w:t>Objetivas;</w:t>
      </w:r>
    </w:p>
    <w:p w14:paraId="478784CF" w14:textId="77777777" w:rsidR="00B651A5" w:rsidRDefault="00B651A5" w:rsidP="00B651A5">
      <w:pPr>
        <w:pStyle w:val="PargrafodaLista"/>
        <w:numPr>
          <w:ilvl w:val="0"/>
          <w:numId w:val="10"/>
        </w:numPr>
      </w:pPr>
      <w:r>
        <w:t>Consistentes;</w:t>
      </w:r>
    </w:p>
    <w:p w14:paraId="34FED8A9" w14:textId="77777777" w:rsidR="00B651A5" w:rsidRDefault="00B651A5" w:rsidP="00B651A5">
      <w:pPr>
        <w:pStyle w:val="PargrafodaLista"/>
        <w:numPr>
          <w:ilvl w:val="0"/>
          <w:numId w:val="10"/>
        </w:numPr>
      </w:pPr>
      <w:r>
        <w:t>Imparciais;</w:t>
      </w:r>
    </w:p>
    <w:p w14:paraId="2FCA8E9B" w14:textId="77777777" w:rsidR="001C652A" w:rsidRDefault="001C652A" w:rsidP="001C652A">
      <w:pPr>
        <w:pStyle w:val="PargrafodaLista"/>
        <w:numPr>
          <w:ilvl w:val="0"/>
          <w:numId w:val="10"/>
        </w:numPr>
      </w:pPr>
      <w:r>
        <w:t>Proporcionais aos regulados.</w:t>
      </w:r>
    </w:p>
    <w:p w14:paraId="08CDA787" w14:textId="77777777" w:rsidR="001C652A" w:rsidRDefault="001C652A" w:rsidP="001C652A">
      <w:pPr>
        <w:rPr>
          <w:lang w:eastAsia="en-GB"/>
        </w:rPr>
      </w:pPr>
    </w:p>
    <w:p w14:paraId="54A0AA01" w14:textId="77777777" w:rsidR="001C652A" w:rsidRDefault="001C652A" w:rsidP="002F1FB1">
      <w:pPr>
        <w:jc w:val="both"/>
        <w:rPr>
          <w:lang w:eastAsia="en-GB"/>
        </w:rPr>
      </w:pPr>
      <w:r>
        <w:rPr>
          <w:lang w:eastAsia="en-GB"/>
        </w:rPr>
        <w:t xml:space="preserve">Devido à complexidade da proposta, exige-se uma concretização dos princípios. Sendo importante, a construção equilibrada dos processos que </w:t>
      </w:r>
      <w:r>
        <w:rPr>
          <w:lang w:eastAsia="en-GB"/>
        </w:rPr>
        <w:lastRenderedPageBreak/>
        <w:t>sustentam a atividade regulatória para que a competência fiscalizatória seja desempenhada pela ANPD, não só repressiva, como também preventiva.</w:t>
      </w:r>
    </w:p>
    <w:p w14:paraId="32A6B88A" w14:textId="77777777" w:rsidR="001C652A" w:rsidRDefault="001C652A" w:rsidP="001C652A">
      <w:pPr>
        <w:rPr>
          <w:lang w:eastAsia="en-GB"/>
        </w:rPr>
      </w:pPr>
    </w:p>
    <w:p w14:paraId="4102473F" w14:textId="77777777" w:rsidR="001C652A" w:rsidRDefault="001C652A" w:rsidP="002F1FB1">
      <w:pPr>
        <w:jc w:val="both"/>
        <w:rPr>
          <w:lang w:eastAsia="en-GB"/>
        </w:rPr>
      </w:pPr>
      <w:r>
        <w:rPr>
          <w:lang w:eastAsia="en-GB"/>
        </w:rPr>
        <w:t xml:space="preserve">A ANPD, partindo do modelo de imposição da conformidade, deve analisar as teorias de regulação que existem e definir qual identifica seus objetivos e valores. </w:t>
      </w:r>
    </w:p>
    <w:p w14:paraId="0F740FCF" w14:textId="77777777" w:rsidR="001C652A" w:rsidRDefault="001C652A" w:rsidP="001C652A">
      <w:pPr>
        <w:rPr>
          <w:lang w:eastAsia="en-GB"/>
        </w:rPr>
      </w:pPr>
    </w:p>
    <w:p w14:paraId="728F3C75" w14:textId="77777777" w:rsidR="00635CFA" w:rsidRDefault="00635CFA" w:rsidP="00635CFA">
      <w:pPr>
        <w:pStyle w:val="Ttulo1"/>
      </w:pPr>
      <w:bookmarkStart w:id="17" w:name="_Hlk95920590"/>
      <w:bookmarkStart w:id="18" w:name="_Hlk95920613"/>
      <w:bookmarkStart w:id="19" w:name="_Toc96327824"/>
      <w:r>
        <w:t>Teorias Jurídicas da Regulação</w:t>
      </w:r>
      <w:bookmarkEnd w:id="17"/>
      <w:bookmarkEnd w:id="19"/>
    </w:p>
    <w:p w14:paraId="7C0F408C" w14:textId="77777777" w:rsidR="00635CFA" w:rsidRPr="00635CFA" w:rsidRDefault="00635CFA" w:rsidP="00635CFA"/>
    <w:p w14:paraId="702C385D" w14:textId="77777777" w:rsidR="001C652A" w:rsidRDefault="001C652A" w:rsidP="001C652A">
      <w:pPr>
        <w:pStyle w:val="Ttulo2"/>
      </w:pPr>
      <w:bookmarkStart w:id="20" w:name="_Toc96327825"/>
      <w:bookmarkEnd w:id="18"/>
      <w:r>
        <w:t>Teoria</w:t>
      </w:r>
      <w:r w:rsidR="00635CFA">
        <w:t xml:space="preserve"> Econômica da Tomada de Decisões Políticas</w:t>
      </w:r>
      <w:bookmarkEnd w:id="20"/>
      <w:r w:rsidR="00635CFA">
        <w:t xml:space="preserve"> </w:t>
      </w:r>
      <w:bookmarkStart w:id="21" w:name="_Hlk95919862"/>
    </w:p>
    <w:bookmarkEnd w:id="21"/>
    <w:p w14:paraId="6B7B2B36" w14:textId="77777777" w:rsidR="00635CFA" w:rsidRDefault="00635CFA" w:rsidP="00635CFA">
      <w:pPr>
        <w:rPr>
          <w:lang w:eastAsia="en-GB"/>
        </w:rPr>
      </w:pPr>
    </w:p>
    <w:p w14:paraId="6F35B851" w14:textId="77777777" w:rsidR="00635CFA" w:rsidRDefault="00635CFA" w:rsidP="002F1FB1">
      <w:pPr>
        <w:jc w:val="both"/>
        <w:rPr>
          <w:lang w:eastAsia="en-GB"/>
        </w:rPr>
      </w:pPr>
      <w:r>
        <w:rPr>
          <w:lang w:eastAsia="en-GB"/>
        </w:rPr>
        <w:t xml:space="preserve">Trata-se de uma versão mais burocrática, adota o paradigma clássico de comando e controle. </w:t>
      </w:r>
    </w:p>
    <w:p w14:paraId="7AECE572" w14:textId="77777777" w:rsidR="00635CFA" w:rsidRDefault="00635CFA" w:rsidP="002F1FB1">
      <w:pPr>
        <w:jc w:val="both"/>
        <w:rPr>
          <w:lang w:eastAsia="en-GB"/>
        </w:rPr>
      </w:pPr>
    </w:p>
    <w:p w14:paraId="6D2B4783" w14:textId="77777777" w:rsidR="00635CFA" w:rsidRDefault="002F1FB1" w:rsidP="002F1FB1">
      <w:pPr>
        <w:jc w:val="both"/>
        <w:rPr>
          <w:lang w:eastAsia="en-GB"/>
        </w:rPr>
      </w:pPr>
      <w:r>
        <w:rPr>
          <w:lang w:eastAsia="en-GB"/>
        </w:rPr>
        <w:t xml:space="preserve">Nesta teoria, a </w:t>
      </w:r>
      <w:r w:rsidR="00635CFA">
        <w:rPr>
          <w:lang w:eastAsia="en-GB"/>
        </w:rPr>
        <w:t xml:space="preserve">atividade de fiscalização e sanção pela ANPD constitui-se em definir previamente condutas que violam os direitos dos titulares de dados e das normas e princípios da LGPD. </w:t>
      </w:r>
    </w:p>
    <w:p w14:paraId="30636B98" w14:textId="77777777" w:rsidR="002F1FB1" w:rsidRDefault="002F1FB1" w:rsidP="002F1FB1">
      <w:pPr>
        <w:jc w:val="both"/>
        <w:rPr>
          <w:lang w:eastAsia="en-GB"/>
        </w:rPr>
      </w:pPr>
    </w:p>
    <w:p w14:paraId="71237B8F" w14:textId="77777777" w:rsidR="00635CFA" w:rsidRDefault="002F1FB1" w:rsidP="002F1FB1">
      <w:pPr>
        <w:jc w:val="both"/>
        <w:rPr>
          <w:lang w:eastAsia="en-GB"/>
        </w:rPr>
      </w:pPr>
      <w:r>
        <w:rPr>
          <w:lang w:eastAsia="en-GB"/>
        </w:rPr>
        <w:t xml:space="preserve">Em caso de </w:t>
      </w:r>
      <w:r w:rsidR="00635CFA">
        <w:rPr>
          <w:lang w:eastAsia="en-GB"/>
        </w:rPr>
        <w:t xml:space="preserve">infração, dada pelo descumprimento voluntário de uma norma administrativa, surge </w:t>
      </w:r>
      <w:r w:rsidR="00635CFA" w:rsidRPr="00635CFA">
        <w:rPr>
          <w:lang w:eastAsia="en-GB"/>
        </w:rPr>
        <w:t>à ANPD o dever da sanção administrativa</w:t>
      </w:r>
      <w:r w:rsidR="00635CFA">
        <w:rPr>
          <w:lang w:eastAsia="en-GB"/>
        </w:rPr>
        <w:t>, devendo ser feito dentro das normas existentes.</w:t>
      </w:r>
    </w:p>
    <w:p w14:paraId="794818E1" w14:textId="77777777" w:rsidR="00635CFA" w:rsidRDefault="00635CFA" w:rsidP="002F1FB1">
      <w:pPr>
        <w:jc w:val="both"/>
        <w:rPr>
          <w:lang w:eastAsia="en-GB"/>
        </w:rPr>
      </w:pPr>
    </w:p>
    <w:p w14:paraId="5DEF5A5C" w14:textId="77777777" w:rsidR="00635CFA" w:rsidRDefault="00635CFA" w:rsidP="002F1FB1">
      <w:pPr>
        <w:jc w:val="both"/>
        <w:rPr>
          <w:lang w:eastAsia="en-GB"/>
        </w:rPr>
      </w:pPr>
      <w:r>
        <w:rPr>
          <w:lang w:eastAsia="en-GB"/>
        </w:rPr>
        <w:t xml:space="preserve">A sanção possui efeito pedagógico, tendo a função de corrigir situações irregulares, como função de correção </w:t>
      </w:r>
      <w:r w:rsidR="002F1FB1">
        <w:rPr>
          <w:lang w:eastAsia="en-GB"/>
        </w:rPr>
        <w:t xml:space="preserve">através do exemplo </w:t>
      </w:r>
      <w:r>
        <w:rPr>
          <w:lang w:eastAsia="en-GB"/>
        </w:rPr>
        <w:t>aos entes regulados por meio das consequências das infrações.</w:t>
      </w:r>
    </w:p>
    <w:p w14:paraId="426A678B" w14:textId="77777777" w:rsidR="00635CFA" w:rsidRPr="00635CFA" w:rsidRDefault="00635CFA" w:rsidP="00635CFA">
      <w:pPr>
        <w:rPr>
          <w:lang w:eastAsia="en-GB"/>
        </w:rPr>
      </w:pPr>
    </w:p>
    <w:p w14:paraId="07131D76" w14:textId="77777777" w:rsidR="002F1FB1" w:rsidRDefault="002F1FB1" w:rsidP="002F1FB1">
      <w:pPr>
        <w:pStyle w:val="Ttulo2"/>
      </w:pPr>
      <w:bookmarkStart w:id="22" w:name="_Hlk95922474"/>
      <w:bookmarkStart w:id="23" w:name="_Toc96327826"/>
      <w:r>
        <w:t>Teoria da Regulação Responsiva</w:t>
      </w:r>
      <w:bookmarkEnd w:id="23"/>
    </w:p>
    <w:bookmarkEnd w:id="22"/>
    <w:p w14:paraId="035DE2CE" w14:textId="77777777" w:rsidR="002F1FB1" w:rsidRDefault="002F1FB1" w:rsidP="002F1FB1">
      <w:pPr>
        <w:rPr>
          <w:lang w:eastAsia="en-GB"/>
        </w:rPr>
      </w:pPr>
    </w:p>
    <w:p w14:paraId="43D2AF62" w14:textId="77777777" w:rsidR="002F1FB1" w:rsidRDefault="002F1FB1" w:rsidP="002F1FB1">
      <w:pPr>
        <w:jc w:val="both"/>
        <w:rPr>
          <w:lang w:eastAsia="en-GB"/>
        </w:rPr>
      </w:pPr>
      <w:r w:rsidRPr="000055D8">
        <w:rPr>
          <w:lang w:eastAsia="en-GB"/>
        </w:rPr>
        <w:t>Pos</w:t>
      </w:r>
      <w:r>
        <w:rPr>
          <w:lang w:eastAsia="en-GB"/>
        </w:rPr>
        <w:t>sui uma abordagem mais abrangente, onde induz e direciona os regulados a cumprirem as disposições legais e regulatórias. Estabelecendo estímulos normativos sem o uso de um sistema exclusivamente baseado em medidas punitivas.</w:t>
      </w:r>
    </w:p>
    <w:p w14:paraId="049F2570" w14:textId="77777777" w:rsidR="002F1FB1" w:rsidRDefault="002F1FB1" w:rsidP="002F1FB1">
      <w:pPr>
        <w:jc w:val="both"/>
        <w:rPr>
          <w:lang w:eastAsia="en-GB"/>
        </w:rPr>
      </w:pPr>
    </w:p>
    <w:p w14:paraId="686BDD34" w14:textId="77777777" w:rsidR="002F1FB1" w:rsidRPr="002F1FB1" w:rsidRDefault="002F1FB1" w:rsidP="002F1FB1">
      <w:pPr>
        <w:jc w:val="both"/>
        <w:rPr>
          <w:lang w:eastAsia="en-GB"/>
        </w:rPr>
      </w:pPr>
      <w:r>
        <w:rPr>
          <w:lang w:eastAsia="en-GB"/>
        </w:rPr>
        <w:t>Criando uma ordem de preferência: inicialmente se define ações orientativas, preventivas e a partir disso, se não forem suficientes para a correção do comportamento do administrado, dê inicio à instauração de um processo administrativo para aplicação de sanção.</w:t>
      </w:r>
    </w:p>
    <w:p w14:paraId="0D11F17B" w14:textId="77777777" w:rsidR="002F1FB1" w:rsidRDefault="002F1FB1" w:rsidP="001C652A">
      <w:pPr>
        <w:rPr>
          <w:lang w:eastAsia="en-GB"/>
        </w:rPr>
      </w:pPr>
    </w:p>
    <w:p w14:paraId="0469AA25" w14:textId="77777777" w:rsidR="002F1FB1" w:rsidRDefault="002F1FB1" w:rsidP="002F1FB1">
      <w:pPr>
        <w:pStyle w:val="Ttulo1"/>
      </w:pPr>
      <w:bookmarkStart w:id="24" w:name="_Hlk95923731"/>
      <w:bookmarkStart w:id="25" w:name="_Toc96327827"/>
      <w:r>
        <w:t>Competência Fiscalizatória da ANPD</w:t>
      </w:r>
      <w:bookmarkEnd w:id="24"/>
      <w:bookmarkEnd w:id="25"/>
    </w:p>
    <w:p w14:paraId="64B0F23B" w14:textId="77777777" w:rsidR="002F1FB1" w:rsidRPr="00635CFA" w:rsidRDefault="002F1FB1" w:rsidP="002F1FB1"/>
    <w:p w14:paraId="7349A263" w14:textId="77777777" w:rsidR="001C652A" w:rsidRDefault="002F1FB1" w:rsidP="002F1FB1">
      <w:pPr>
        <w:jc w:val="both"/>
        <w:rPr>
          <w:lang w:eastAsia="en-GB"/>
        </w:rPr>
      </w:pPr>
      <w:r>
        <w:rPr>
          <w:lang w:eastAsia="en-GB"/>
        </w:rPr>
        <w:t>A ANPD possui aptidão no quesito de</w:t>
      </w:r>
      <w:r w:rsidR="00627E31">
        <w:rPr>
          <w:lang w:eastAsia="en-GB"/>
        </w:rPr>
        <w:t xml:space="preserve"> adotar medidas educativas,</w:t>
      </w:r>
      <w:r>
        <w:rPr>
          <w:lang w:eastAsia="en-GB"/>
        </w:rPr>
        <w:t xml:space="preserve"> normatizar e fiscalizar o cumprimento da Lei, havendo também espaço para ações dos próprios regulados</w:t>
      </w:r>
    </w:p>
    <w:p w14:paraId="6AE7B1D0" w14:textId="77777777" w:rsidR="00627E31" w:rsidRDefault="00627E31" w:rsidP="002F1FB1">
      <w:pPr>
        <w:jc w:val="both"/>
        <w:rPr>
          <w:lang w:eastAsia="en-GB"/>
        </w:rPr>
      </w:pPr>
      <w:r>
        <w:rPr>
          <w:lang w:eastAsia="en-GB"/>
        </w:rPr>
        <w:lastRenderedPageBreak/>
        <w:t xml:space="preserve">Promovendo a adoção de medidas técnicas de fiscalização que influenciem no conhecimento das normas e das políticas públicas sobre a proteção de dados, bem como o respeito a elas. </w:t>
      </w:r>
    </w:p>
    <w:p w14:paraId="559D7086" w14:textId="77777777" w:rsidR="00627E31" w:rsidRDefault="00627E31" w:rsidP="002F1FB1">
      <w:pPr>
        <w:jc w:val="both"/>
        <w:rPr>
          <w:lang w:eastAsia="en-GB"/>
        </w:rPr>
      </w:pPr>
      <w:r>
        <w:rPr>
          <w:lang w:eastAsia="en-GB"/>
        </w:rPr>
        <w:t>Baseando-se na LGPD, por meio lógica da regulação responsiva, que garante a participação das partes reguladas em todo o processo regulatório.</w:t>
      </w:r>
    </w:p>
    <w:p w14:paraId="13F2972E" w14:textId="77777777" w:rsidR="00627E31" w:rsidRDefault="00627E31" w:rsidP="002F1FB1">
      <w:pPr>
        <w:jc w:val="both"/>
        <w:rPr>
          <w:lang w:eastAsia="en-GB"/>
        </w:rPr>
      </w:pPr>
    </w:p>
    <w:p w14:paraId="5C9E72A9" w14:textId="77777777" w:rsidR="00627E31" w:rsidRDefault="00627E31" w:rsidP="002F1FB1">
      <w:pPr>
        <w:jc w:val="both"/>
        <w:rPr>
          <w:lang w:eastAsia="en-GB"/>
        </w:rPr>
      </w:pPr>
      <w:r>
        <w:rPr>
          <w:lang w:eastAsia="en-GB"/>
        </w:rPr>
        <w:t>Nesse contexto se insere a análise de impacto regulatório, cuja finalidade é:</w:t>
      </w:r>
    </w:p>
    <w:p w14:paraId="45A1AB04" w14:textId="77777777" w:rsidR="00627E31" w:rsidRDefault="00627E31" w:rsidP="002F1FB1">
      <w:pPr>
        <w:jc w:val="both"/>
        <w:rPr>
          <w:lang w:eastAsia="en-GB"/>
        </w:rPr>
      </w:pPr>
    </w:p>
    <w:p w14:paraId="662A8853" w14:textId="77777777" w:rsidR="00627E31" w:rsidRDefault="00627E31" w:rsidP="00627E31">
      <w:pPr>
        <w:pStyle w:val="PargrafodaLista"/>
        <w:numPr>
          <w:ilvl w:val="0"/>
          <w:numId w:val="11"/>
        </w:numPr>
        <w:jc w:val="both"/>
        <w:rPr>
          <w:lang w:eastAsia="en-GB"/>
        </w:rPr>
      </w:pPr>
      <w:r>
        <w:rPr>
          <w:lang w:eastAsia="en-GB"/>
        </w:rPr>
        <w:t>Distinguir e delimitar os objetivos da norma de fiscalização;</w:t>
      </w:r>
    </w:p>
    <w:p w14:paraId="08BCCA1F" w14:textId="77777777" w:rsidR="00627E31" w:rsidRDefault="00627E31" w:rsidP="00627E31">
      <w:pPr>
        <w:pStyle w:val="PargrafodaLista"/>
        <w:numPr>
          <w:ilvl w:val="0"/>
          <w:numId w:val="11"/>
        </w:numPr>
        <w:jc w:val="both"/>
        <w:rPr>
          <w:lang w:eastAsia="en-GB"/>
        </w:rPr>
      </w:pPr>
      <w:r>
        <w:rPr>
          <w:lang w:eastAsia="en-GB"/>
        </w:rPr>
        <w:t>Necessidade de atuação da norma na resolução de problemas;</w:t>
      </w:r>
    </w:p>
    <w:p w14:paraId="4DA2C54D" w14:textId="77777777" w:rsidR="00627E31" w:rsidRDefault="00627E31" w:rsidP="00627E31">
      <w:pPr>
        <w:pStyle w:val="PargrafodaLista"/>
        <w:numPr>
          <w:ilvl w:val="0"/>
          <w:numId w:val="11"/>
        </w:numPr>
        <w:jc w:val="both"/>
        <w:rPr>
          <w:lang w:eastAsia="en-GB"/>
        </w:rPr>
      </w:pPr>
      <w:r>
        <w:rPr>
          <w:lang w:eastAsia="en-GB"/>
        </w:rPr>
        <w:t>Avaliação das alternativas de efetividade com relação à privacidade e à proteção de dados.</w:t>
      </w:r>
    </w:p>
    <w:p w14:paraId="78780418" w14:textId="77777777" w:rsidR="00627E31" w:rsidRDefault="00627E31" w:rsidP="00627E31">
      <w:pPr>
        <w:jc w:val="both"/>
        <w:rPr>
          <w:lang w:eastAsia="en-GB"/>
        </w:rPr>
      </w:pPr>
    </w:p>
    <w:p w14:paraId="2F4206DA" w14:textId="77777777" w:rsidR="00627E31" w:rsidRDefault="00627E31" w:rsidP="00627E31">
      <w:pPr>
        <w:jc w:val="both"/>
        <w:rPr>
          <w:lang w:eastAsia="en-GB"/>
        </w:rPr>
      </w:pPr>
      <w:r>
        <w:rPr>
          <w:lang w:eastAsia="en-GB"/>
        </w:rPr>
        <w:t>Essa competência da ANPD desempenha uma medida de transparência e garantia dos princípios legais e constitucionais aplicáveis. As etapas desse procedimento vão desde o conhecimento de uma possível violação à legislação até o momento da aplicação da sanção cabível.</w:t>
      </w:r>
    </w:p>
    <w:p w14:paraId="130DB609" w14:textId="77777777" w:rsidR="00627E31" w:rsidRDefault="00627E31" w:rsidP="00627E31">
      <w:pPr>
        <w:jc w:val="both"/>
        <w:rPr>
          <w:lang w:eastAsia="en-GB"/>
        </w:rPr>
      </w:pPr>
    </w:p>
    <w:p w14:paraId="100D2CC6" w14:textId="77777777" w:rsidR="00627E31" w:rsidRDefault="00627E31" w:rsidP="00627E31">
      <w:pPr>
        <w:pStyle w:val="Ttulo2"/>
      </w:pPr>
      <w:bookmarkStart w:id="26" w:name="_Hlk95923798"/>
      <w:bookmarkStart w:id="27" w:name="_Hlk95923825"/>
      <w:bookmarkStart w:id="28" w:name="_Toc96327828"/>
      <w:r>
        <w:t>Grupos Afetados</w:t>
      </w:r>
      <w:bookmarkEnd w:id="28"/>
      <w:r>
        <w:t xml:space="preserve"> </w:t>
      </w:r>
      <w:bookmarkEnd w:id="26"/>
    </w:p>
    <w:bookmarkEnd w:id="27"/>
    <w:p w14:paraId="647B4F91" w14:textId="77777777" w:rsidR="00627E31" w:rsidRDefault="00627E31" w:rsidP="00627E31">
      <w:pPr>
        <w:rPr>
          <w:lang w:eastAsia="en-GB"/>
        </w:rPr>
      </w:pPr>
    </w:p>
    <w:p w14:paraId="69A84AE2" w14:textId="77777777" w:rsidR="005266F0" w:rsidRDefault="005266F0" w:rsidP="002B19B4">
      <w:pPr>
        <w:jc w:val="both"/>
        <w:rPr>
          <w:lang w:eastAsia="en-GB"/>
        </w:rPr>
      </w:pPr>
      <w:r>
        <w:rPr>
          <w:lang w:eastAsia="en-GB"/>
        </w:rPr>
        <w:t>A norma de fiscalização tem dimensão voltada à todas as operações de tratamento de dados pessoais com finalidade econômica.</w:t>
      </w:r>
    </w:p>
    <w:p w14:paraId="784DBECD" w14:textId="77777777" w:rsidR="005266F0" w:rsidRDefault="005266F0" w:rsidP="00627E31">
      <w:pPr>
        <w:rPr>
          <w:lang w:eastAsia="en-GB"/>
        </w:rPr>
      </w:pPr>
    </w:p>
    <w:p w14:paraId="599DC498" w14:textId="77777777" w:rsidR="005266F0" w:rsidRDefault="005266F0" w:rsidP="00627E31">
      <w:pPr>
        <w:rPr>
          <w:lang w:eastAsia="en-GB"/>
        </w:rPr>
      </w:pPr>
      <w:r>
        <w:rPr>
          <w:lang w:eastAsia="en-GB"/>
        </w:rPr>
        <w:t>Os grupos mais impactados, são:</w:t>
      </w:r>
    </w:p>
    <w:p w14:paraId="148BDA75" w14:textId="77777777" w:rsidR="005266F0" w:rsidRDefault="005266F0" w:rsidP="00627E31">
      <w:pPr>
        <w:rPr>
          <w:lang w:eastAsia="en-GB"/>
        </w:rPr>
      </w:pPr>
    </w:p>
    <w:p w14:paraId="544868CF" w14:textId="77777777" w:rsidR="005266F0" w:rsidRDefault="005266F0" w:rsidP="005266F0">
      <w:pPr>
        <w:pStyle w:val="PargrafodaLista"/>
        <w:numPr>
          <w:ilvl w:val="0"/>
          <w:numId w:val="13"/>
        </w:numPr>
        <w:rPr>
          <w:lang w:eastAsia="en-GB"/>
        </w:rPr>
      </w:pPr>
      <w:r>
        <w:rPr>
          <w:lang w:eastAsia="en-GB"/>
        </w:rPr>
        <w:t>Agentes de tratamento de dados;</w:t>
      </w:r>
    </w:p>
    <w:p w14:paraId="78E9B0C7" w14:textId="77777777" w:rsidR="005266F0" w:rsidRDefault="005266F0" w:rsidP="005266F0">
      <w:pPr>
        <w:pStyle w:val="PargrafodaLista"/>
        <w:numPr>
          <w:ilvl w:val="0"/>
          <w:numId w:val="13"/>
        </w:numPr>
        <w:rPr>
          <w:lang w:eastAsia="en-GB"/>
        </w:rPr>
      </w:pPr>
      <w:r>
        <w:rPr>
          <w:lang w:eastAsia="en-GB"/>
        </w:rPr>
        <w:t>Titulares de dados pessoais;</w:t>
      </w:r>
    </w:p>
    <w:p w14:paraId="382FAB7E" w14:textId="77777777" w:rsidR="005266F0" w:rsidRDefault="005266F0" w:rsidP="005266F0">
      <w:pPr>
        <w:pStyle w:val="PargrafodaLista"/>
        <w:numPr>
          <w:ilvl w:val="0"/>
          <w:numId w:val="13"/>
        </w:numPr>
        <w:rPr>
          <w:lang w:eastAsia="en-GB"/>
        </w:rPr>
      </w:pPr>
      <w:r>
        <w:rPr>
          <w:lang w:eastAsia="en-GB"/>
        </w:rPr>
        <w:t xml:space="preserve">Fabricantes de </w:t>
      </w:r>
      <w:r>
        <w:rPr>
          <w:i/>
          <w:lang w:eastAsia="en-GB"/>
        </w:rPr>
        <w:t xml:space="preserve">softwares </w:t>
      </w:r>
      <w:r>
        <w:rPr>
          <w:lang w:eastAsia="en-GB"/>
        </w:rPr>
        <w:t>de gestão e governança de dados;</w:t>
      </w:r>
    </w:p>
    <w:p w14:paraId="17D2DB84" w14:textId="77777777" w:rsidR="005266F0" w:rsidRDefault="005266F0" w:rsidP="005266F0">
      <w:pPr>
        <w:pStyle w:val="PargrafodaLista"/>
        <w:numPr>
          <w:ilvl w:val="0"/>
          <w:numId w:val="13"/>
        </w:numPr>
        <w:rPr>
          <w:lang w:eastAsia="en-GB"/>
        </w:rPr>
      </w:pPr>
      <w:r>
        <w:rPr>
          <w:lang w:eastAsia="en-GB"/>
        </w:rPr>
        <w:t>Prestadores de serviço de consultoria;</w:t>
      </w:r>
    </w:p>
    <w:p w14:paraId="0F3C0929" w14:textId="77777777" w:rsidR="005266F0" w:rsidRPr="00627E31" w:rsidRDefault="005266F0" w:rsidP="005266F0">
      <w:pPr>
        <w:pStyle w:val="PargrafodaLista"/>
        <w:numPr>
          <w:ilvl w:val="0"/>
          <w:numId w:val="13"/>
        </w:numPr>
        <w:rPr>
          <w:lang w:eastAsia="en-GB"/>
        </w:rPr>
      </w:pPr>
      <w:r>
        <w:rPr>
          <w:lang w:eastAsia="en-GB"/>
        </w:rPr>
        <w:t>Encarregados.</w:t>
      </w:r>
    </w:p>
    <w:p w14:paraId="0D3811D6" w14:textId="77777777" w:rsidR="00627E31" w:rsidRDefault="00627E31" w:rsidP="002B19B4">
      <w:pPr>
        <w:jc w:val="both"/>
        <w:rPr>
          <w:lang w:eastAsia="en-GB"/>
        </w:rPr>
      </w:pPr>
    </w:p>
    <w:p w14:paraId="3B10EB1A" w14:textId="77777777" w:rsidR="005266F0" w:rsidRPr="005266F0" w:rsidRDefault="005266F0" w:rsidP="002B19B4">
      <w:pPr>
        <w:jc w:val="both"/>
        <w:rPr>
          <w:lang w:eastAsia="en-GB"/>
        </w:rPr>
      </w:pPr>
      <w:r w:rsidRPr="005266F0">
        <w:rPr>
          <w:lang w:eastAsia="en-GB"/>
        </w:rPr>
        <w:t>Podendo comover toda e qualquer instituição que efetue operações de tratamento que envolvam dados pessoais, como os titulares destes.</w:t>
      </w:r>
    </w:p>
    <w:p w14:paraId="13180C4E" w14:textId="77777777" w:rsidR="005266F0" w:rsidRDefault="005266F0" w:rsidP="00627E31">
      <w:pPr>
        <w:jc w:val="both"/>
        <w:rPr>
          <w:lang w:eastAsia="en-GB"/>
        </w:rPr>
      </w:pPr>
    </w:p>
    <w:p w14:paraId="1C9CC73B" w14:textId="77777777" w:rsidR="001C652A" w:rsidRDefault="005266F0" w:rsidP="005266F0">
      <w:pPr>
        <w:pStyle w:val="Ttulo1"/>
      </w:pPr>
      <w:bookmarkStart w:id="29" w:name="_Toc96327829"/>
      <w:r>
        <w:t>Análise das Alternativas</w:t>
      </w:r>
      <w:bookmarkEnd w:id="29"/>
      <w:r>
        <w:t xml:space="preserve"> </w:t>
      </w:r>
    </w:p>
    <w:p w14:paraId="4593F36E" w14:textId="77777777" w:rsidR="005266F0" w:rsidRDefault="005266F0" w:rsidP="005266F0"/>
    <w:p w14:paraId="57EEAA5C" w14:textId="77777777" w:rsidR="002B19B4" w:rsidRDefault="002B19B4" w:rsidP="005266F0">
      <w:pPr>
        <w:pStyle w:val="Ttulo2"/>
      </w:pPr>
      <w:bookmarkStart w:id="30" w:name="_Toc96327830"/>
      <w:r>
        <w:t>Adoção do Modelo Comando e Controle pela ANPD</w:t>
      </w:r>
      <w:bookmarkEnd w:id="30"/>
    </w:p>
    <w:p w14:paraId="7A0A7EBC" w14:textId="77777777" w:rsidR="002B19B4" w:rsidRDefault="002B19B4" w:rsidP="002B19B4">
      <w:pPr>
        <w:rPr>
          <w:lang w:eastAsia="en-GB"/>
        </w:rPr>
      </w:pPr>
    </w:p>
    <w:p w14:paraId="7FACE10A" w14:textId="77777777" w:rsidR="002B19B4" w:rsidRDefault="002B19B4" w:rsidP="002B19B4">
      <w:pPr>
        <w:jc w:val="both"/>
        <w:rPr>
          <w:lang w:eastAsia="en-GB"/>
        </w:rPr>
      </w:pPr>
      <w:r>
        <w:rPr>
          <w:lang w:eastAsia="en-GB"/>
        </w:rPr>
        <w:t xml:space="preserve">Consiste em um modelo baseado no uso taxativo do poder de polícia pela ANPD. Toda atividade fiscalizatória com atuação violadora em relação aos direitos dos titulares, instauraria um processo administrativo, surgindo uma sanção à conduta. </w:t>
      </w:r>
    </w:p>
    <w:p w14:paraId="26422875" w14:textId="77777777" w:rsidR="002B19B4" w:rsidRDefault="002B19B4" w:rsidP="002B19B4">
      <w:pPr>
        <w:jc w:val="both"/>
        <w:rPr>
          <w:lang w:eastAsia="en-GB"/>
        </w:rPr>
      </w:pPr>
    </w:p>
    <w:p w14:paraId="5316D2AA" w14:textId="77777777" w:rsidR="002B19B4" w:rsidRDefault="002B19B4" w:rsidP="000055D8">
      <w:pPr>
        <w:jc w:val="both"/>
        <w:rPr>
          <w:lang w:eastAsia="en-GB"/>
        </w:rPr>
      </w:pPr>
      <w:r>
        <w:rPr>
          <w:lang w:eastAsia="en-GB"/>
        </w:rPr>
        <w:lastRenderedPageBreak/>
        <w:t>A aplicação da sanção, dentro dos termos da LGPD e na regulamentação da conduta, possuiria efeito pedagógico. A ideia é de impor um constrangimento, assim os agentes deixariam de praticar a determinada conduta, com aversão às consequências</w:t>
      </w:r>
      <w:r w:rsidR="001E5C3B">
        <w:rPr>
          <w:lang w:eastAsia="en-GB"/>
        </w:rPr>
        <w:t>.</w:t>
      </w:r>
      <w:r w:rsidR="000055D8">
        <w:rPr>
          <w:lang w:eastAsia="en-GB"/>
        </w:rPr>
        <w:t xml:space="preserve"> </w:t>
      </w:r>
    </w:p>
    <w:p w14:paraId="2D9CAC82" w14:textId="77777777" w:rsidR="00E87E60" w:rsidRDefault="00E87E60" w:rsidP="002B19B4">
      <w:pPr>
        <w:rPr>
          <w:lang w:eastAsia="en-GB"/>
        </w:rPr>
      </w:pPr>
    </w:p>
    <w:tbl>
      <w:tblPr>
        <w:tblStyle w:val="Tabelacomgrade"/>
        <w:tblW w:w="9067" w:type="dxa"/>
        <w:tblLook w:val="04A0" w:firstRow="1" w:lastRow="0" w:firstColumn="1" w:lastColumn="0" w:noHBand="0" w:noVBand="1"/>
      </w:tblPr>
      <w:tblGrid>
        <w:gridCol w:w="3005"/>
        <w:gridCol w:w="3005"/>
        <w:gridCol w:w="3057"/>
      </w:tblGrid>
      <w:tr w:rsidR="00E87E60" w14:paraId="5F40F209" w14:textId="77777777" w:rsidTr="000055D8">
        <w:tc>
          <w:tcPr>
            <w:tcW w:w="3005" w:type="dxa"/>
          </w:tcPr>
          <w:p w14:paraId="6E92CE84" w14:textId="77777777" w:rsidR="00E87E60" w:rsidRPr="000055D8" w:rsidRDefault="00E87E60" w:rsidP="00E87E60">
            <w:pPr>
              <w:jc w:val="center"/>
              <w:rPr>
                <w:sz w:val="18"/>
                <w:szCs w:val="18"/>
                <w:lang w:eastAsia="en-GB"/>
              </w:rPr>
            </w:pPr>
            <w:r w:rsidRPr="000055D8">
              <w:rPr>
                <w:sz w:val="18"/>
                <w:szCs w:val="18"/>
                <w:lang w:eastAsia="en-GB"/>
              </w:rPr>
              <w:t>Grupos afetados</w:t>
            </w:r>
          </w:p>
        </w:tc>
        <w:tc>
          <w:tcPr>
            <w:tcW w:w="3005" w:type="dxa"/>
          </w:tcPr>
          <w:p w14:paraId="11098F3F" w14:textId="77777777" w:rsidR="00E87E60" w:rsidRPr="000055D8" w:rsidRDefault="00E87E60" w:rsidP="00E87E60">
            <w:pPr>
              <w:jc w:val="center"/>
              <w:rPr>
                <w:sz w:val="18"/>
                <w:szCs w:val="18"/>
                <w:lang w:eastAsia="en-GB"/>
              </w:rPr>
            </w:pPr>
            <w:r w:rsidRPr="000055D8">
              <w:rPr>
                <w:sz w:val="18"/>
                <w:szCs w:val="18"/>
                <w:lang w:eastAsia="en-GB"/>
              </w:rPr>
              <w:t>Custos</w:t>
            </w:r>
          </w:p>
        </w:tc>
        <w:tc>
          <w:tcPr>
            <w:tcW w:w="3057" w:type="dxa"/>
          </w:tcPr>
          <w:p w14:paraId="36C92FF1" w14:textId="77777777" w:rsidR="00E87E60" w:rsidRPr="000055D8" w:rsidRDefault="00E87E60" w:rsidP="00E87E60">
            <w:pPr>
              <w:jc w:val="center"/>
              <w:rPr>
                <w:sz w:val="18"/>
                <w:szCs w:val="18"/>
                <w:lang w:eastAsia="en-GB"/>
              </w:rPr>
            </w:pPr>
            <w:r w:rsidRPr="000055D8">
              <w:rPr>
                <w:sz w:val="18"/>
                <w:szCs w:val="18"/>
                <w:lang w:eastAsia="en-GB"/>
              </w:rPr>
              <w:t>Benefícios</w:t>
            </w:r>
          </w:p>
        </w:tc>
      </w:tr>
      <w:tr w:rsidR="00E87E60" w14:paraId="03EA9B6B" w14:textId="77777777" w:rsidTr="000055D8">
        <w:tc>
          <w:tcPr>
            <w:tcW w:w="3005" w:type="dxa"/>
          </w:tcPr>
          <w:p w14:paraId="59923A08" w14:textId="77777777" w:rsidR="00E87E60" w:rsidRPr="000055D8" w:rsidRDefault="00E87E60" w:rsidP="00E87E60">
            <w:pPr>
              <w:rPr>
                <w:sz w:val="18"/>
                <w:szCs w:val="18"/>
                <w:lang w:eastAsia="en-GB"/>
              </w:rPr>
            </w:pPr>
            <w:r w:rsidRPr="000055D8">
              <w:rPr>
                <w:sz w:val="18"/>
                <w:szCs w:val="18"/>
                <w:lang w:eastAsia="en-GB"/>
              </w:rPr>
              <w:t>ANPD</w:t>
            </w:r>
          </w:p>
        </w:tc>
        <w:tc>
          <w:tcPr>
            <w:tcW w:w="3005" w:type="dxa"/>
          </w:tcPr>
          <w:p w14:paraId="59C91AEC" w14:textId="77777777" w:rsidR="00E87E60" w:rsidRPr="000055D8" w:rsidRDefault="00E87E60" w:rsidP="002B19B4">
            <w:pPr>
              <w:rPr>
                <w:sz w:val="18"/>
                <w:szCs w:val="18"/>
                <w:lang w:eastAsia="en-GB"/>
              </w:rPr>
            </w:pPr>
            <w:r w:rsidRPr="000055D8">
              <w:rPr>
                <w:sz w:val="18"/>
                <w:szCs w:val="18"/>
                <w:lang w:eastAsia="en-GB"/>
              </w:rPr>
              <w:t>Acúmulo de processos sancionatórios e, consequentemente, longa duração desses processos. Alto custo administrativo. Ausência do efeito didático da aplicação de sanções. Tendência de judicialização dos processos administrativos. Percepção social de pouca efetividade das ações da ANPD.</w:t>
            </w:r>
          </w:p>
        </w:tc>
        <w:tc>
          <w:tcPr>
            <w:tcW w:w="3057" w:type="dxa"/>
          </w:tcPr>
          <w:p w14:paraId="131ABDA8" w14:textId="77777777" w:rsidR="00E87E60" w:rsidRPr="000055D8" w:rsidRDefault="00E87E60" w:rsidP="002B19B4">
            <w:pPr>
              <w:rPr>
                <w:sz w:val="18"/>
                <w:szCs w:val="18"/>
                <w:lang w:eastAsia="en-GB"/>
              </w:rPr>
            </w:pPr>
            <w:r w:rsidRPr="000055D8">
              <w:rPr>
                <w:sz w:val="18"/>
                <w:szCs w:val="18"/>
              </w:rPr>
              <w:t>Diminuição das atividades a serem realizadas no âmbito da fiscalização. Menor dependência de informações externas para planejamento da atividade fiscalizatória</w:t>
            </w:r>
          </w:p>
        </w:tc>
      </w:tr>
      <w:tr w:rsidR="00E87E60" w14:paraId="018AF106" w14:textId="77777777" w:rsidTr="000055D8">
        <w:tc>
          <w:tcPr>
            <w:tcW w:w="3005" w:type="dxa"/>
          </w:tcPr>
          <w:p w14:paraId="5A5912FD" w14:textId="77777777" w:rsidR="00E87E60" w:rsidRPr="000055D8" w:rsidRDefault="00E87E60" w:rsidP="002B19B4">
            <w:pPr>
              <w:rPr>
                <w:sz w:val="18"/>
                <w:szCs w:val="18"/>
                <w:lang w:eastAsia="en-GB"/>
              </w:rPr>
            </w:pPr>
            <w:r w:rsidRPr="000055D8">
              <w:rPr>
                <w:sz w:val="18"/>
                <w:szCs w:val="18"/>
                <w:lang w:eastAsia="en-GB"/>
              </w:rPr>
              <w:t>Agentes de tratamento de dados</w:t>
            </w:r>
          </w:p>
        </w:tc>
        <w:tc>
          <w:tcPr>
            <w:tcW w:w="3005" w:type="dxa"/>
          </w:tcPr>
          <w:p w14:paraId="263A59D1" w14:textId="77777777" w:rsidR="00E87E60" w:rsidRPr="000055D8" w:rsidRDefault="000055D8" w:rsidP="002B19B4">
            <w:pPr>
              <w:rPr>
                <w:sz w:val="18"/>
                <w:szCs w:val="18"/>
                <w:lang w:eastAsia="en-GB"/>
              </w:rPr>
            </w:pPr>
            <w:r w:rsidRPr="000055D8">
              <w:rPr>
                <w:sz w:val="18"/>
                <w:szCs w:val="18"/>
              </w:rPr>
              <w:t>Inexistência de gradação da resposta pela ANPD em relação à gravidade da conduta supostamente praticada. Elevado número de processos instaurados. Processos com longa duração. Não há estímulo para cooperação dos agentes de tratamento com a ANPD, tendo em vista que não há diferenciação na abordagem da ANPD em função de seu comportamento ou histórico</w:t>
            </w:r>
          </w:p>
        </w:tc>
        <w:tc>
          <w:tcPr>
            <w:tcW w:w="3057" w:type="dxa"/>
          </w:tcPr>
          <w:p w14:paraId="27945B9A" w14:textId="77777777" w:rsidR="00E87E60" w:rsidRPr="000055D8" w:rsidRDefault="000055D8" w:rsidP="002B19B4">
            <w:pPr>
              <w:rPr>
                <w:sz w:val="18"/>
                <w:szCs w:val="18"/>
                <w:lang w:eastAsia="en-GB"/>
              </w:rPr>
            </w:pPr>
            <w:r w:rsidRPr="000055D8">
              <w:rPr>
                <w:sz w:val="18"/>
                <w:szCs w:val="18"/>
              </w:rPr>
              <w:t>Menor preocupação com o número de etapas fiscalizatórias da ANPD. O custo de litigar pode ser menor que o custo de conformidade.</w:t>
            </w:r>
          </w:p>
        </w:tc>
      </w:tr>
      <w:tr w:rsidR="00E87E60" w14:paraId="15354514" w14:textId="77777777" w:rsidTr="000055D8">
        <w:tc>
          <w:tcPr>
            <w:tcW w:w="3005" w:type="dxa"/>
          </w:tcPr>
          <w:p w14:paraId="4A4D30FF" w14:textId="77777777" w:rsidR="00E87E60" w:rsidRPr="000055D8" w:rsidRDefault="00E87E60" w:rsidP="002B19B4">
            <w:pPr>
              <w:rPr>
                <w:sz w:val="18"/>
                <w:szCs w:val="18"/>
                <w:lang w:eastAsia="en-GB"/>
              </w:rPr>
            </w:pPr>
            <w:r w:rsidRPr="000055D8">
              <w:rPr>
                <w:sz w:val="18"/>
                <w:szCs w:val="18"/>
                <w:lang w:eastAsia="en-GB"/>
              </w:rPr>
              <w:t>Titulares de dados pessoais</w:t>
            </w:r>
          </w:p>
        </w:tc>
        <w:tc>
          <w:tcPr>
            <w:tcW w:w="3005" w:type="dxa"/>
          </w:tcPr>
          <w:p w14:paraId="0E5D7ADC" w14:textId="77777777" w:rsidR="00E87E60" w:rsidRPr="000055D8" w:rsidRDefault="000055D8" w:rsidP="002B19B4">
            <w:pPr>
              <w:rPr>
                <w:sz w:val="18"/>
                <w:szCs w:val="18"/>
                <w:lang w:eastAsia="en-GB"/>
              </w:rPr>
            </w:pPr>
            <w:r w:rsidRPr="000055D8">
              <w:rPr>
                <w:sz w:val="18"/>
                <w:szCs w:val="18"/>
                <w:lang w:eastAsia="en-GB"/>
              </w:rPr>
              <w:t>Ausência de resposta hábil em razão da duração dos processos, tendo em vista a tendência ao acúmulo de casos. A atuação exclusiva da ANPD com base em sanções e menor foco na atividade orientadora gera incertezas quanto ao exercício de direitos pelo cidadão. Percepção de pouca efetividade das ações da ANPD para solucionar as reclamações e denúncias.</w:t>
            </w:r>
          </w:p>
        </w:tc>
        <w:tc>
          <w:tcPr>
            <w:tcW w:w="3057" w:type="dxa"/>
          </w:tcPr>
          <w:p w14:paraId="333F0F28" w14:textId="77777777" w:rsidR="00E87E60" w:rsidRPr="000055D8" w:rsidRDefault="000055D8" w:rsidP="002B19B4">
            <w:pPr>
              <w:rPr>
                <w:sz w:val="18"/>
                <w:szCs w:val="18"/>
                <w:lang w:eastAsia="en-GB"/>
              </w:rPr>
            </w:pPr>
            <w:r w:rsidRPr="000055D8">
              <w:rPr>
                <w:sz w:val="18"/>
                <w:szCs w:val="18"/>
                <w:lang w:eastAsia="en-GB"/>
              </w:rPr>
              <w:t xml:space="preserve">Não foram identificados benefícios relevantes. </w:t>
            </w:r>
          </w:p>
        </w:tc>
      </w:tr>
      <w:tr w:rsidR="000055D8" w14:paraId="38C36543" w14:textId="77777777" w:rsidTr="000055D8">
        <w:tc>
          <w:tcPr>
            <w:tcW w:w="3005" w:type="dxa"/>
          </w:tcPr>
          <w:p w14:paraId="37A7D80C" w14:textId="77777777" w:rsidR="000055D8" w:rsidRPr="000055D8" w:rsidRDefault="000055D8" w:rsidP="000055D8">
            <w:pPr>
              <w:rPr>
                <w:sz w:val="18"/>
                <w:szCs w:val="18"/>
                <w:lang w:eastAsia="en-GB"/>
              </w:rPr>
            </w:pPr>
            <w:r w:rsidRPr="000055D8">
              <w:rPr>
                <w:sz w:val="18"/>
                <w:szCs w:val="18"/>
              </w:rPr>
              <w:t>Fabricantes de softwares de gestão e governança de dados</w:t>
            </w:r>
          </w:p>
        </w:tc>
        <w:tc>
          <w:tcPr>
            <w:tcW w:w="3005" w:type="dxa"/>
          </w:tcPr>
          <w:p w14:paraId="3D181EA6" w14:textId="77777777" w:rsidR="000055D8" w:rsidRPr="000055D8" w:rsidRDefault="000055D8" w:rsidP="000055D8">
            <w:pPr>
              <w:rPr>
                <w:sz w:val="18"/>
                <w:szCs w:val="18"/>
                <w:lang w:eastAsia="en-GB"/>
              </w:rPr>
            </w:pPr>
            <w:r w:rsidRPr="000055D8">
              <w:rPr>
                <w:sz w:val="18"/>
                <w:szCs w:val="18"/>
              </w:rPr>
              <w:t>A atuação exclusiva da ANPD com base em sanções gera incertezas quanto à adequação dos produtos e softwares à LGPD. Os clientes ficam menos propensos a fazer grandes investimentos, já que existe o risco de que não se atinja a conformidade</w:t>
            </w:r>
          </w:p>
        </w:tc>
        <w:tc>
          <w:tcPr>
            <w:tcW w:w="3057" w:type="dxa"/>
          </w:tcPr>
          <w:p w14:paraId="615C9B6C" w14:textId="77777777" w:rsidR="000055D8" w:rsidRPr="000055D8" w:rsidRDefault="000055D8" w:rsidP="000055D8">
            <w:pPr>
              <w:rPr>
                <w:sz w:val="18"/>
                <w:szCs w:val="18"/>
                <w:lang w:eastAsia="en-GB"/>
              </w:rPr>
            </w:pPr>
            <w:r w:rsidRPr="000055D8">
              <w:rPr>
                <w:sz w:val="18"/>
                <w:szCs w:val="18"/>
                <w:lang w:eastAsia="en-GB"/>
              </w:rPr>
              <w:t xml:space="preserve">Não foram identificados benefícios relevantes. </w:t>
            </w:r>
          </w:p>
        </w:tc>
      </w:tr>
      <w:tr w:rsidR="000055D8" w14:paraId="72B2EC26" w14:textId="77777777" w:rsidTr="000055D8">
        <w:tc>
          <w:tcPr>
            <w:tcW w:w="3005" w:type="dxa"/>
          </w:tcPr>
          <w:p w14:paraId="3B108BD0" w14:textId="77777777" w:rsidR="000055D8" w:rsidRPr="000055D8" w:rsidRDefault="000055D8" w:rsidP="000055D8">
            <w:pPr>
              <w:rPr>
                <w:sz w:val="18"/>
                <w:szCs w:val="18"/>
                <w:lang w:eastAsia="en-GB"/>
              </w:rPr>
            </w:pPr>
            <w:r w:rsidRPr="000055D8">
              <w:rPr>
                <w:sz w:val="18"/>
                <w:szCs w:val="18"/>
              </w:rPr>
              <w:t>Prestadores de serviço de consultoria</w:t>
            </w:r>
          </w:p>
        </w:tc>
        <w:tc>
          <w:tcPr>
            <w:tcW w:w="3005" w:type="dxa"/>
          </w:tcPr>
          <w:p w14:paraId="04D0878D" w14:textId="77777777" w:rsidR="000055D8" w:rsidRPr="000055D8" w:rsidRDefault="000055D8" w:rsidP="000055D8">
            <w:pPr>
              <w:rPr>
                <w:sz w:val="18"/>
                <w:szCs w:val="18"/>
                <w:lang w:eastAsia="en-GB"/>
              </w:rPr>
            </w:pPr>
            <w:r w:rsidRPr="000055D8">
              <w:rPr>
                <w:sz w:val="18"/>
                <w:szCs w:val="18"/>
              </w:rPr>
              <w:t xml:space="preserve">A atuação exclusiva da ANPD com base em sanções gera incertezas quanto à adequação dos seus serviços à LGPD. Os clientes ficam menos propensos a fazer </w:t>
            </w:r>
            <w:r w:rsidRPr="000055D8">
              <w:rPr>
                <w:sz w:val="18"/>
                <w:szCs w:val="18"/>
              </w:rPr>
              <w:lastRenderedPageBreak/>
              <w:t>grandes investimentos, já que existe o risco de que não se atinja a conformidade.</w:t>
            </w:r>
          </w:p>
        </w:tc>
        <w:tc>
          <w:tcPr>
            <w:tcW w:w="3057" w:type="dxa"/>
          </w:tcPr>
          <w:p w14:paraId="4EECEFA8" w14:textId="77777777" w:rsidR="000055D8" w:rsidRPr="000055D8" w:rsidRDefault="000055D8" w:rsidP="000055D8">
            <w:pPr>
              <w:rPr>
                <w:sz w:val="18"/>
                <w:szCs w:val="18"/>
                <w:lang w:eastAsia="en-GB"/>
              </w:rPr>
            </w:pPr>
            <w:r w:rsidRPr="000055D8">
              <w:rPr>
                <w:sz w:val="18"/>
                <w:szCs w:val="18"/>
                <w:lang w:eastAsia="en-GB"/>
              </w:rPr>
              <w:lastRenderedPageBreak/>
              <w:t xml:space="preserve">Não foram identificados benefícios relevantes. </w:t>
            </w:r>
          </w:p>
        </w:tc>
      </w:tr>
      <w:tr w:rsidR="000055D8" w14:paraId="7B3B00B8" w14:textId="77777777" w:rsidTr="000055D8">
        <w:trPr>
          <w:trHeight w:val="388"/>
        </w:trPr>
        <w:tc>
          <w:tcPr>
            <w:tcW w:w="3005" w:type="dxa"/>
          </w:tcPr>
          <w:p w14:paraId="551A7221" w14:textId="77777777" w:rsidR="000055D8" w:rsidRPr="000055D8" w:rsidRDefault="000055D8" w:rsidP="000055D8">
            <w:pPr>
              <w:rPr>
                <w:sz w:val="18"/>
                <w:szCs w:val="18"/>
                <w:lang w:eastAsia="en-GB"/>
              </w:rPr>
            </w:pPr>
            <w:r w:rsidRPr="000055D8">
              <w:rPr>
                <w:sz w:val="18"/>
                <w:szCs w:val="18"/>
              </w:rPr>
              <w:t>Encarregados</w:t>
            </w:r>
          </w:p>
        </w:tc>
        <w:tc>
          <w:tcPr>
            <w:tcW w:w="3005" w:type="dxa"/>
          </w:tcPr>
          <w:p w14:paraId="72992D6F" w14:textId="77777777" w:rsidR="000055D8" w:rsidRPr="000055D8" w:rsidRDefault="000055D8" w:rsidP="000055D8">
            <w:pPr>
              <w:rPr>
                <w:sz w:val="18"/>
                <w:szCs w:val="18"/>
                <w:lang w:eastAsia="en-GB"/>
              </w:rPr>
            </w:pPr>
            <w:r w:rsidRPr="000055D8">
              <w:rPr>
                <w:sz w:val="18"/>
                <w:szCs w:val="18"/>
              </w:rPr>
              <w:t>A atuação exclusiva da ANPD com base em sanções e menor foco na atividade orientadora gera incertezas quanto à adoção de condutas adequadas à LGPD.</w:t>
            </w:r>
          </w:p>
        </w:tc>
        <w:tc>
          <w:tcPr>
            <w:tcW w:w="3057" w:type="dxa"/>
          </w:tcPr>
          <w:p w14:paraId="7970E62B" w14:textId="77777777" w:rsidR="000055D8" w:rsidRPr="000055D8" w:rsidRDefault="000055D8" w:rsidP="000055D8">
            <w:pPr>
              <w:rPr>
                <w:sz w:val="18"/>
                <w:szCs w:val="18"/>
                <w:lang w:eastAsia="en-GB"/>
              </w:rPr>
            </w:pPr>
            <w:r w:rsidRPr="000055D8">
              <w:rPr>
                <w:sz w:val="18"/>
                <w:szCs w:val="18"/>
                <w:lang w:eastAsia="en-GB"/>
              </w:rPr>
              <w:t xml:space="preserve">Não foram identificados benefícios relevantes. </w:t>
            </w:r>
          </w:p>
        </w:tc>
      </w:tr>
    </w:tbl>
    <w:p w14:paraId="219791D9" w14:textId="77777777" w:rsidR="001E5C3B" w:rsidRPr="002B19B4" w:rsidRDefault="001E5C3B" w:rsidP="002B19B4">
      <w:pPr>
        <w:rPr>
          <w:lang w:eastAsia="en-GB"/>
        </w:rPr>
      </w:pPr>
    </w:p>
    <w:p w14:paraId="4EC3072D" w14:textId="77777777" w:rsidR="002B19B4" w:rsidRDefault="002B19B4" w:rsidP="002B19B4">
      <w:pPr>
        <w:pStyle w:val="Ttulo2"/>
      </w:pPr>
      <w:bookmarkStart w:id="31" w:name="_Hlk95925467"/>
      <w:bookmarkStart w:id="32" w:name="_Hlk95925376"/>
      <w:bookmarkStart w:id="33" w:name="_Toc96327831"/>
      <w:r>
        <w:t>Adoção da Fiscalização Responsiva</w:t>
      </w:r>
      <w:bookmarkEnd w:id="31"/>
      <w:bookmarkEnd w:id="33"/>
    </w:p>
    <w:p w14:paraId="2AF71EEB" w14:textId="77777777" w:rsidR="002520DF" w:rsidRDefault="002520DF" w:rsidP="002520DF">
      <w:pPr>
        <w:rPr>
          <w:lang w:eastAsia="en-GB"/>
        </w:rPr>
      </w:pPr>
    </w:p>
    <w:p w14:paraId="6569E17B" w14:textId="77777777" w:rsidR="002520DF" w:rsidRDefault="002520DF" w:rsidP="00CA67D9">
      <w:pPr>
        <w:jc w:val="both"/>
        <w:rPr>
          <w:lang w:eastAsia="en-GB"/>
        </w:rPr>
      </w:pPr>
      <w:r>
        <w:rPr>
          <w:lang w:eastAsia="en-GB"/>
        </w:rPr>
        <w:t>O principal objetivo é conduzir comportamentos sem, abundantemente, aplicar sanções. Através de estímulos não punitivos, estimular a adoção de incentivos positivos e negativos e o tratamento à legislação de acordo com a sua gravidade.</w:t>
      </w:r>
    </w:p>
    <w:p w14:paraId="29FC09CC" w14:textId="77777777" w:rsidR="002520DF" w:rsidRDefault="002520DF" w:rsidP="00CA67D9">
      <w:pPr>
        <w:jc w:val="both"/>
        <w:rPr>
          <w:lang w:eastAsia="en-GB"/>
        </w:rPr>
      </w:pPr>
    </w:p>
    <w:p w14:paraId="45108FFB" w14:textId="77777777" w:rsidR="002520DF" w:rsidRDefault="002520DF" w:rsidP="00CA67D9">
      <w:pPr>
        <w:jc w:val="both"/>
        <w:rPr>
          <w:lang w:eastAsia="en-GB"/>
        </w:rPr>
      </w:pPr>
      <w:r>
        <w:rPr>
          <w:lang w:eastAsia="en-GB"/>
        </w:rPr>
        <w:t>A atividade fiscalizatória se iniciaria com o monitoramento e a divisão de quatro classificações de acordo com a gravidade da conduta, bem como atividades preventivas e orientativas.</w:t>
      </w:r>
      <w:r w:rsidR="00CA67D9">
        <w:rPr>
          <w:lang w:eastAsia="en-GB"/>
        </w:rPr>
        <w:t xml:space="preserve"> Como o seguinte modelo:</w:t>
      </w:r>
    </w:p>
    <w:p w14:paraId="277064DB" w14:textId="77777777" w:rsidR="00CA67D9" w:rsidRDefault="00CA67D9" w:rsidP="002520DF">
      <w:pPr>
        <w:rPr>
          <w:lang w:eastAsia="en-GB"/>
        </w:rPr>
      </w:pPr>
    </w:p>
    <w:tbl>
      <w:tblPr>
        <w:tblStyle w:val="Tabelacomgrade"/>
        <w:tblW w:w="0" w:type="auto"/>
        <w:tblInd w:w="2830" w:type="dxa"/>
        <w:tblLook w:val="04A0" w:firstRow="1" w:lastRow="0" w:firstColumn="1" w:lastColumn="0" w:noHBand="0" w:noVBand="1"/>
      </w:tblPr>
      <w:tblGrid>
        <w:gridCol w:w="3544"/>
      </w:tblGrid>
      <w:tr w:rsidR="00CA67D9" w14:paraId="4ADDAF21" w14:textId="77777777" w:rsidTr="00CA67D9">
        <w:tc>
          <w:tcPr>
            <w:tcW w:w="3544" w:type="dxa"/>
          </w:tcPr>
          <w:p w14:paraId="1DD9E2C7" w14:textId="77777777" w:rsidR="00CA67D9" w:rsidRDefault="00CA67D9" w:rsidP="009E6CA0">
            <w:pPr>
              <w:rPr>
                <w:lang w:eastAsia="en-GB"/>
              </w:rPr>
            </w:pPr>
            <w:r>
              <w:rPr>
                <w:lang w:eastAsia="en-GB"/>
              </w:rPr>
              <w:t>1. Monitoramento</w:t>
            </w:r>
          </w:p>
        </w:tc>
      </w:tr>
      <w:tr w:rsidR="00CA67D9" w14:paraId="18293B23" w14:textId="77777777" w:rsidTr="00CA67D9">
        <w:tc>
          <w:tcPr>
            <w:tcW w:w="3544" w:type="dxa"/>
          </w:tcPr>
          <w:p w14:paraId="35945FBA" w14:textId="77777777" w:rsidR="00CA67D9" w:rsidRDefault="00CA67D9" w:rsidP="009E6CA0">
            <w:pPr>
              <w:rPr>
                <w:lang w:eastAsia="en-GB"/>
              </w:rPr>
            </w:pPr>
            <w:r>
              <w:rPr>
                <w:lang w:eastAsia="en-GB"/>
              </w:rPr>
              <w:t>2. Atividade Orientativa</w:t>
            </w:r>
          </w:p>
        </w:tc>
      </w:tr>
      <w:tr w:rsidR="00CA67D9" w14:paraId="0C78782D" w14:textId="77777777" w:rsidTr="00CA67D9">
        <w:tc>
          <w:tcPr>
            <w:tcW w:w="3544" w:type="dxa"/>
          </w:tcPr>
          <w:p w14:paraId="00CE7C05" w14:textId="77777777" w:rsidR="00CA67D9" w:rsidRDefault="00CA67D9" w:rsidP="009E6CA0">
            <w:pPr>
              <w:rPr>
                <w:lang w:eastAsia="en-GB"/>
              </w:rPr>
            </w:pPr>
            <w:r>
              <w:rPr>
                <w:lang w:eastAsia="en-GB"/>
              </w:rPr>
              <w:t>3. Atividade Preventiva</w:t>
            </w:r>
          </w:p>
        </w:tc>
      </w:tr>
      <w:tr w:rsidR="00CA67D9" w14:paraId="1A3E9DA7" w14:textId="77777777" w:rsidTr="00CA67D9">
        <w:tc>
          <w:tcPr>
            <w:tcW w:w="3544" w:type="dxa"/>
          </w:tcPr>
          <w:p w14:paraId="04A71E36" w14:textId="77777777" w:rsidR="00CA67D9" w:rsidRDefault="00CA67D9" w:rsidP="009E6CA0">
            <w:pPr>
              <w:rPr>
                <w:lang w:eastAsia="en-GB"/>
              </w:rPr>
            </w:pPr>
            <w:r>
              <w:rPr>
                <w:lang w:eastAsia="en-GB"/>
              </w:rPr>
              <w:t>4. Atividade Repressiva</w:t>
            </w:r>
          </w:p>
        </w:tc>
      </w:tr>
    </w:tbl>
    <w:p w14:paraId="6F32C8F3" w14:textId="77777777" w:rsidR="00CA67D9" w:rsidRDefault="00CA67D9" w:rsidP="002520DF">
      <w:pPr>
        <w:rPr>
          <w:lang w:eastAsia="en-GB"/>
        </w:rPr>
      </w:pPr>
    </w:p>
    <w:p w14:paraId="0A53FA18" w14:textId="77777777" w:rsidR="00CA67D9" w:rsidRDefault="00CA67D9" w:rsidP="00CA67D9">
      <w:pPr>
        <w:jc w:val="both"/>
        <w:rPr>
          <w:lang w:eastAsia="en-GB"/>
        </w:rPr>
      </w:pPr>
      <w:r>
        <w:rPr>
          <w:lang w:eastAsia="en-GB"/>
        </w:rPr>
        <w:t>Assim, apenas condutas mais graves receberão a instauração de um processo administrativo. Situação que traz uma proporcionalidade ao comportamento do regulado e aos riscos envolvidos.</w:t>
      </w:r>
    </w:p>
    <w:p w14:paraId="52AE247D" w14:textId="77777777" w:rsidR="00CA67D9" w:rsidRDefault="00CA67D9" w:rsidP="00CA67D9">
      <w:pPr>
        <w:jc w:val="both"/>
        <w:rPr>
          <w:lang w:eastAsia="en-GB"/>
        </w:rPr>
      </w:pPr>
    </w:p>
    <w:p w14:paraId="7DBAAAF8" w14:textId="77777777" w:rsidR="005266F0" w:rsidRDefault="00CA67D9" w:rsidP="00CA67D9">
      <w:pPr>
        <w:jc w:val="both"/>
        <w:rPr>
          <w:lang w:eastAsia="en-GB"/>
        </w:rPr>
      </w:pPr>
      <w:r>
        <w:rPr>
          <w:lang w:eastAsia="en-GB"/>
        </w:rPr>
        <w:t xml:space="preserve">Possibilitando a credibilidade procedimental que, amplia a visão do setor, tanto pela visão dos regulados quanto pela visão dos titulares de dados, seleciona a percepção de prioridade e relevância, que consequentemente aumenta a legitimidade do processo decisório. </w:t>
      </w:r>
      <w:bookmarkEnd w:id="32"/>
    </w:p>
    <w:p w14:paraId="7D3DEAF2" w14:textId="77777777" w:rsidR="00CA67D9" w:rsidRDefault="00CA67D9" w:rsidP="00CA67D9">
      <w:pPr>
        <w:jc w:val="both"/>
        <w:rPr>
          <w:lang w:eastAsia="en-GB"/>
        </w:rPr>
      </w:pPr>
    </w:p>
    <w:p w14:paraId="4B6B33AF" w14:textId="77777777" w:rsidR="00E87E60" w:rsidRDefault="00CA67D9" w:rsidP="00CA67D9">
      <w:pPr>
        <w:jc w:val="both"/>
        <w:rPr>
          <w:lang w:eastAsia="en-GB"/>
        </w:rPr>
      </w:pPr>
      <w:r>
        <w:rPr>
          <w:lang w:eastAsia="en-GB"/>
        </w:rPr>
        <w:t>Diante do exposto, este modelo é o que melhor atende aos valores seguindo a estratégia de atuação da fiscalização pela ANPD, além de ser compatível com a LGP</w:t>
      </w:r>
      <w:r w:rsidR="00E87E60">
        <w:rPr>
          <w:lang w:eastAsia="en-GB"/>
        </w:rPr>
        <w:t>D.</w:t>
      </w:r>
    </w:p>
    <w:p w14:paraId="6AAA9E75" w14:textId="77777777" w:rsidR="001E5C3B" w:rsidRDefault="001E5C3B" w:rsidP="00CA67D9">
      <w:pPr>
        <w:jc w:val="both"/>
        <w:rPr>
          <w:lang w:eastAsia="en-GB"/>
        </w:rPr>
      </w:pPr>
    </w:p>
    <w:tbl>
      <w:tblPr>
        <w:tblStyle w:val="Tabelacomgrade"/>
        <w:tblW w:w="0" w:type="auto"/>
        <w:tblLook w:val="04A0" w:firstRow="1" w:lastRow="0" w:firstColumn="1" w:lastColumn="0" w:noHBand="0" w:noVBand="1"/>
      </w:tblPr>
      <w:tblGrid>
        <w:gridCol w:w="3005"/>
        <w:gridCol w:w="3005"/>
        <w:gridCol w:w="3006"/>
      </w:tblGrid>
      <w:tr w:rsidR="00E87E60" w14:paraId="31EA732A" w14:textId="77777777" w:rsidTr="00E87E60">
        <w:tc>
          <w:tcPr>
            <w:tcW w:w="3005" w:type="dxa"/>
          </w:tcPr>
          <w:p w14:paraId="2E8DDF33" w14:textId="77777777" w:rsidR="00E87E60" w:rsidRPr="000055D8" w:rsidRDefault="00E87E60" w:rsidP="00E87E60">
            <w:pPr>
              <w:jc w:val="center"/>
              <w:rPr>
                <w:sz w:val="18"/>
                <w:szCs w:val="18"/>
                <w:lang w:eastAsia="en-GB"/>
              </w:rPr>
            </w:pPr>
            <w:r w:rsidRPr="000055D8">
              <w:rPr>
                <w:sz w:val="18"/>
                <w:szCs w:val="18"/>
              </w:rPr>
              <w:t>Grupos afetados</w:t>
            </w:r>
          </w:p>
        </w:tc>
        <w:tc>
          <w:tcPr>
            <w:tcW w:w="3005" w:type="dxa"/>
          </w:tcPr>
          <w:p w14:paraId="13B86233" w14:textId="77777777" w:rsidR="00E87E60" w:rsidRPr="000055D8" w:rsidRDefault="00E87E60" w:rsidP="00E87E60">
            <w:pPr>
              <w:jc w:val="center"/>
              <w:rPr>
                <w:sz w:val="18"/>
                <w:szCs w:val="18"/>
                <w:lang w:eastAsia="en-GB"/>
              </w:rPr>
            </w:pPr>
            <w:r w:rsidRPr="000055D8">
              <w:rPr>
                <w:sz w:val="18"/>
                <w:szCs w:val="18"/>
              </w:rPr>
              <w:t>Custos</w:t>
            </w:r>
          </w:p>
        </w:tc>
        <w:tc>
          <w:tcPr>
            <w:tcW w:w="3006" w:type="dxa"/>
          </w:tcPr>
          <w:p w14:paraId="239BFA9F" w14:textId="77777777" w:rsidR="00E87E60" w:rsidRPr="000055D8" w:rsidRDefault="00E87E60" w:rsidP="00E87E60">
            <w:pPr>
              <w:jc w:val="center"/>
              <w:rPr>
                <w:sz w:val="18"/>
                <w:szCs w:val="18"/>
                <w:lang w:eastAsia="en-GB"/>
              </w:rPr>
            </w:pPr>
            <w:r w:rsidRPr="000055D8">
              <w:rPr>
                <w:sz w:val="18"/>
                <w:szCs w:val="18"/>
                <w:lang w:eastAsia="en-GB"/>
              </w:rPr>
              <w:t>Benefícios</w:t>
            </w:r>
          </w:p>
        </w:tc>
      </w:tr>
      <w:tr w:rsidR="00E87E60" w14:paraId="1E11CA2C" w14:textId="77777777" w:rsidTr="00E87E60">
        <w:tc>
          <w:tcPr>
            <w:tcW w:w="3005" w:type="dxa"/>
          </w:tcPr>
          <w:p w14:paraId="0A50DE17" w14:textId="77777777" w:rsidR="00E87E60" w:rsidRPr="000055D8" w:rsidRDefault="00E87E60" w:rsidP="00CA67D9">
            <w:pPr>
              <w:jc w:val="both"/>
              <w:rPr>
                <w:sz w:val="18"/>
                <w:szCs w:val="18"/>
                <w:lang w:eastAsia="en-GB"/>
              </w:rPr>
            </w:pPr>
            <w:r w:rsidRPr="000055D8">
              <w:rPr>
                <w:sz w:val="18"/>
                <w:szCs w:val="18"/>
              </w:rPr>
              <w:t>ANPD</w:t>
            </w:r>
          </w:p>
        </w:tc>
        <w:tc>
          <w:tcPr>
            <w:tcW w:w="3005" w:type="dxa"/>
          </w:tcPr>
          <w:p w14:paraId="5B64C4F0" w14:textId="77777777" w:rsidR="00E87E60" w:rsidRPr="000055D8" w:rsidRDefault="00E87E60" w:rsidP="00CA67D9">
            <w:pPr>
              <w:jc w:val="both"/>
              <w:rPr>
                <w:sz w:val="18"/>
                <w:szCs w:val="18"/>
                <w:lang w:eastAsia="en-GB"/>
              </w:rPr>
            </w:pPr>
            <w:r w:rsidRPr="000055D8">
              <w:rPr>
                <w:sz w:val="18"/>
                <w:szCs w:val="18"/>
              </w:rPr>
              <w:t xml:space="preserve">Custo de elaboração de normativos adicionais para tratar dos ciclos de monitoramento. Necessidade de destacar equipes para atividades extras de monitoramento, prevenção e orientação. Uso intensivo de dados e sistemas de informações. Custo de gestão das informações trazidas pela sociedade ao longo do </w:t>
            </w:r>
            <w:r w:rsidRPr="000055D8">
              <w:rPr>
                <w:sz w:val="18"/>
                <w:szCs w:val="18"/>
              </w:rPr>
              <w:lastRenderedPageBreak/>
              <w:t>procedimento de monitoramento</w:t>
            </w:r>
          </w:p>
        </w:tc>
        <w:tc>
          <w:tcPr>
            <w:tcW w:w="3006" w:type="dxa"/>
          </w:tcPr>
          <w:p w14:paraId="43E407F3" w14:textId="77777777" w:rsidR="00E87E60" w:rsidRPr="000055D8" w:rsidRDefault="00E87E60" w:rsidP="00CA67D9">
            <w:pPr>
              <w:jc w:val="both"/>
              <w:rPr>
                <w:sz w:val="18"/>
                <w:szCs w:val="18"/>
                <w:lang w:eastAsia="en-GB"/>
              </w:rPr>
            </w:pPr>
            <w:r w:rsidRPr="000055D8">
              <w:rPr>
                <w:sz w:val="18"/>
                <w:szCs w:val="18"/>
                <w:lang w:eastAsia="en-GB"/>
              </w:rPr>
              <w:lastRenderedPageBreak/>
              <w:t>Aumenta a legitimidade e a eficácia do processo decisório. Gradação das ações de fiscalização, diminuindo o número de processos instaurados. Possibilidade de atuação preventiva. Tendência de diminuição de reclamações de descumprimento da LGPD.</w:t>
            </w:r>
          </w:p>
        </w:tc>
      </w:tr>
      <w:tr w:rsidR="00E87E60" w14:paraId="647BF1D6" w14:textId="77777777" w:rsidTr="00E87E60">
        <w:tc>
          <w:tcPr>
            <w:tcW w:w="3005" w:type="dxa"/>
          </w:tcPr>
          <w:p w14:paraId="2B85CC1B" w14:textId="77777777" w:rsidR="00E87E60" w:rsidRPr="000055D8" w:rsidRDefault="00E87E60" w:rsidP="00CA67D9">
            <w:pPr>
              <w:jc w:val="both"/>
              <w:rPr>
                <w:sz w:val="18"/>
                <w:szCs w:val="18"/>
                <w:lang w:eastAsia="en-GB"/>
              </w:rPr>
            </w:pPr>
            <w:r w:rsidRPr="000055D8">
              <w:rPr>
                <w:sz w:val="18"/>
                <w:szCs w:val="18"/>
                <w:lang w:eastAsia="en-GB"/>
              </w:rPr>
              <w:t>Agentes de tratamento de dados</w:t>
            </w:r>
          </w:p>
        </w:tc>
        <w:tc>
          <w:tcPr>
            <w:tcW w:w="3005" w:type="dxa"/>
          </w:tcPr>
          <w:p w14:paraId="46F404A5" w14:textId="77777777" w:rsidR="00E87E60" w:rsidRPr="000055D8" w:rsidRDefault="00E87E60" w:rsidP="00CA67D9">
            <w:pPr>
              <w:jc w:val="both"/>
              <w:rPr>
                <w:sz w:val="18"/>
                <w:szCs w:val="18"/>
                <w:lang w:eastAsia="en-GB"/>
              </w:rPr>
            </w:pPr>
            <w:r w:rsidRPr="000055D8">
              <w:rPr>
                <w:sz w:val="18"/>
                <w:szCs w:val="18"/>
              </w:rPr>
              <w:t>Custos de planejamento em razão dos ciclos de monitoramento da ANPD. Necessidade de adaptação ao novo modelo. No curto prazo, a conformidade pode vir a ser mais onerosa do que a correção de falhas, levando à estratégias de litígio administrativo e judicial</w:t>
            </w:r>
          </w:p>
        </w:tc>
        <w:tc>
          <w:tcPr>
            <w:tcW w:w="3006" w:type="dxa"/>
          </w:tcPr>
          <w:p w14:paraId="1A6309CE" w14:textId="77777777" w:rsidR="00E87E60" w:rsidRPr="000055D8" w:rsidRDefault="00E87E60" w:rsidP="00CA67D9">
            <w:pPr>
              <w:jc w:val="both"/>
              <w:rPr>
                <w:sz w:val="18"/>
                <w:szCs w:val="18"/>
                <w:lang w:eastAsia="en-GB"/>
              </w:rPr>
            </w:pPr>
            <w:r w:rsidRPr="000055D8">
              <w:rPr>
                <w:sz w:val="18"/>
                <w:szCs w:val="18"/>
              </w:rPr>
              <w:t>Maior estímulo para cooperação dos agentes de tratamento com a ANPD, tendo em vista que há diferenciação na abordagem da ANPD em função de seu comportamento. Tendência de menor número de processos administrativos instaurados. Maior transparência quanto às ações fiscalizatórias. Menor custo regulatório. Possibilidade de atuação preventiva da ANPD. Maior previsibilidade das ações da ANPD</w:t>
            </w:r>
          </w:p>
        </w:tc>
      </w:tr>
      <w:tr w:rsidR="00E87E60" w14:paraId="397A2EA3" w14:textId="77777777" w:rsidTr="00E87E60">
        <w:tc>
          <w:tcPr>
            <w:tcW w:w="3005" w:type="dxa"/>
          </w:tcPr>
          <w:p w14:paraId="01F97BF5" w14:textId="77777777" w:rsidR="00E87E60" w:rsidRPr="000055D8" w:rsidRDefault="00E87E60" w:rsidP="00CA67D9">
            <w:pPr>
              <w:jc w:val="both"/>
              <w:rPr>
                <w:sz w:val="18"/>
                <w:szCs w:val="18"/>
                <w:lang w:eastAsia="en-GB"/>
              </w:rPr>
            </w:pPr>
            <w:r w:rsidRPr="000055D8">
              <w:rPr>
                <w:sz w:val="18"/>
                <w:szCs w:val="18"/>
              </w:rPr>
              <w:t>Titulares de dados pessoais</w:t>
            </w:r>
          </w:p>
        </w:tc>
        <w:tc>
          <w:tcPr>
            <w:tcW w:w="3005" w:type="dxa"/>
          </w:tcPr>
          <w:p w14:paraId="5B1517FB" w14:textId="77777777" w:rsidR="00E87E60" w:rsidRPr="000055D8" w:rsidRDefault="00E87E60" w:rsidP="00CA67D9">
            <w:pPr>
              <w:jc w:val="both"/>
              <w:rPr>
                <w:sz w:val="18"/>
                <w:szCs w:val="18"/>
                <w:lang w:eastAsia="en-GB"/>
              </w:rPr>
            </w:pPr>
            <w:r w:rsidRPr="000055D8">
              <w:rPr>
                <w:sz w:val="18"/>
                <w:szCs w:val="18"/>
              </w:rPr>
              <w:t>O titular de dados será estimulado a assumir um papel mais ativo na definição das estratégias da ANPD e na defesa de seus direitos, a partir da contribuição com informações ao longo da atividade de monitoramento. Não foram identificados outros custos relevantes.</w:t>
            </w:r>
          </w:p>
        </w:tc>
        <w:tc>
          <w:tcPr>
            <w:tcW w:w="3006" w:type="dxa"/>
          </w:tcPr>
          <w:p w14:paraId="5345D7F2" w14:textId="77777777" w:rsidR="00E87E60" w:rsidRPr="000055D8" w:rsidRDefault="00E87E60" w:rsidP="00CA67D9">
            <w:pPr>
              <w:jc w:val="both"/>
              <w:rPr>
                <w:sz w:val="18"/>
                <w:szCs w:val="18"/>
                <w:lang w:eastAsia="en-GB"/>
              </w:rPr>
            </w:pPr>
            <w:r w:rsidRPr="000055D8">
              <w:rPr>
                <w:sz w:val="18"/>
                <w:szCs w:val="18"/>
                <w:lang w:eastAsia="en-GB"/>
              </w:rPr>
              <w:t>A atuação orientadora da ANPD contribui para a promoção da cultura de proteção de dados e facilita o exercício de direitos pelo cidadão. A atuação da ANPD junto aos agentes de tratamento voltada a resultados tende a antecipar os possíveis ganhos para o cidadão. Maior previsibilidade das ações da ANPD.</w:t>
            </w:r>
          </w:p>
        </w:tc>
      </w:tr>
      <w:tr w:rsidR="00E87E60" w14:paraId="4BC0B873" w14:textId="77777777" w:rsidTr="00E87E60">
        <w:tc>
          <w:tcPr>
            <w:tcW w:w="3005" w:type="dxa"/>
          </w:tcPr>
          <w:p w14:paraId="1F5C073F" w14:textId="77777777" w:rsidR="00E87E60" w:rsidRPr="000055D8" w:rsidRDefault="00E87E60" w:rsidP="00CA67D9">
            <w:pPr>
              <w:jc w:val="both"/>
              <w:rPr>
                <w:sz w:val="18"/>
                <w:szCs w:val="18"/>
                <w:lang w:eastAsia="en-GB"/>
              </w:rPr>
            </w:pPr>
            <w:r w:rsidRPr="000055D8">
              <w:rPr>
                <w:sz w:val="18"/>
                <w:szCs w:val="18"/>
                <w:lang w:eastAsia="en-GB"/>
              </w:rPr>
              <w:t>Fabricantes de softwares de gestão e governança de dados</w:t>
            </w:r>
          </w:p>
        </w:tc>
        <w:tc>
          <w:tcPr>
            <w:tcW w:w="3005" w:type="dxa"/>
          </w:tcPr>
          <w:p w14:paraId="288EC22C" w14:textId="77777777" w:rsidR="00E87E60" w:rsidRPr="000055D8" w:rsidRDefault="00E87E60" w:rsidP="00CA67D9">
            <w:pPr>
              <w:jc w:val="both"/>
              <w:rPr>
                <w:sz w:val="18"/>
                <w:szCs w:val="18"/>
                <w:lang w:eastAsia="en-GB"/>
              </w:rPr>
            </w:pPr>
            <w:r w:rsidRPr="000055D8">
              <w:rPr>
                <w:sz w:val="18"/>
                <w:szCs w:val="18"/>
                <w:lang w:eastAsia="en-GB"/>
              </w:rPr>
              <w:t>Necessidade de adaptação ao novo modelo e conhecimento maior da regulamentação e demais manifestações da ANPD.</w:t>
            </w:r>
          </w:p>
        </w:tc>
        <w:tc>
          <w:tcPr>
            <w:tcW w:w="3006" w:type="dxa"/>
          </w:tcPr>
          <w:p w14:paraId="07BBD400" w14:textId="77777777" w:rsidR="00E87E60" w:rsidRPr="000055D8" w:rsidRDefault="00E87E60" w:rsidP="00CA67D9">
            <w:pPr>
              <w:jc w:val="both"/>
              <w:rPr>
                <w:sz w:val="18"/>
                <w:szCs w:val="18"/>
                <w:lang w:eastAsia="en-GB"/>
              </w:rPr>
            </w:pPr>
            <w:r w:rsidRPr="000055D8">
              <w:rPr>
                <w:sz w:val="18"/>
                <w:szCs w:val="18"/>
                <w:lang w:eastAsia="en-GB"/>
              </w:rPr>
              <w:t>Maior previsibilidade das ações da ANPD. A atuação orientadora da ANPD contribui para a promoção da cultura de proteção de dados e pode auxiliar na geração de segurança quanto à adequação dos produtos e softwares à LGPD. Os clientes podem ficar mais propensos a fazer grandes investimentos diante de uma probabilidade maior de garantir a conformidade.</w:t>
            </w:r>
          </w:p>
        </w:tc>
      </w:tr>
      <w:tr w:rsidR="00E87E60" w14:paraId="74E71F2B" w14:textId="77777777" w:rsidTr="00E87E60">
        <w:tc>
          <w:tcPr>
            <w:tcW w:w="3005" w:type="dxa"/>
          </w:tcPr>
          <w:p w14:paraId="3B70F350" w14:textId="77777777" w:rsidR="00E87E60" w:rsidRPr="000055D8" w:rsidRDefault="00E87E60" w:rsidP="00CA67D9">
            <w:pPr>
              <w:jc w:val="both"/>
              <w:rPr>
                <w:sz w:val="18"/>
                <w:szCs w:val="18"/>
                <w:lang w:eastAsia="en-GB"/>
              </w:rPr>
            </w:pPr>
            <w:r w:rsidRPr="000055D8">
              <w:rPr>
                <w:sz w:val="18"/>
                <w:szCs w:val="18"/>
                <w:lang w:eastAsia="en-GB"/>
              </w:rPr>
              <w:t>Prestadores de serviço de consultoria</w:t>
            </w:r>
          </w:p>
        </w:tc>
        <w:tc>
          <w:tcPr>
            <w:tcW w:w="3005" w:type="dxa"/>
          </w:tcPr>
          <w:p w14:paraId="77330E3D" w14:textId="77777777" w:rsidR="00E87E60" w:rsidRPr="000055D8" w:rsidRDefault="00E87E60" w:rsidP="00CA67D9">
            <w:pPr>
              <w:jc w:val="both"/>
              <w:rPr>
                <w:sz w:val="18"/>
                <w:szCs w:val="18"/>
                <w:lang w:eastAsia="en-GB"/>
              </w:rPr>
            </w:pPr>
            <w:r w:rsidRPr="000055D8">
              <w:rPr>
                <w:sz w:val="18"/>
                <w:szCs w:val="18"/>
                <w:lang w:eastAsia="en-GB"/>
              </w:rPr>
              <w:t>Necessidade de adaptação ao novo modelo e conhecimento maior da regulamentação e demais manifestações da ANPD.</w:t>
            </w:r>
          </w:p>
        </w:tc>
        <w:tc>
          <w:tcPr>
            <w:tcW w:w="3006" w:type="dxa"/>
          </w:tcPr>
          <w:p w14:paraId="7CB6339E" w14:textId="77777777" w:rsidR="00E87E60" w:rsidRPr="000055D8" w:rsidRDefault="00E87E60" w:rsidP="00CA67D9">
            <w:pPr>
              <w:jc w:val="both"/>
              <w:rPr>
                <w:sz w:val="18"/>
                <w:szCs w:val="18"/>
                <w:lang w:eastAsia="en-GB"/>
              </w:rPr>
            </w:pPr>
            <w:r w:rsidRPr="000055D8">
              <w:rPr>
                <w:sz w:val="18"/>
                <w:szCs w:val="18"/>
                <w:lang w:eastAsia="en-GB"/>
              </w:rPr>
              <w:t>Maior previsibilidade das ações da ANPD. A atuação orientadora da ANPD contribui para a promoção da cultura de proteção de dados e pode auxiliar na geração de segurança quanto à adequação dos serviços prestados à LGPD. Os clientes podem ficar mais propensos a fazer grandes investimentos diante de uma probabilidade maior de garantir a conformidade.</w:t>
            </w:r>
          </w:p>
        </w:tc>
      </w:tr>
      <w:tr w:rsidR="00E87E60" w14:paraId="716254FB" w14:textId="77777777" w:rsidTr="00E87E60">
        <w:tc>
          <w:tcPr>
            <w:tcW w:w="3005" w:type="dxa"/>
          </w:tcPr>
          <w:p w14:paraId="61A3AEAD" w14:textId="77777777" w:rsidR="00E87E60" w:rsidRPr="000055D8" w:rsidRDefault="00E87E60" w:rsidP="00CA67D9">
            <w:pPr>
              <w:jc w:val="both"/>
              <w:rPr>
                <w:sz w:val="18"/>
                <w:szCs w:val="18"/>
                <w:lang w:eastAsia="en-GB"/>
              </w:rPr>
            </w:pPr>
            <w:r w:rsidRPr="000055D8">
              <w:rPr>
                <w:sz w:val="18"/>
                <w:szCs w:val="18"/>
                <w:lang w:eastAsia="en-GB"/>
              </w:rPr>
              <w:t>Encarregados</w:t>
            </w:r>
          </w:p>
        </w:tc>
        <w:tc>
          <w:tcPr>
            <w:tcW w:w="3005" w:type="dxa"/>
          </w:tcPr>
          <w:p w14:paraId="5F711F01" w14:textId="77777777" w:rsidR="00E87E60" w:rsidRPr="000055D8" w:rsidRDefault="00E87E60" w:rsidP="00CA67D9">
            <w:pPr>
              <w:jc w:val="both"/>
              <w:rPr>
                <w:sz w:val="18"/>
                <w:szCs w:val="18"/>
                <w:lang w:eastAsia="en-GB"/>
              </w:rPr>
            </w:pPr>
            <w:r w:rsidRPr="000055D8">
              <w:rPr>
                <w:sz w:val="18"/>
                <w:szCs w:val="18"/>
                <w:lang w:eastAsia="en-GB"/>
              </w:rPr>
              <w:t>Necessidade de adaptação ao novo modelo.</w:t>
            </w:r>
          </w:p>
        </w:tc>
        <w:tc>
          <w:tcPr>
            <w:tcW w:w="3006" w:type="dxa"/>
          </w:tcPr>
          <w:p w14:paraId="11BF4262" w14:textId="77777777" w:rsidR="00E87E60" w:rsidRPr="000055D8" w:rsidRDefault="00E87E60" w:rsidP="00CA67D9">
            <w:pPr>
              <w:jc w:val="both"/>
              <w:rPr>
                <w:sz w:val="18"/>
                <w:szCs w:val="18"/>
                <w:lang w:eastAsia="en-GB"/>
              </w:rPr>
            </w:pPr>
            <w:r w:rsidRPr="000055D8">
              <w:rPr>
                <w:sz w:val="18"/>
                <w:szCs w:val="18"/>
                <w:lang w:eastAsia="en-GB"/>
              </w:rPr>
              <w:t>Maior previsibilidade das ações da ANPD.</w:t>
            </w:r>
          </w:p>
        </w:tc>
      </w:tr>
    </w:tbl>
    <w:p w14:paraId="646327E7" w14:textId="77777777" w:rsidR="002B19B4" w:rsidRPr="005266F0" w:rsidRDefault="002B19B4" w:rsidP="005266F0"/>
    <w:p w14:paraId="4AFEB989" w14:textId="77777777" w:rsidR="005266F0" w:rsidRDefault="002B19B4" w:rsidP="005266F0">
      <w:pPr>
        <w:pStyle w:val="Ttulo1"/>
      </w:pPr>
      <w:r>
        <w:lastRenderedPageBreak/>
        <w:t xml:space="preserve"> </w:t>
      </w:r>
      <w:bookmarkStart w:id="34" w:name="_Toc96327832"/>
      <w:r>
        <w:t>Conclusão e Alternativa sugerida</w:t>
      </w:r>
      <w:bookmarkEnd w:id="34"/>
    </w:p>
    <w:p w14:paraId="292096D6" w14:textId="77777777" w:rsidR="002B19B4" w:rsidRPr="002B19B4" w:rsidRDefault="002B19B4" w:rsidP="002B19B4">
      <w:pPr>
        <w:pStyle w:val="Ttulo1"/>
        <w:numPr>
          <w:ilvl w:val="0"/>
          <w:numId w:val="0"/>
        </w:numPr>
        <w:rPr>
          <w:b w:val="0"/>
          <w:sz w:val="24"/>
        </w:rPr>
      </w:pPr>
      <w:r>
        <w:rPr>
          <w:b w:val="0"/>
          <w:sz w:val="24"/>
        </w:rPr>
        <w:t xml:space="preserve"> </w:t>
      </w:r>
    </w:p>
    <w:p w14:paraId="62474FF4" w14:textId="77777777" w:rsidR="002B19B4" w:rsidRDefault="002B19B4" w:rsidP="002B19B4">
      <w:pPr>
        <w:pStyle w:val="Ttulo2"/>
      </w:pPr>
      <w:bookmarkStart w:id="35" w:name="_Toc96327833"/>
      <w:r>
        <w:t>Conclusão da Análise</w:t>
      </w:r>
      <w:bookmarkEnd w:id="35"/>
    </w:p>
    <w:p w14:paraId="64D33707" w14:textId="77777777" w:rsidR="002B19B4" w:rsidRDefault="002B19B4" w:rsidP="002B19B4">
      <w:pPr>
        <w:rPr>
          <w:lang w:eastAsia="en-GB"/>
        </w:rPr>
      </w:pPr>
    </w:p>
    <w:p w14:paraId="15F2FD42" w14:textId="77777777" w:rsidR="00CA67D9" w:rsidRDefault="00CA67D9" w:rsidP="00CA67D9">
      <w:pPr>
        <w:jc w:val="both"/>
        <w:rPr>
          <w:lang w:eastAsia="en-GB"/>
        </w:rPr>
      </w:pPr>
      <w:r>
        <w:rPr>
          <w:lang w:eastAsia="en-GB"/>
        </w:rPr>
        <w:t>Por meio da análise das alternativas de solução dos problemas de efetividade das atividades de fiscalização da ANPD, através dos custos e benefícios, conclui-se que a adoção da Fiscalização Responsiva se torna a mais adequada para endereçar o regulamento.</w:t>
      </w:r>
    </w:p>
    <w:p w14:paraId="25EA8E2B" w14:textId="77777777" w:rsidR="00F255BA" w:rsidRDefault="00F255BA" w:rsidP="00CA67D9">
      <w:pPr>
        <w:jc w:val="both"/>
        <w:rPr>
          <w:lang w:eastAsia="en-GB"/>
        </w:rPr>
      </w:pPr>
    </w:p>
    <w:p w14:paraId="325CBC26" w14:textId="77777777" w:rsidR="00F255BA" w:rsidRPr="002B19B4" w:rsidRDefault="00F255BA" w:rsidP="00CA67D9">
      <w:pPr>
        <w:jc w:val="both"/>
        <w:rPr>
          <w:lang w:eastAsia="en-GB"/>
        </w:rPr>
      </w:pPr>
      <w:r>
        <w:rPr>
          <w:lang w:eastAsia="en-GB"/>
        </w:rPr>
        <w:t>Visto que, a atuação da Autoridade terá proporcionalidade com a gravidade da conduta e com as medidas cabíveis como fiscalização.</w:t>
      </w:r>
    </w:p>
    <w:p w14:paraId="2AAABDF2" w14:textId="77777777" w:rsidR="002B19B4" w:rsidRPr="002B19B4" w:rsidRDefault="002B19B4" w:rsidP="002B19B4">
      <w:pPr>
        <w:rPr>
          <w:lang w:eastAsia="en-GB"/>
        </w:rPr>
      </w:pPr>
    </w:p>
    <w:p w14:paraId="7345B2F8" w14:textId="77777777" w:rsidR="002B19B4" w:rsidRDefault="002B19B4" w:rsidP="002B19B4">
      <w:pPr>
        <w:pStyle w:val="Ttulo2"/>
      </w:pPr>
      <w:bookmarkStart w:id="36" w:name="_Toc96327834"/>
      <w:r>
        <w:t>Operação da Alternativa sugerida</w:t>
      </w:r>
      <w:bookmarkEnd w:id="36"/>
    </w:p>
    <w:p w14:paraId="53EFCDED" w14:textId="77777777" w:rsidR="002B19B4" w:rsidRDefault="002B19B4" w:rsidP="002B19B4">
      <w:pPr>
        <w:rPr>
          <w:lang w:eastAsia="en-GB"/>
        </w:rPr>
      </w:pPr>
    </w:p>
    <w:p w14:paraId="31BBE46D" w14:textId="77777777" w:rsidR="00F255BA" w:rsidRDefault="00F255BA" w:rsidP="002B19B4">
      <w:pPr>
        <w:rPr>
          <w:lang w:eastAsia="en-GB"/>
        </w:rPr>
      </w:pPr>
      <w:r>
        <w:rPr>
          <w:lang w:eastAsia="en-GB"/>
        </w:rPr>
        <w:t>A ANPD adotará as seguintes atividades no âmbito de sua atuação fiscalizatória:</w:t>
      </w:r>
    </w:p>
    <w:p w14:paraId="1036EF95" w14:textId="77777777" w:rsidR="00F255BA" w:rsidRDefault="00F255BA" w:rsidP="002B19B4">
      <w:pPr>
        <w:rPr>
          <w:lang w:eastAsia="en-GB"/>
        </w:rPr>
      </w:pPr>
    </w:p>
    <w:p w14:paraId="2691F3A2" w14:textId="77777777" w:rsidR="00F255BA" w:rsidRDefault="00F255BA" w:rsidP="00F255BA">
      <w:pPr>
        <w:pStyle w:val="PargrafodaLista"/>
        <w:numPr>
          <w:ilvl w:val="0"/>
          <w:numId w:val="16"/>
        </w:numPr>
        <w:jc w:val="both"/>
        <w:rPr>
          <w:lang w:eastAsia="en-GB"/>
        </w:rPr>
      </w:pPr>
      <w:r>
        <w:rPr>
          <w:lang w:eastAsia="en-GB"/>
        </w:rPr>
        <w:t>Atividade (Processo) de Monitoramento: analisar os setores, obtendo informações para amparar o planejamento e a atuação fiscalizatória.</w:t>
      </w:r>
    </w:p>
    <w:p w14:paraId="483C52C9" w14:textId="77777777" w:rsidR="00F255BA" w:rsidRDefault="00F255BA" w:rsidP="00F255BA">
      <w:pPr>
        <w:pStyle w:val="PargrafodaLista"/>
        <w:jc w:val="both"/>
        <w:rPr>
          <w:lang w:eastAsia="en-GB"/>
        </w:rPr>
      </w:pPr>
    </w:p>
    <w:p w14:paraId="4D40C70E" w14:textId="77777777" w:rsidR="00F255BA" w:rsidRDefault="00F255BA" w:rsidP="00F255BA">
      <w:pPr>
        <w:pStyle w:val="PargrafodaLista"/>
        <w:numPr>
          <w:ilvl w:val="0"/>
          <w:numId w:val="16"/>
        </w:numPr>
        <w:jc w:val="both"/>
        <w:rPr>
          <w:lang w:eastAsia="en-GB"/>
        </w:rPr>
      </w:pPr>
      <w:r>
        <w:rPr>
          <w:lang w:eastAsia="en-GB"/>
        </w:rPr>
        <w:t>Atividade (Processo) de Orientação: diferenciar os agentes de tratamento, baseando-se nos respectivos históricos e comportamentos.</w:t>
      </w:r>
    </w:p>
    <w:p w14:paraId="49213C5A" w14:textId="77777777" w:rsidR="00F255BA" w:rsidRDefault="00F255BA" w:rsidP="00F255BA">
      <w:pPr>
        <w:jc w:val="both"/>
        <w:rPr>
          <w:lang w:eastAsia="en-GB"/>
        </w:rPr>
      </w:pPr>
    </w:p>
    <w:p w14:paraId="1B15217D" w14:textId="77777777" w:rsidR="00F255BA" w:rsidRDefault="00F255BA" w:rsidP="00F255BA">
      <w:pPr>
        <w:pStyle w:val="PargrafodaLista"/>
        <w:numPr>
          <w:ilvl w:val="0"/>
          <w:numId w:val="16"/>
        </w:numPr>
        <w:jc w:val="both"/>
        <w:rPr>
          <w:lang w:eastAsia="en-GB"/>
        </w:rPr>
      </w:pPr>
      <w:r>
        <w:rPr>
          <w:lang w:eastAsia="en-GB"/>
        </w:rPr>
        <w:t>Atividade (Processo) de Prevenção: reconduzir o agente de tratamento à conformidade, remediando situações que provoquem risco aos administrados, sem a aplicação de sanção imediata.</w:t>
      </w:r>
    </w:p>
    <w:p w14:paraId="14B27541" w14:textId="77777777" w:rsidR="00F255BA" w:rsidRDefault="00F255BA" w:rsidP="00F255BA">
      <w:pPr>
        <w:pStyle w:val="PargrafodaLista"/>
        <w:jc w:val="both"/>
        <w:rPr>
          <w:lang w:eastAsia="en-GB"/>
        </w:rPr>
      </w:pPr>
    </w:p>
    <w:p w14:paraId="1D4904F9" w14:textId="77777777" w:rsidR="00F255BA" w:rsidRDefault="00F255BA" w:rsidP="00F255BA">
      <w:pPr>
        <w:pStyle w:val="PargrafodaLista"/>
        <w:numPr>
          <w:ilvl w:val="0"/>
          <w:numId w:val="16"/>
        </w:numPr>
        <w:jc w:val="both"/>
        <w:rPr>
          <w:lang w:eastAsia="en-GB"/>
        </w:rPr>
      </w:pPr>
      <w:r>
        <w:rPr>
          <w:lang w:eastAsia="en-GB"/>
        </w:rPr>
        <w:t>Atividade (Processo) de Repressão: instauração e instrução de processo administrativo sancionador e aplicação da sanção ao agente, se comprovada a conduta ilícita.</w:t>
      </w:r>
    </w:p>
    <w:p w14:paraId="15508D71" w14:textId="77777777" w:rsidR="002B19B4" w:rsidRPr="002B19B4" w:rsidRDefault="002B19B4" w:rsidP="002B19B4">
      <w:pPr>
        <w:rPr>
          <w:lang w:eastAsia="en-GB"/>
        </w:rPr>
      </w:pPr>
    </w:p>
    <w:p w14:paraId="4E4ED861" w14:textId="77777777" w:rsidR="002B19B4" w:rsidRDefault="002B19B4" w:rsidP="002B19B4">
      <w:pPr>
        <w:pStyle w:val="Ttulo2"/>
      </w:pPr>
      <w:bookmarkStart w:id="37" w:name="_Toc96327835"/>
      <w:r>
        <w:t>Monitoramento da Alternativa sugerida</w:t>
      </w:r>
      <w:bookmarkEnd w:id="37"/>
    </w:p>
    <w:p w14:paraId="41CFE126" w14:textId="77777777" w:rsidR="00F255BA" w:rsidRPr="00F255BA" w:rsidRDefault="00F255BA" w:rsidP="00F255BA">
      <w:pPr>
        <w:rPr>
          <w:lang w:eastAsia="en-GB"/>
        </w:rPr>
      </w:pPr>
    </w:p>
    <w:p w14:paraId="5EFD3576" w14:textId="77777777" w:rsidR="002B19B4" w:rsidRPr="002B19B4" w:rsidRDefault="00F255BA" w:rsidP="002868CD">
      <w:pPr>
        <w:jc w:val="both"/>
      </w:pPr>
      <w:r>
        <w:t>A efetividade da atuação regulatória da Autoridade poderá ser aferida por meio d</w:t>
      </w:r>
      <w:r w:rsidR="002B6E04">
        <w:t>a supervisão das atividades fiscalizatórias, como por meio de relatórios anuais de gestão da ANPD.</w:t>
      </w:r>
    </w:p>
    <w:sectPr w:rsidR="002B19B4" w:rsidRPr="002B19B4" w:rsidSect="002520D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9FB0" w14:textId="77777777" w:rsidR="00C7222E" w:rsidRDefault="00C7222E">
      <w:r>
        <w:separator/>
      </w:r>
    </w:p>
  </w:endnote>
  <w:endnote w:type="continuationSeparator" w:id="0">
    <w:p w14:paraId="08D4340D" w14:textId="77777777" w:rsidR="00C7222E" w:rsidRDefault="00C7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50FA6" w14:textId="77777777" w:rsidR="00C7222E" w:rsidRDefault="00C7222E">
      <w:r>
        <w:separator/>
      </w:r>
    </w:p>
  </w:footnote>
  <w:footnote w:type="continuationSeparator" w:id="0">
    <w:p w14:paraId="036A1F0C" w14:textId="77777777" w:rsidR="00C7222E" w:rsidRDefault="00C7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117C" w14:textId="69E3F79F" w:rsidR="00C144B5" w:rsidRPr="00C144B5" w:rsidRDefault="00C144B5" w:rsidP="00C144B5">
    <w:pPr>
      <w:pStyle w:val="AA1"/>
    </w:pPr>
    <w:r w:rsidRPr="00C144B5">
      <w:t>Guideline ANPD para Análise de Impacto Regulatório</w:t>
    </w:r>
  </w:p>
  <w:p w14:paraId="0E4613B5" w14:textId="436366F3" w:rsidR="000055D8" w:rsidRPr="00E442B3" w:rsidRDefault="000055D8" w:rsidP="002520DF">
    <w:pPr>
      <w:pStyle w:val="AA1"/>
    </w:pPr>
    <w:r w:rsidRPr="001E0F43">
      <w:rPr>
        <w:b/>
        <w:noProof/>
        <w:lang w:eastAsia="en-GB"/>
      </w:rPr>
      <mc:AlternateContent>
        <mc:Choice Requires="wps">
          <w:drawing>
            <wp:anchor distT="0" distB="0" distL="114300" distR="114300" simplePos="0" relativeHeight="251659264" behindDoc="0" locked="0" layoutInCell="1" allowOverlap="1" wp14:anchorId="2A8EDEC2" wp14:editId="460470D3">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16EBAD5" w14:textId="77777777" w:rsidR="000055D8" w:rsidRPr="00E442B3" w:rsidRDefault="000055D8" w:rsidP="002520DF">
    <w:pPr>
      <w:pStyle w:val="AA1"/>
    </w:pPr>
  </w:p>
  <w:p w14:paraId="00023A13" w14:textId="77777777" w:rsidR="000055D8" w:rsidRPr="000D25C9" w:rsidRDefault="000055D8" w:rsidP="002520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2ED4"/>
    <w:multiLevelType w:val="hybridMultilevel"/>
    <w:tmpl w:val="843EE5C6"/>
    <w:lvl w:ilvl="0" w:tplc="04160001">
      <w:start w:val="1"/>
      <w:numFmt w:val="bullet"/>
      <w:lvlText w:val=""/>
      <w:lvlJc w:val="left"/>
      <w:pPr>
        <w:ind w:left="808" w:hanging="360"/>
      </w:pPr>
      <w:rPr>
        <w:rFonts w:ascii="Symbol" w:hAnsi="Symbol" w:hint="default"/>
      </w:rPr>
    </w:lvl>
    <w:lvl w:ilvl="1" w:tplc="04160003" w:tentative="1">
      <w:start w:val="1"/>
      <w:numFmt w:val="bullet"/>
      <w:lvlText w:val="o"/>
      <w:lvlJc w:val="left"/>
      <w:pPr>
        <w:ind w:left="1528" w:hanging="360"/>
      </w:pPr>
      <w:rPr>
        <w:rFonts w:ascii="Courier New" w:hAnsi="Courier New" w:cs="Courier New" w:hint="default"/>
      </w:rPr>
    </w:lvl>
    <w:lvl w:ilvl="2" w:tplc="04160005" w:tentative="1">
      <w:start w:val="1"/>
      <w:numFmt w:val="bullet"/>
      <w:lvlText w:val=""/>
      <w:lvlJc w:val="left"/>
      <w:pPr>
        <w:ind w:left="2248" w:hanging="360"/>
      </w:pPr>
      <w:rPr>
        <w:rFonts w:ascii="Wingdings" w:hAnsi="Wingdings" w:hint="default"/>
      </w:rPr>
    </w:lvl>
    <w:lvl w:ilvl="3" w:tplc="04160001" w:tentative="1">
      <w:start w:val="1"/>
      <w:numFmt w:val="bullet"/>
      <w:lvlText w:val=""/>
      <w:lvlJc w:val="left"/>
      <w:pPr>
        <w:ind w:left="2968" w:hanging="360"/>
      </w:pPr>
      <w:rPr>
        <w:rFonts w:ascii="Symbol" w:hAnsi="Symbol" w:hint="default"/>
      </w:rPr>
    </w:lvl>
    <w:lvl w:ilvl="4" w:tplc="04160003" w:tentative="1">
      <w:start w:val="1"/>
      <w:numFmt w:val="bullet"/>
      <w:lvlText w:val="o"/>
      <w:lvlJc w:val="left"/>
      <w:pPr>
        <w:ind w:left="3688" w:hanging="360"/>
      </w:pPr>
      <w:rPr>
        <w:rFonts w:ascii="Courier New" w:hAnsi="Courier New" w:cs="Courier New" w:hint="default"/>
      </w:rPr>
    </w:lvl>
    <w:lvl w:ilvl="5" w:tplc="04160005" w:tentative="1">
      <w:start w:val="1"/>
      <w:numFmt w:val="bullet"/>
      <w:lvlText w:val=""/>
      <w:lvlJc w:val="left"/>
      <w:pPr>
        <w:ind w:left="4408" w:hanging="360"/>
      </w:pPr>
      <w:rPr>
        <w:rFonts w:ascii="Wingdings" w:hAnsi="Wingdings" w:hint="default"/>
      </w:rPr>
    </w:lvl>
    <w:lvl w:ilvl="6" w:tplc="04160001" w:tentative="1">
      <w:start w:val="1"/>
      <w:numFmt w:val="bullet"/>
      <w:lvlText w:val=""/>
      <w:lvlJc w:val="left"/>
      <w:pPr>
        <w:ind w:left="5128" w:hanging="360"/>
      </w:pPr>
      <w:rPr>
        <w:rFonts w:ascii="Symbol" w:hAnsi="Symbol" w:hint="default"/>
      </w:rPr>
    </w:lvl>
    <w:lvl w:ilvl="7" w:tplc="04160003" w:tentative="1">
      <w:start w:val="1"/>
      <w:numFmt w:val="bullet"/>
      <w:lvlText w:val="o"/>
      <w:lvlJc w:val="left"/>
      <w:pPr>
        <w:ind w:left="5848" w:hanging="360"/>
      </w:pPr>
      <w:rPr>
        <w:rFonts w:ascii="Courier New" w:hAnsi="Courier New" w:cs="Courier New" w:hint="default"/>
      </w:rPr>
    </w:lvl>
    <w:lvl w:ilvl="8" w:tplc="04160005" w:tentative="1">
      <w:start w:val="1"/>
      <w:numFmt w:val="bullet"/>
      <w:lvlText w:val=""/>
      <w:lvlJc w:val="left"/>
      <w:pPr>
        <w:ind w:left="6568" w:hanging="360"/>
      </w:pPr>
      <w:rPr>
        <w:rFonts w:ascii="Wingdings" w:hAnsi="Wingdings" w:hint="default"/>
      </w:rPr>
    </w:lvl>
  </w:abstractNum>
  <w:abstractNum w:abstractNumId="1" w15:restartNumberingAfterBreak="0">
    <w:nsid w:val="0F7370C7"/>
    <w:multiLevelType w:val="hybridMultilevel"/>
    <w:tmpl w:val="BC4429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35506C"/>
    <w:multiLevelType w:val="hybridMultilevel"/>
    <w:tmpl w:val="F73A2C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F7937"/>
    <w:multiLevelType w:val="hybridMultilevel"/>
    <w:tmpl w:val="1444E7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3DA6A1E"/>
    <w:multiLevelType w:val="hybridMultilevel"/>
    <w:tmpl w:val="A6DCDE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A5467"/>
    <w:multiLevelType w:val="hybridMultilevel"/>
    <w:tmpl w:val="84204C40"/>
    <w:lvl w:ilvl="0" w:tplc="04160001">
      <w:start w:val="1"/>
      <w:numFmt w:val="bullet"/>
      <w:lvlText w:val=""/>
      <w:lvlJc w:val="left"/>
      <w:pPr>
        <w:ind w:left="808" w:hanging="360"/>
      </w:pPr>
      <w:rPr>
        <w:rFonts w:ascii="Symbol" w:hAnsi="Symbol" w:hint="default"/>
      </w:rPr>
    </w:lvl>
    <w:lvl w:ilvl="1" w:tplc="04160003" w:tentative="1">
      <w:start w:val="1"/>
      <w:numFmt w:val="bullet"/>
      <w:lvlText w:val="o"/>
      <w:lvlJc w:val="left"/>
      <w:pPr>
        <w:ind w:left="1528" w:hanging="360"/>
      </w:pPr>
      <w:rPr>
        <w:rFonts w:ascii="Courier New" w:hAnsi="Courier New" w:cs="Courier New" w:hint="default"/>
      </w:rPr>
    </w:lvl>
    <w:lvl w:ilvl="2" w:tplc="04160005" w:tentative="1">
      <w:start w:val="1"/>
      <w:numFmt w:val="bullet"/>
      <w:lvlText w:val=""/>
      <w:lvlJc w:val="left"/>
      <w:pPr>
        <w:ind w:left="2248" w:hanging="360"/>
      </w:pPr>
      <w:rPr>
        <w:rFonts w:ascii="Wingdings" w:hAnsi="Wingdings" w:hint="default"/>
      </w:rPr>
    </w:lvl>
    <w:lvl w:ilvl="3" w:tplc="04160001" w:tentative="1">
      <w:start w:val="1"/>
      <w:numFmt w:val="bullet"/>
      <w:lvlText w:val=""/>
      <w:lvlJc w:val="left"/>
      <w:pPr>
        <w:ind w:left="2968" w:hanging="360"/>
      </w:pPr>
      <w:rPr>
        <w:rFonts w:ascii="Symbol" w:hAnsi="Symbol" w:hint="default"/>
      </w:rPr>
    </w:lvl>
    <w:lvl w:ilvl="4" w:tplc="04160003" w:tentative="1">
      <w:start w:val="1"/>
      <w:numFmt w:val="bullet"/>
      <w:lvlText w:val="o"/>
      <w:lvlJc w:val="left"/>
      <w:pPr>
        <w:ind w:left="3688" w:hanging="360"/>
      </w:pPr>
      <w:rPr>
        <w:rFonts w:ascii="Courier New" w:hAnsi="Courier New" w:cs="Courier New" w:hint="default"/>
      </w:rPr>
    </w:lvl>
    <w:lvl w:ilvl="5" w:tplc="04160005" w:tentative="1">
      <w:start w:val="1"/>
      <w:numFmt w:val="bullet"/>
      <w:lvlText w:val=""/>
      <w:lvlJc w:val="left"/>
      <w:pPr>
        <w:ind w:left="4408" w:hanging="360"/>
      </w:pPr>
      <w:rPr>
        <w:rFonts w:ascii="Wingdings" w:hAnsi="Wingdings" w:hint="default"/>
      </w:rPr>
    </w:lvl>
    <w:lvl w:ilvl="6" w:tplc="04160001" w:tentative="1">
      <w:start w:val="1"/>
      <w:numFmt w:val="bullet"/>
      <w:lvlText w:val=""/>
      <w:lvlJc w:val="left"/>
      <w:pPr>
        <w:ind w:left="5128" w:hanging="360"/>
      </w:pPr>
      <w:rPr>
        <w:rFonts w:ascii="Symbol" w:hAnsi="Symbol" w:hint="default"/>
      </w:rPr>
    </w:lvl>
    <w:lvl w:ilvl="7" w:tplc="04160003" w:tentative="1">
      <w:start w:val="1"/>
      <w:numFmt w:val="bullet"/>
      <w:lvlText w:val="o"/>
      <w:lvlJc w:val="left"/>
      <w:pPr>
        <w:ind w:left="5848" w:hanging="360"/>
      </w:pPr>
      <w:rPr>
        <w:rFonts w:ascii="Courier New" w:hAnsi="Courier New" w:cs="Courier New" w:hint="default"/>
      </w:rPr>
    </w:lvl>
    <w:lvl w:ilvl="8" w:tplc="04160005" w:tentative="1">
      <w:start w:val="1"/>
      <w:numFmt w:val="bullet"/>
      <w:lvlText w:val=""/>
      <w:lvlJc w:val="left"/>
      <w:pPr>
        <w:ind w:left="6568" w:hanging="360"/>
      </w:pPr>
      <w:rPr>
        <w:rFonts w:ascii="Wingdings" w:hAnsi="Wingdings" w:hint="default"/>
      </w:rPr>
    </w:lvl>
  </w:abstractNum>
  <w:abstractNum w:abstractNumId="10" w15:restartNumberingAfterBreak="0">
    <w:nsid w:val="44996919"/>
    <w:multiLevelType w:val="hybridMultilevel"/>
    <w:tmpl w:val="883013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1C70FC"/>
    <w:multiLevelType w:val="hybridMultilevel"/>
    <w:tmpl w:val="AAB67E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530E0B"/>
    <w:multiLevelType w:val="hybridMultilevel"/>
    <w:tmpl w:val="F9E6A9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3C006CF"/>
    <w:multiLevelType w:val="hybridMultilevel"/>
    <w:tmpl w:val="C13C96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A7B42DA"/>
    <w:multiLevelType w:val="hybridMultilevel"/>
    <w:tmpl w:val="DD685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3"/>
  </w:num>
  <w:num w:numId="5">
    <w:abstractNumId w:val="7"/>
  </w:num>
  <w:num w:numId="6">
    <w:abstractNumId w:val="13"/>
  </w:num>
  <w:num w:numId="7">
    <w:abstractNumId w:val="6"/>
  </w:num>
  <w:num w:numId="8">
    <w:abstractNumId w:val="11"/>
  </w:num>
  <w:num w:numId="9">
    <w:abstractNumId w:val="1"/>
  </w:num>
  <w:num w:numId="10">
    <w:abstractNumId w:val="0"/>
  </w:num>
  <w:num w:numId="11">
    <w:abstractNumId w:val="12"/>
  </w:num>
  <w:num w:numId="12">
    <w:abstractNumId w:val="14"/>
  </w:num>
  <w:num w:numId="13">
    <w:abstractNumId w:val="10"/>
  </w:num>
  <w:num w:numId="14">
    <w:abstractNumId w:val="4"/>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55D8"/>
    <w:rsid w:val="000152DA"/>
    <w:rsid w:val="00165E98"/>
    <w:rsid w:val="001C652A"/>
    <w:rsid w:val="001E5C3B"/>
    <w:rsid w:val="002520DF"/>
    <w:rsid w:val="00281B12"/>
    <w:rsid w:val="002868CD"/>
    <w:rsid w:val="002B19B4"/>
    <w:rsid w:val="002B6E04"/>
    <w:rsid w:val="002E5AB8"/>
    <w:rsid w:val="002F1FB1"/>
    <w:rsid w:val="00314CDF"/>
    <w:rsid w:val="0042647E"/>
    <w:rsid w:val="004D1E52"/>
    <w:rsid w:val="005266F0"/>
    <w:rsid w:val="00540188"/>
    <w:rsid w:val="005D1BF4"/>
    <w:rsid w:val="00627E31"/>
    <w:rsid w:val="00635CFA"/>
    <w:rsid w:val="006A100D"/>
    <w:rsid w:val="007337EB"/>
    <w:rsid w:val="00895F00"/>
    <w:rsid w:val="009E6CA0"/>
    <w:rsid w:val="00A455BE"/>
    <w:rsid w:val="00B54E6A"/>
    <w:rsid w:val="00B651A5"/>
    <w:rsid w:val="00BD157A"/>
    <w:rsid w:val="00C144B5"/>
    <w:rsid w:val="00C7222E"/>
    <w:rsid w:val="00CA67D9"/>
    <w:rsid w:val="00D02429"/>
    <w:rsid w:val="00D55FC0"/>
    <w:rsid w:val="00E24C97"/>
    <w:rsid w:val="00E87E60"/>
    <w:rsid w:val="00F2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0027"/>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4"/>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4"/>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4"/>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4"/>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4"/>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4"/>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4"/>
      </w:numPr>
      <w:spacing w:before="240" w:after="60"/>
      <w:outlineLvl w:val="6"/>
    </w:pPr>
  </w:style>
  <w:style w:type="paragraph" w:styleId="Ttulo8">
    <w:name w:val="heading 8"/>
    <w:basedOn w:val="Normal"/>
    <w:next w:val="Normal"/>
    <w:link w:val="Ttulo8Char"/>
    <w:qFormat/>
    <w:rsid w:val="000152DA"/>
    <w:pPr>
      <w:numPr>
        <w:ilvl w:val="7"/>
        <w:numId w:val="14"/>
      </w:numPr>
      <w:spacing w:before="240" w:after="60"/>
      <w:outlineLvl w:val="7"/>
    </w:pPr>
    <w:rPr>
      <w:i/>
      <w:iCs/>
    </w:rPr>
  </w:style>
  <w:style w:type="paragraph" w:styleId="Ttulo9">
    <w:name w:val="heading 9"/>
    <w:basedOn w:val="Normal"/>
    <w:next w:val="Normal"/>
    <w:link w:val="Ttulo9Char"/>
    <w:qFormat/>
    <w:rsid w:val="000152DA"/>
    <w:pPr>
      <w:numPr>
        <w:ilvl w:val="8"/>
        <w:numId w:val="14"/>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D55FC0"/>
    <w:pPr>
      <w:tabs>
        <w:tab w:val="center" w:pos="4252"/>
        <w:tab w:val="right" w:pos="8504"/>
      </w:tabs>
    </w:pPr>
  </w:style>
  <w:style w:type="character" w:customStyle="1" w:styleId="CabealhoChar">
    <w:name w:val="Cabeçalho Char"/>
    <w:basedOn w:val="Fontepargpadro"/>
    <w:link w:val="Cabealho"/>
    <w:uiPriority w:val="99"/>
    <w:rsid w:val="00D55FC0"/>
    <w:rPr>
      <w:rFonts w:ascii="Verdana" w:eastAsia="Times New Roman" w:hAnsi="Verdana" w:cs="Arial"/>
      <w:sz w:val="24"/>
      <w:szCs w:val="24"/>
      <w:lang w:val="pt-BR"/>
    </w:rPr>
  </w:style>
  <w:style w:type="paragraph" w:styleId="Rodap">
    <w:name w:val="footer"/>
    <w:basedOn w:val="Normal"/>
    <w:link w:val="RodapChar"/>
    <w:uiPriority w:val="99"/>
    <w:unhideWhenUsed/>
    <w:rsid w:val="00D55FC0"/>
    <w:pPr>
      <w:tabs>
        <w:tab w:val="center" w:pos="4252"/>
        <w:tab w:val="right" w:pos="8504"/>
      </w:tabs>
    </w:pPr>
  </w:style>
  <w:style w:type="character" w:customStyle="1" w:styleId="RodapChar">
    <w:name w:val="Rodapé Char"/>
    <w:basedOn w:val="Fontepargpadro"/>
    <w:link w:val="Rodap"/>
    <w:uiPriority w:val="99"/>
    <w:rsid w:val="00D55FC0"/>
    <w:rPr>
      <w:rFonts w:ascii="Verdana" w:eastAsia="Times New Roman" w:hAnsi="Verdana" w:cs="Arial"/>
      <w:sz w:val="24"/>
      <w:szCs w:val="24"/>
      <w:lang w:val="pt-BR"/>
    </w:rPr>
  </w:style>
  <w:style w:type="table" w:styleId="Tabelacomgrade">
    <w:name w:val="Table Grid"/>
    <w:basedOn w:val="Tabelanormal"/>
    <w:uiPriority w:val="39"/>
    <w:rsid w:val="00C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14</Pages>
  <Words>2983</Words>
  <Characters>16113</Characters>
  <Application>Microsoft Office Word</Application>
  <DocSecurity>0</DocSecurity>
  <Lines>134</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2019-11-18T23:25:00Z</dcterms:created>
  <dcterms:modified xsi:type="dcterms:W3CDTF">2022-02-21T12:24:00Z</dcterms:modified>
</cp:coreProperties>
</file>