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imes New Roman" w:hAnsiTheme="majorHAnsi" w:cstheme="majorBidi"/>
          <w:sz w:val="72"/>
          <w:szCs w:val="72"/>
          <w:lang w:val="pt-BR" w:eastAsia="en-US"/>
        </w:rPr>
        <w:id w:val="1531385945"/>
        <w:docPartObj>
          <w:docPartGallery w:val="Cover Pages"/>
          <w:docPartUnique/>
        </w:docPartObj>
      </w:sdtPr>
      <w:sdtEndPr>
        <w:rPr>
          <w:rFonts w:ascii="Verdana" w:hAnsi="Verdana" w:cs="Times New Roman"/>
          <w:sz w:val="24"/>
          <w:szCs w:val="24"/>
        </w:rPr>
      </w:sdtEndPr>
      <w:sdtContent>
        <w:p w:rsidR="003920EB" w:rsidRDefault="003920EB" w:rsidP="003920EB">
          <w:pPr>
            <w:pStyle w:val="NoSpacing"/>
          </w:pPr>
          <w:r>
            <w:rPr>
              <w:noProof/>
            </w:rPr>
            <w:drawing>
              <wp:anchor distT="0" distB="0" distL="114300" distR="114300" simplePos="0" relativeHeight="251661312" behindDoc="0" locked="0" layoutInCell="1" allowOverlap="1" wp14:anchorId="46D069A7" wp14:editId="4471F6D2">
                <wp:simplePos x="0" y="0"/>
                <wp:positionH relativeFrom="column">
                  <wp:posOffset>685800</wp:posOffset>
                </wp:positionH>
                <wp:positionV relativeFrom="paragraph">
                  <wp:posOffset>184150</wp:posOffset>
                </wp:positionV>
                <wp:extent cx="4307902" cy="885825"/>
                <wp:effectExtent l="0" t="0" r="0" b="0"/>
                <wp:wrapNone/>
                <wp:docPr id="21"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5">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59264" behindDoc="1" locked="0" layoutInCell="0" allowOverlap="1" wp14:anchorId="6316B73F" wp14:editId="7980C75F">
                    <wp:simplePos x="0" y="0"/>
                    <wp:positionH relativeFrom="page">
                      <wp:posOffset>-191911</wp:posOffset>
                    </wp:positionH>
                    <wp:positionV relativeFrom="topMargin">
                      <wp:posOffset>-22579</wp:posOffset>
                    </wp:positionV>
                    <wp:extent cx="8161020" cy="2856089"/>
                    <wp:effectExtent l="0" t="0" r="24765" b="2095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CCCA3BC" id="Rectangle 3" o:spid="_x0000_s1026" style="position:absolute;margin-left:-15.1pt;margin-top:-1.8pt;width:642.6pt;height:224.9pt;z-index:-251657216;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oKKg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" o:allowincell="f" fillcolor="#051740" strokecolor="#4f81bd">
                    <w10:wrap anchorx="page" anchory="margin"/>
                  </v:rect>
                </w:pict>
              </mc:Fallback>
            </mc:AlternateContent>
          </w:r>
        </w:p>
        <w:sdt>
          <w:sdtPr>
            <w:rPr>
              <w:rFonts w:asciiTheme="majorHAnsi" w:eastAsiaTheme="minorEastAsia" w:hAnsiTheme="majorHAnsi" w:cstheme="majorBidi"/>
              <w:sz w:val="72"/>
              <w:szCs w:val="72"/>
              <w:lang w:val="en-US" w:eastAsia="ja-JP"/>
            </w:rPr>
            <w:id w:val="526914577"/>
            <w:docPartObj>
              <w:docPartGallery w:val="Cover Pages"/>
              <w:docPartUnique/>
            </w:docPartObj>
          </w:sdtPr>
          <w:sdtEndPr>
            <w:rPr>
              <w:rFonts w:ascii="Verdana" w:eastAsia="Times New Roman" w:hAnsi="Verdana" w:cs="Times New Roman"/>
              <w:sz w:val="24"/>
              <w:szCs w:val="24"/>
              <w:lang w:val="pt-BR" w:eastAsia="en-US"/>
            </w:rPr>
          </w:sdtEndPr>
          <w:sdtContent>
            <w:p w:rsidR="003920EB" w:rsidRPr="0082223C" w:rsidRDefault="003920EB" w:rsidP="003920EB">
              <w:pPr>
                <w:rPr>
                  <w:rFonts w:asciiTheme="majorHAnsi" w:eastAsiaTheme="minorEastAsia" w:hAnsiTheme="majorHAnsi" w:cstheme="majorBidi"/>
                  <w:sz w:val="72"/>
                  <w:szCs w:val="72"/>
                  <w:lang w:val="en-US" w:eastAsia="ja-JP"/>
                </w:rPr>
              </w:pPr>
              <w:r w:rsidRPr="0082223C">
                <w:rPr>
                  <w:rFonts w:asciiTheme="minorHAnsi" w:eastAsiaTheme="minorEastAsia" w:hAnsiTheme="minorHAnsi" w:cstheme="minorBidi"/>
                  <w:noProof/>
                  <w:sz w:val="22"/>
                  <w:szCs w:val="22"/>
                  <w:highlight w:val="yellow"/>
                  <w:lang w:val="en-US" w:eastAsia="en-GB"/>
                </w:rPr>
                <mc:AlternateContent>
                  <mc:Choice Requires="wps">
                    <w:drawing>
                      <wp:anchor distT="0" distB="0" distL="114300" distR="114300" simplePos="0" relativeHeight="251663360" behindDoc="1" locked="0" layoutInCell="0" allowOverlap="1" wp14:anchorId="5C6D7F65" wp14:editId="6FBD3781">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3D51E1CE" id="Rectangle 3" o:spid="_x0000_s1026" style="position:absolute;margin-left:-15.1pt;margin-top:-1.8pt;width:642.6pt;height:224.9pt;z-index:-251653120;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rsidR="003920EB" w:rsidRPr="0082223C" w:rsidRDefault="003920EB" w:rsidP="003920EB">
              <w:pPr>
                <w:rPr>
                  <w:highlight w:val="yellow"/>
                  <w:lang w:eastAsia="ja-JP"/>
                </w:rPr>
              </w:pPr>
            </w:p>
            <w:p w:rsidR="003920EB" w:rsidRPr="0082223C" w:rsidRDefault="003920EB" w:rsidP="003920EB">
              <w:pPr>
                <w:rPr>
                  <w:highlight w:val="yellow"/>
                  <w:lang w:eastAsia="ja-JP"/>
                </w:rPr>
              </w:pPr>
            </w:p>
            <w:p w:rsidR="003920EB" w:rsidRPr="0082223C" w:rsidRDefault="003920EB" w:rsidP="003920EB">
              <w:pPr>
                <w:rPr>
                  <w:highlight w:val="yellow"/>
                  <w:lang w:eastAsia="ja-JP"/>
                </w:rPr>
              </w:pPr>
            </w:p>
            <w:p w:rsidR="003920EB" w:rsidRPr="0082223C" w:rsidRDefault="003920EB" w:rsidP="003920EB">
              <w:pPr>
                <w:rPr>
                  <w:highlight w:val="yellow"/>
                  <w:lang w:eastAsia="ja-JP"/>
                </w:rPr>
              </w:pPr>
            </w:p>
            <w:p w:rsidR="003920EB" w:rsidRPr="0082223C" w:rsidRDefault="003920EB" w:rsidP="003920EB">
              <w:pPr>
                <w:rPr>
                  <w:highlight w:val="yellow"/>
                  <w:lang w:eastAsia="ja-JP"/>
                </w:rPr>
              </w:pPr>
            </w:p>
            <w:p w:rsidR="003920EB" w:rsidRPr="0082223C" w:rsidRDefault="003920EB" w:rsidP="003920EB">
              <w:pPr>
                <w:rPr>
                  <w:highlight w:val="yellow"/>
                  <w:lang w:eastAsia="ja-JP"/>
                </w:rPr>
              </w:pPr>
            </w:p>
            <w:p w:rsidR="003920EB" w:rsidRPr="0082223C" w:rsidRDefault="003920EB" w:rsidP="003920EB">
              <w:pPr>
                <w:rPr>
                  <w:highlight w:val="yellow"/>
                  <w:lang w:eastAsia="ja-JP"/>
                </w:rPr>
              </w:pPr>
            </w:p>
            <w:p w:rsidR="003920EB" w:rsidRPr="0082223C" w:rsidRDefault="003920EB" w:rsidP="003920EB">
              <w:pPr>
                <w:rPr>
                  <w:highlight w:val="yellow"/>
                  <w:lang w:eastAsia="ja-JP"/>
                </w:rPr>
              </w:pPr>
            </w:p>
            <w:p w:rsidR="003920EB" w:rsidRPr="0082223C" w:rsidRDefault="003920EB" w:rsidP="003920EB"/>
            <w:p w:rsidR="003920EB" w:rsidRPr="0082223C" w:rsidRDefault="003920EB" w:rsidP="003920EB">
              <w:pPr>
                <w:pStyle w:val="A1"/>
              </w:pPr>
              <w:r w:rsidRPr="0082223C">
                <w:t>Funções da LGPD e</w:t>
              </w:r>
            </w:p>
            <w:p w:rsidR="003920EB" w:rsidRPr="0082223C" w:rsidRDefault="003920EB" w:rsidP="003920EB">
              <w:pPr>
                <w:pStyle w:val="A1"/>
                <w:rPr>
                  <w:lang w:eastAsia="ja-JP"/>
                </w:rPr>
              </w:pPr>
              <w:r w:rsidRPr="0082223C">
                <w:t>Responsabilidades</w:t>
              </w:r>
            </w:p>
            <w:p w:rsidR="003920EB" w:rsidRPr="0082223C" w:rsidRDefault="003920EB" w:rsidP="003920EB">
              <w:pPr>
                <w:rPr>
                  <w:lang w:eastAsia="ja-JP"/>
                </w:rPr>
              </w:pPr>
            </w:p>
            <w:p w:rsidR="003920EB" w:rsidRPr="0082223C" w:rsidRDefault="003920EB" w:rsidP="003920EB">
              <w:pPr>
                <w:rPr>
                  <w:lang w:eastAsia="ja-JP"/>
                </w:rPr>
              </w:pPr>
            </w:p>
            <w:p w:rsidR="003920EB" w:rsidRPr="0082223C" w:rsidRDefault="003920EB" w:rsidP="003920EB">
              <w:pPr>
                <w:rPr>
                  <w:lang w:eastAsia="ja-JP"/>
                </w:rPr>
              </w:pPr>
              <w:r w:rsidRPr="0082223C">
                <w:rPr>
                  <w:noProof/>
                  <w:highlight w:val="yellow"/>
                  <w:lang w:eastAsia="ja-JP"/>
                </w:rPr>
                <w:drawing>
                  <wp:anchor distT="0" distB="0" distL="114300" distR="114300" simplePos="0" relativeHeight="251665408" behindDoc="0" locked="0" layoutInCell="1" allowOverlap="1" wp14:anchorId="49074CB2" wp14:editId="381613D1">
                    <wp:simplePos x="0" y="0"/>
                    <wp:positionH relativeFrom="column">
                      <wp:posOffset>-936336</wp:posOffset>
                    </wp:positionH>
                    <wp:positionV relativeFrom="paragraph">
                      <wp:posOffset>187325</wp:posOffset>
                    </wp:positionV>
                    <wp:extent cx="2524125" cy="2680642"/>
                    <wp:effectExtent l="0" t="0" r="0" b="571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alphaModFix amt="19000"/>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0EB" w:rsidRPr="0082223C" w:rsidRDefault="003920EB" w:rsidP="003920EB">
              <w:pPr>
                <w:rPr>
                  <w:lang w:eastAsia="ja-JP"/>
                </w:rPr>
              </w:pPr>
            </w:p>
            <w:p w:rsidR="003920EB" w:rsidRPr="0082223C" w:rsidRDefault="003920EB" w:rsidP="003920EB">
              <w:pPr>
                <w:rPr>
                  <w:lang w:eastAsia="ja-JP"/>
                </w:rPr>
              </w:pPr>
            </w:p>
            <w:p w:rsidR="003920EB" w:rsidRPr="0082223C" w:rsidRDefault="003920EB" w:rsidP="003920EB">
              <w:pPr>
                <w:rPr>
                  <w:lang w:eastAsia="ja-JP"/>
                </w:rPr>
              </w:pPr>
            </w:p>
            <w:p w:rsidR="003920EB" w:rsidRPr="0082223C" w:rsidRDefault="003920EB" w:rsidP="003920EB">
              <w:pPr>
                <w:rPr>
                  <w:lang w:eastAsia="ja-JP"/>
                </w:rPr>
              </w:pPr>
            </w:p>
            <w:p w:rsidR="003920EB" w:rsidRPr="0082223C" w:rsidRDefault="003920EB" w:rsidP="003920EB">
              <w:pPr>
                <w:rPr>
                  <w:lang w:eastAsia="ja-JP"/>
                </w:rPr>
              </w:pPr>
            </w:p>
            <w:p w:rsidR="003920EB" w:rsidRPr="0082223C" w:rsidRDefault="003920EB" w:rsidP="003920EB">
              <w:pPr>
                <w:rPr>
                  <w:lang w:eastAsia="ja-JP"/>
                </w:rPr>
              </w:pPr>
            </w:p>
            <w:p w:rsidR="003920EB" w:rsidRPr="0082223C" w:rsidRDefault="003920EB" w:rsidP="003920EB">
              <w:pPr>
                <w:rPr>
                  <w:lang w:eastAsia="ja-JP"/>
                </w:rPr>
              </w:pPr>
            </w:p>
            <w:p w:rsidR="003920EB" w:rsidRPr="0082223C" w:rsidRDefault="003920EB" w:rsidP="003920EB">
              <w:pPr>
                <w:rPr>
                  <w:lang w:eastAsia="ja-JP"/>
                </w:rPr>
              </w:pPr>
            </w:p>
            <w:p w:rsidR="003920EB" w:rsidRPr="0082223C" w:rsidRDefault="003920EB" w:rsidP="003920EB">
              <w:pPr>
                <w:rPr>
                  <w:lang w:eastAsia="ja-JP"/>
                </w:rPr>
              </w:pPr>
            </w:p>
            <w:p w:rsidR="003920EB" w:rsidRPr="0082223C" w:rsidRDefault="003920EB" w:rsidP="003920EB">
              <w:pPr>
                <w:rPr>
                  <w:lang w:eastAsia="ja-JP"/>
                </w:rPr>
              </w:pPr>
            </w:p>
            <w:p w:rsidR="003920EB" w:rsidRPr="0082223C" w:rsidRDefault="003920EB" w:rsidP="003920EB">
              <w:pPr>
                <w:rPr>
                  <w:lang w:eastAsia="ja-JP"/>
                </w:rPr>
              </w:pPr>
            </w:p>
            <w:p w:rsidR="003920EB" w:rsidRPr="0082223C" w:rsidRDefault="003920EB" w:rsidP="003920EB">
              <w:pPr>
                <w:rPr>
                  <w:lang w:eastAsia="ja-JP"/>
                </w:rPr>
              </w:pPr>
            </w:p>
            <w:p w:rsidR="003920EB" w:rsidRPr="0082223C" w:rsidRDefault="003920EB" w:rsidP="003920EB">
              <w:pPr>
                <w:rPr>
                  <w:lang w:eastAsia="ja-JP"/>
                </w:rPr>
              </w:pPr>
            </w:p>
            <w:p w:rsidR="003920EB" w:rsidRPr="0082223C" w:rsidRDefault="003920EB" w:rsidP="003920EB">
              <w:pPr>
                <w:rPr>
                  <w:lang w:eastAsia="ja-JP"/>
                </w:rPr>
              </w:pPr>
            </w:p>
            <w:p w:rsidR="003920EB" w:rsidRPr="0082223C" w:rsidRDefault="003920EB" w:rsidP="003920EB">
              <w:pPr>
                <w:rPr>
                  <w:lang w:eastAsia="ja-JP"/>
                </w:rPr>
              </w:pPr>
            </w:p>
            <w:p w:rsidR="003920EB" w:rsidRPr="0082223C" w:rsidRDefault="003920EB" w:rsidP="003920EB">
              <w:pPr>
                <w:rPr>
                  <w:lang w:eastAsia="ja-JP"/>
                </w:rPr>
              </w:pPr>
            </w:p>
            <w:p w:rsidR="003920EB" w:rsidRPr="0082223C" w:rsidRDefault="003920EB" w:rsidP="003920EB">
              <w:pPr>
                <w:rPr>
                  <w:lang w:eastAsia="ja-JP"/>
                </w:rPr>
              </w:pPr>
            </w:p>
            <w:p w:rsidR="003920EB" w:rsidRDefault="003920EB" w:rsidP="003920EB">
              <w:pPr>
                <w:rPr>
                  <w:lang w:eastAsia="ja-JP"/>
                </w:rPr>
              </w:pPr>
            </w:p>
            <w:p w:rsidR="003920EB" w:rsidRPr="0082223C" w:rsidRDefault="003920EB" w:rsidP="003920EB">
              <w:pPr>
                <w:rPr>
                  <w:lang w:eastAsia="ja-JP"/>
                </w:rPr>
              </w:pPr>
            </w:p>
            <w:p w:rsidR="003920EB" w:rsidRPr="0082223C" w:rsidRDefault="003920EB" w:rsidP="003920EB">
              <w:pPr>
                <w:rPr>
                  <w:lang w:eastAsia="ja-JP"/>
                </w:rPr>
              </w:pPr>
            </w:p>
            <w:p w:rsidR="003920EB" w:rsidRPr="0082223C" w:rsidRDefault="003920EB" w:rsidP="003920EB">
              <w:pPr>
                <w:rPr>
                  <w:lang w:eastAsia="ja-JP"/>
                </w:rPr>
              </w:pPr>
            </w:p>
            <w:p w:rsidR="003920EB" w:rsidRPr="0082223C" w:rsidRDefault="003920EB" w:rsidP="003920EB">
              <w:pPr>
                <w:rPr>
                  <w:lang w:eastAsia="ja-JP"/>
                </w:rPr>
              </w:pPr>
            </w:p>
            <w:p w:rsidR="003920EB" w:rsidRPr="0082223C" w:rsidRDefault="003920EB" w:rsidP="003920EB">
              <w:pPr>
                <w:rPr>
                  <w:lang w:eastAsia="ja-JP"/>
                </w:rPr>
              </w:pPr>
            </w:p>
            <w:p w:rsidR="003920EB" w:rsidRPr="0082223C" w:rsidRDefault="003920EB" w:rsidP="003920EB">
              <w:pPr>
                <w:rPr>
                  <w:lang w:eastAsia="ja-JP"/>
                </w:rPr>
              </w:pPr>
            </w:p>
            <w:p w:rsidR="003920EB" w:rsidRPr="0082223C" w:rsidRDefault="003920EB" w:rsidP="003920EB">
              <w:pPr>
                <w:rPr>
                  <w:lang w:eastAsia="ja-JP"/>
                </w:rPr>
              </w:pPr>
            </w:p>
            <w:p w:rsidR="003920EB" w:rsidRPr="0082223C" w:rsidRDefault="003920EB" w:rsidP="003920EB">
              <w:pPr>
                <w:rPr>
                  <w:lang w:eastAsia="ja-JP"/>
                </w:rPr>
              </w:pPr>
            </w:p>
            <w:p w:rsidR="003920EB" w:rsidRPr="0082223C" w:rsidRDefault="003920EB" w:rsidP="003920EB">
              <w:pPr>
                <w:rPr>
                  <w:highlight w:val="yellow"/>
                  <w:lang w:eastAsia="ja-JP"/>
                </w:rPr>
              </w:pPr>
              <w:r w:rsidRPr="0082223C">
                <w:rPr>
                  <w:noProof/>
                  <w:lang w:eastAsia="ja-JP"/>
                </w:rPr>
                <mc:AlternateContent>
                  <mc:Choice Requires="wps">
                    <w:drawing>
                      <wp:anchor distT="45720" distB="45720" distL="114300" distR="114300" simplePos="0" relativeHeight="251664384" behindDoc="0" locked="0" layoutInCell="1" allowOverlap="1" wp14:anchorId="420319E2" wp14:editId="0C04CE98">
                        <wp:simplePos x="0" y="0"/>
                        <wp:positionH relativeFrom="column">
                          <wp:posOffset>4232910</wp:posOffset>
                        </wp:positionH>
                        <wp:positionV relativeFrom="paragraph">
                          <wp:posOffset>2425136</wp:posOffset>
                        </wp:positionV>
                        <wp:extent cx="2360930" cy="140462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920EB" w:rsidRPr="00AE1118" w:rsidRDefault="003920EB" w:rsidP="003920EB">
                                    <w:pPr>
                                      <w:pStyle w:val="Arizen30"/>
                                    </w:pPr>
                                    <w:r w:rsidRPr="00AE1118">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20319E2" id="_x0000_t202" coordsize="21600,21600" o:spt="202" path="m,l,21600r21600,l21600,xe">
                        <v:stroke joinstyle="miter"/>
                        <v:path gradientshapeok="t" o:connecttype="rect"/>
                      </v:shapetype>
                      <v:shape id="Text Box 2" o:spid="_x0000_s1026" type="#_x0000_t202" style="position:absolute;left:0;text-align:left;margin-left:333.3pt;margin-top:190.95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" filled="f" stroked="f">
                        <v:textbox style="mso-fit-shape-to-text:t">
                          <w:txbxContent>
                            <w:p w:rsidR="003920EB" w:rsidRPr="00AE1118" w:rsidRDefault="003920EB" w:rsidP="003920EB">
                              <w:pPr>
                                <w:pStyle w:val="Arizen30"/>
                              </w:pPr>
                              <w:r w:rsidRPr="00AE1118">
                                <w:t>©Arizen</w:t>
                              </w:r>
                            </w:p>
                          </w:txbxContent>
                        </v:textbox>
                      </v:shape>
                    </w:pict>
                  </mc:Fallback>
                </mc:AlternateContent>
              </w:r>
              <w:r w:rsidRPr="0082223C">
                <w:rPr>
                  <w:noProof/>
                  <w:lang w:eastAsia="en-GB"/>
                </w:rPr>
                <mc:AlternateContent>
                  <mc:Choice Requires="wps">
                    <w:drawing>
                      <wp:anchor distT="0" distB="0" distL="114300" distR="114300" simplePos="0" relativeHeight="251662336" behindDoc="0" locked="0" layoutInCell="0" allowOverlap="1" wp14:anchorId="2F764861" wp14:editId="67C37CB0">
                        <wp:simplePos x="0" y="0"/>
                        <wp:positionH relativeFrom="page">
                          <wp:posOffset>-190500</wp:posOffset>
                        </wp:positionH>
                        <wp:positionV relativeFrom="page">
                          <wp:posOffset>9867900</wp:posOffset>
                        </wp:positionV>
                        <wp:extent cx="8161020" cy="880110"/>
                        <wp:effectExtent l="0" t="0" r="24765" b="152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555D20E" id="Rectangle 2" o:spid="_x0000_s1026" style="position:absolute;margin-left:-15pt;margin-top:777pt;width:642.6pt;height:69.3pt;z-index:251662336;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" o:allowincell="f" fillcolor="#051740" strokecolor="#4f81bd">
                        <w10:wrap anchorx="page" anchory="page"/>
                      </v:rect>
                    </w:pict>
                  </mc:Fallback>
                </mc:AlternateContent>
              </w:r>
            </w:p>
          </w:sdtContent>
        </w:sdt>
        <w:sdt>
          <w:sdtPr>
            <w:id w:val="568851126"/>
            <w:docPartObj>
              <w:docPartGallery w:val="Cover Pages"/>
              <w:docPartUnique/>
            </w:docPartObj>
          </w:sdtPr>
          <w:sdtContent>
            <w:p w:rsidR="003920EB" w:rsidRPr="0082223C" w:rsidRDefault="003920EB" w:rsidP="003920EB">
              <w:r w:rsidRPr="0082223C">
                <w:rPr>
                  <w:noProof/>
                </w:rPr>
                <w:drawing>
                  <wp:anchor distT="0" distB="0" distL="114300" distR="114300" simplePos="0" relativeHeight="251672576" behindDoc="0" locked="0" layoutInCell="1" allowOverlap="1" wp14:anchorId="519368C4" wp14:editId="1F271892">
                    <wp:simplePos x="0" y="0"/>
                    <wp:positionH relativeFrom="column">
                      <wp:posOffset>-768836</wp:posOffset>
                    </wp:positionH>
                    <wp:positionV relativeFrom="paragraph">
                      <wp:posOffset>155575</wp:posOffset>
                    </wp:positionV>
                    <wp:extent cx="1790700" cy="368218"/>
                    <wp:effectExtent l="0" t="0" r="0" b="0"/>
                    <wp:wrapNone/>
                    <wp:docPr id="25" name="Picture 2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82223C">
                <w:rPr>
                  <w:noProof/>
                </w:rPr>
                <mc:AlternateContent>
                  <mc:Choice Requires="wps">
                    <w:drawing>
                      <wp:anchor distT="0" distB="0" distL="114300" distR="114300" simplePos="0" relativeHeight="251668480" behindDoc="0" locked="0" layoutInCell="1" allowOverlap="1" wp14:anchorId="39E66C0F" wp14:editId="57CC5F2D">
                        <wp:simplePos x="0" y="0"/>
                        <wp:positionH relativeFrom="column">
                          <wp:posOffset>-916305</wp:posOffset>
                        </wp:positionH>
                        <wp:positionV relativeFrom="paragraph">
                          <wp:posOffset>33020</wp:posOffset>
                        </wp:positionV>
                        <wp:extent cx="4752622" cy="1504950"/>
                        <wp:effectExtent l="0" t="0" r="10160" b="19050"/>
                        <wp:wrapNone/>
                        <wp:docPr id="3" name="Rectangle 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w="25400" cap="flat" cmpd="sng" algn="ctr">
                                  <a:solidFill>
                                    <a:srgbClr val="051740"/>
                                  </a:solidFill>
                                  <a:prstDash val="solid"/>
                                </a:ln>
                                <a:effectLst/>
                              </wps:spPr>
                              <wps:txbx>
                                <w:txbxContent>
                                  <w:p w:rsidR="003920EB" w:rsidRDefault="003920EB" w:rsidP="003920EB"/>
                                  <w:p w:rsidR="003920EB" w:rsidRDefault="003920EB" w:rsidP="003920EB"/>
                                  <w:p w:rsidR="003920EB" w:rsidRDefault="003920EB" w:rsidP="003920EB"/>
                                  <w:p w:rsidR="003920EB" w:rsidRDefault="003920EB" w:rsidP="003920EB">
                                    <w:pPr>
                                      <w:pStyle w:val="Arizen27"/>
                                    </w:pPr>
                                    <w:r>
                                      <w:t xml:space="preserve">Funções </w:t>
                                    </w:r>
                                    <w:r>
                                      <w:t xml:space="preserve">da LGPD e </w:t>
                                    </w:r>
                                  </w:p>
                                  <w:p w:rsidR="003920EB" w:rsidRPr="00AE1118" w:rsidRDefault="003920EB" w:rsidP="003920EB">
                                    <w:pPr>
                                      <w:pStyle w:val="Arizen27"/>
                                    </w:pPr>
                                    <w:r>
                                      <w:t>Responsabilidades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66C0F" id="Rectangle 3" o:spid="_x0000_s1027" style="position:absolute;left:0;text-align:left;margin-left:-72.15pt;margin-top:2.6pt;width:374.2pt;height:1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" fillcolor="#051740" strokecolor="#051740" strokeweight="2pt">
                        <v:textbox inset=",14.4pt,8.64pt,18pt">
                          <w:txbxContent>
                            <w:p w:rsidR="003920EB" w:rsidRDefault="003920EB" w:rsidP="003920EB"/>
                            <w:p w:rsidR="003920EB" w:rsidRDefault="003920EB" w:rsidP="003920EB"/>
                            <w:p w:rsidR="003920EB" w:rsidRDefault="003920EB" w:rsidP="003920EB"/>
                            <w:p w:rsidR="003920EB" w:rsidRDefault="003920EB" w:rsidP="003920EB">
                              <w:pPr>
                                <w:pStyle w:val="Arizen27"/>
                              </w:pPr>
                              <w:r>
                                <w:t xml:space="preserve">Funções </w:t>
                              </w:r>
                              <w:r>
                                <w:t xml:space="preserve">da LGPD e </w:t>
                              </w:r>
                            </w:p>
                            <w:p w:rsidR="003920EB" w:rsidRPr="00AE1118" w:rsidRDefault="003920EB" w:rsidP="003920EB">
                              <w:pPr>
                                <w:pStyle w:val="Arizen27"/>
                              </w:pPr>
                              <w:r>
                                <w:t>Responsabilidades</w:t>
                              </w:r>
                            </w:p>
                          </w:txbxContent>
                        </v:textbox>
                      </v:rect>
                    </w:pict>
                  </mc:Fallback>
                </mc:AlternateContent>
              </w:r>
              <w:r w:rsidRPr="0082223C">
                <w:rPr>
                  <w:noProof/>
                </w:rPr>
                <mc:AlternateContent>
                  <mc:Choice Requires="wps">
                    <w:drawing>
                      <wp:anchor distT="45720" distB="45720" distL="114300" distR="114300" simplePos="0" relativeHeight="251671552" behindDoc="0" locked="1" layoutInCell="1" allowOverlap="1" wp14:anchorId="566C387C" wp14:editId="10BFBF8C">
                        <wp:simplePos x="0" y="0"/>
                        <wp:positionH relativeFrom="column">
                          <wp:posOffset>-57150</wp:posOffset>
                        </wp:positionH>
                        <wp:positionV relativeFrom="page">
                          <wp:posOffset>333375</wp:posOffset>
                        </wp:positionV>
                        <wp:extent cx="5829300" cy="29464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rsidR="003920EB" w:rsidRPr="0082223C" w:rsidRDefault="003920EB" w:rsidP="003920EB">
                                    <w:pPr>
                                      <w:pStyle w:val="A2"/>
                                    </w:pPr>
                                    <w:r w:rsidRPr="0082223C">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C387C" id="_x0000_s1028" type="#_x0000_t202" style="position:absolute;left:0;text-align:left;margin-left:-4.5pt;margin-top:26.25pt;width:459pt;height:23.2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" stroked="f">
                        <v:textbox>
                          <w:txbxContent>
                            <w:p w:rsidR="003920EB" w:rsidRPr="0082223C" w:rsidRDefault="003920EB" w:rsidP="003920EB">
                              <w:pPr>
                                <w:pStyle w:val="A2"/>
                              </w:pPr>
                              <w:r w:rsidRPr="0082223C">
                                <w:t>ESTA PÁGINA DEVE SER REMOVIDA DA VERSÃO FINAL DO DOCUMENTO</w:t>
                              </w:r>
                            </w:p>
                          </w:txbxContent>
                        </v:textbox>
                        <w10:wrap anchory="page"/>
                        <w10:anchorlock/>
                      </v:shape>
                    </w:pict>
                  </mc:Fallback>
                </mc:AlternateContent>
              </w:r>
            </w:p>
            <w:p w:rsidR="003920EB" w:rsidRPr="0082223C" w:rsidRDefault="003920EB" w:rsidP="003920EB">
              <w:pPr>
                <w:rPr>
                  <w:b/>
                  <w:highlight w:val="yellow"/>
                </w:rPr>
              </w:pPr>
              <w:r w:rsidRPr="0082223C">
                <w:rPr>
                  <w:noProof/>
                </w:rPr>
                <mc:AlternateContent>
                  <mc:Choice Requires="wps">
                    <w:drawing>
                      <wp:anchor distT="45720" distB="45720" distL="114300" distR="114300" simplePos="0" relativeHeight="251670528" behindDoc="0" locked="0" layoutInCell="1" allowOverlap="1" wp14:anchorId="272410D0" wp14:editId="2DA5C2D2">
                        <wp:simplePos x="0" y="0"/>
                        <wp:positionH relativeFrom="column">
                          <wp:posOffset>-835378</wp:posOffset>
                        </wp:positionH>
                        <wp:positionV relativeFrom="paragraph">
                          <wp:posOffset>1715629</wp:posOffset>
                        </wp:positionV>
                        <wp:extent cx="4617156" cy="660082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rsidR="003920EB" w:rsidRPr="0082223C" w:rsidRDefault="003920EB" w:rsidP="003920EB">
                                    <w:pPr>
                                      <w:pStyle w:val="A3"/>
                                    </w:pPr>
                                    <w:r w:rsidRPr="0082223C">
                                      <w:t xml:space="preserve">Objetivo </w:t>
                                    </w:r>
                                    <w:r w:rsidRPr="0082223C">
                                      <w:t>deste documento</w:t>
                                    </w:r>
                                  </w:p>
                                  <w:p w:rsidR="003920EB" w:rsidRPr="00AE1118" w:rsidRDefault="003920EB" w:rsidP="003920EB">
                                    <w:pPr>
                                      <w:pStyle w:val="Arizen26"/>
                                    </w:pPr>
                                  </w:p>
                                  <w:p w:rsidR="003920EB" w:rsidRDefault="003920EB" w:rsidP="003920EB">
                                    <w:pPr>
                                      <w:pStyle w:val="Arizen26"/>
                                    </w:pPr>
                                    <w:r>
                                      <w:t>Este</w:t>
                                    </w:r>
                                    <w:r w:rsidRPr="00B33758">
                                      <w:t xml:space="preserve"> documento define algumas das principais funções envolvidas na conformidade com a LGPD, </w:t>
                                    </w:r>
                                    <w:r>
                                      <w:t>bem como</w:t>
                                    </w:r>
                                    <w:r w:rsidRPr="00B33758">
                                      <w:t xml:space="preserve"> suas responsabilidades relevantes.</w:t>
                                    </w:r>
                                  </w:p>
                                  <w:p w:rsidR="003920EB" w:rsidRPr="00AE1118" w:rsidRDefault="003920EB" w:rsidP="003920EB">
                                    <w:pPr>
                                      <w:pStyle w:val="Arizen26"/>
                                    </w:pPr>
                                  </w:p>
                                  <w:p w:rsidR="003920EB" w:rsidRDefault="003920EB" w:rsidP="003920EB">
                                    <w:pPr>
                                      <w:pStyle w:val="A3"/>
                                    </w:pPr>
                                    <w:r w:rsidRPr="00AE1118">
                                      <w:t xml:space="preserve">Áreas abordadas na LGPD </w:t>
                                    </w:r>
                                  </w:p>
                                  <w:p w:rsidR="003920EB" w:rsidRDefault="003920EB" w:rsidP="003920EB">
                                    <w:pPr>
                                      <w:pStyle w:val="Arizen26"/>
                                    </w:pPr>
                                  </w:p>
                                  <w:p w:rsidR="003920EB" w:rsidRPr="00AE1118" w:rsidRDefault="003920EB" w:rsidP="003920EB">
                                    <w:pPr>
                                      <w:pStyle w:val="Arizen26"/>
                                    </w:pPr>
                                    <w:r w:rsidRPr="00AE1118">
                                      <w:t>Este documento aplica-se a todos os artigos da LGPD</w:t>
                                    </w:r>
                                  </w:p>
                                  <w:p w:rsidR="003920EB" w:rsidRPr="00AE1118" w:rsidRDefault="003920EB" w:rsidP="003920EB">
                                    <w:pPr>
                                      <w:pStyle w:val="Arizen26"/>
                                    </w:pPr>
                                  </w:p>
                                  <w:p w:rsidR="003920EB" w:rsidRDefault="003920EB" w:rsidP="003920EB">
                                    <w:pPr>
                                      <w:pStyle w:val="A3"/>
                                      <w:rPr>
                                        <w:color w:val="777777"/>
                                      </w:rPr>
                                    </w:pPr>
                                    <w:r w:rsidRPr="00AE1118">
                                      <w:t>Orientação Geral</w:t>
                                    </w:r>
                                    <w:r w:rsidRPr="00AE1118">
                                      <w:rPr>
                                        <w:color w:val="777777"/>
                                      </w:rPr>
                                      <w:t xml:space="preserve"> </w:t>
                                    </w:r>
                                  </w:p>
                                  <w:p w:rsidR="003920EB" w:rsidRPr="00AE1118" w:rsidRDefault="003920EB" w:rsidP="003920EB">
                                    <w:pPr>
                                      <w:pStyle w:val="Arizen26"/>
                                    </w:pPr>
                                  </w:p>
                                  <w:p w:rsidR="003920EB" w:rsidRDefault="003920EB" w:rsidP="003920EB">
                                    <w:pPr>
                                      <w:pStyle w:val="Arizen26"/>
                                    </w:pPr>
                                    <w:r>
                                      <w:t>Uma organização pode ser estruturada de muitas maneiras diferentes, dependendo do tamanho, distribuição geográfica, tecnologia, cultura e se os clientes são internos ou externos, entre outros. Por causa disso, você precisará adaptar este documento para refletir a estrutura e os cargos da sua organização.</w:t>
                                    </w:r>
                                  </w:p>
                                  <w:p w:rsidR="003920EB" w:rsidRDefault="003920EB" w:rsidP="003920EB">
                                    <w:pPr>
                                      <w:pStyle w:val="Arizen26"/>
                                    </w:pPr>
                                  </w:p>
                                  <w:p w:rsidR="003920EB" w:rsidRDefault="003920EB" w:rsidP="003920EB">
                                    <w:pPr>
                                      <w:pStyle w:val="Arizen26"/>
                                    </w:pPr>
                                    <w:r>
                                      <w:t>Em uma organização maior, esses papéis serão frequentemente atribuídos a pessoas diferentes. Em uma organização menor, essas responsabilidades podem precisar ser alocadas para poucas pessoas.</w:t>
                                    </w:r>
                                  </w:p>
                                  <w:p w:rsidR="003920EB" w:rsidRDefault="003920EB" w:rsidP="003920EB">
                                    <w:pPr>
                                      <w:pStyle w:val="Arizen26"/>
                                    </w:pPr>
                                  </w:p>
                                  <w:p w:rsidR="003920EB" w:rsidRDefault="003920EB" w:rsidP="003920EB">
                                    <w:pPr>
                                      <w:pStyle w:val="Arizen26"/>
                                    </w:pPr>
                                    <w:r>
                                      <w:t>As funções exigidas dependerão da sua organização, se é um controlador, operador ou ambos e se o tratamento atende aos critérios para se ter um encarregado ou não.</w:t>
                                    </w:r>
                                  </w:p>
                                  <w:p w:rsidR="003920EB" w:rsidRPr="00AE1118" w:rsidRDefault="003920EB" w:rsidP="003920EB">
                                    <w:pPr>
                                      <w:pStyle w:val="Arizen26"/>
                                    </w:pPr>
                                  </w:p>
                                  <w:p w:rsidR="003920EB" w:rsidRDefault="003920EB" w:rsidP="003920EB">
                                    <w:pPr>
                                      <w:pStyle w:val="A3"/>
                                    </w:pPr>
                                    <w:r w:rsidRPr="00AE1118">
                                      <w:t xml:space="preserve">Frequência de Revisão </w:t>
                                    </w:r>
                                  </w:p>
                                  <w:p w:rsidR="003920EB" w:rsidRPr="00AE1118" w:rsidRDefault="003920EB" w:rsidP="003920EB">
                                    <w:pPr>
                                      <w:pStyle w:val="Arizen26"/>
                                    </w:pPr>
                                  </w:p>
                                  <w:p w:rsidR="003920EB" w:rsidRPr="0082223C" w:rsidRDefault="003920EB" w:rsidP="003920EB">
                                    <w:pPr>
                                      <w:pStyle w:val="Arizen26"/>
                                    </w:pPr>
                                    <w:r w:rsidRPr="0082223C">
                                      <w:t xml:space="preserve">Recomendamos que este documento seja revisado anualmente </w:t>
                                    </w:r>
                                    <w:r>
                                      <w:t xml:space="preserve">ou </w:t>
                                    </w:r>
                                    <w:r w:rsidRPr="0082223C">
                                      <w:t xml:space="preserve">após </w:t>
                                    </w:r>
                                    <w:r>
                                      <w:t>alterações</w:t>
                                    </w:r>
                                    <w:r w:rsidRPr="0082223C">
                                      <w:t xml:space="preserve"> na estrutura da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410D0" id="_x0000_s1029" type="#_x0000_t202" style="position:absolute;left:0;text-align:left;margin-left:-65.8pt;margin-top:135.1pt;width:363.55pt;height:519.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" stroked="f">
                        <v:textbox>
                          <w:txbxContent>
                            <w:p w:rsidR="003920EB" w:rsidRPr="0082223C" w:rsidRDefault="003920EB" w:rsidP="003920EB">
                              <w:pPr>
                                <w:pStyle w:val="A3"/>
                              </w:pPr>
                              <w:r w:rsidRPr="0082223C">
                                <w:t xml:space="preserve">Objetivo </w:t>
                              </w:r>
                              <w:r w:rsidRPr="0082223C">
                                <w:t>deste documento</w:t>
                              </w:r>
                            </w:p>
                            <w:p w:rsidR="003920EB" w:rsidRPr="00AE1118" w:rsidRDefault="003920EB" w:rsidP="003920EB">
                              <w:pPr>
                                <w:pStyle w:val="Arizen26"/>
                              </w:pPr>
                            </w:p>
                            <w:p w:rsidR="003920EB" w:rsidRDefault="003920EB" w:rsidP="003920EB">
                              <w:pPr>
                                <w:pStyle w:val="Arizen26"/>
                              </w:pPr>
                              <w:r>
                                <w:t>Este</w:t>
                              </w:r>
                              <w:r w:rsidRPr="00B33758">
                                <w:t xml:space="preserve"> documento define algumas das principais funções envolvidas na conformidade com a LGPD, </w:t>
                              </w:r>
                              <w:r>
                                <w:t>bem como</w:t>
                              </w:r>
                              <w:r w:rsidRPr="00B33758">
                                <w:t xml:space="preserve"> suas responsabilidades relevantes.</w:t>
                              </w:r>
                            </w:p>
                            <w:p w:rsidR="003920EB" w:rsidRPr="00AE1118" w:rsidRDefault="003920EB" w:rsidP="003920EB">
                              <w:pPr>
                                <w:pStyle w:val="Arizen26"/>
                              </w:pPr>
                            </w:p>
                            <w:p w:rsidR="003920EB" w:rsidRDefault="003920EB" w:rsidP="003920EB">
                              <w:pPr>
                                <w:pStyle w:val="A3"/>
                              </w:pPr>
                              <w:r w:rsidRPr="00AE1118">
                                <w:t xml:space="preserve">Áreas abordadas na LGPD </w:t>
                              </w:r>
                            </w:p>
                            <w:p w:rsidR="003920EB" w:rsidRDefault="003920EB" w:rsidP="003920EB">
                              <w:pPr>
                                <w:pStyle w:val="Arizen26"/>
                              </w:pPr>
                            </w:p>
                            <w:p w:rsidR="003920EB" w:rsidRPr="00AE1118" w:rsidRDefault="003920EB" w:rsidP="003920EB">
                              <w:pPr>
                                <w:pStyle w:val="Arizen26"/>
                              </w:pPr>
                              <w:r w:rsidRPr="00AE1118">
                                <w:t>Este documento aplica-se a todos os artigos da LGPD</w:t>
                              </w:r>
                            </w:p>
                            <w:p w:rsidR="003920EB" w:rsidRPr="00AE1118" w:rsidRDefault="003920EB" w:rsidP="003920EB">
                              <w:pPr>
                                <w:pStyle w:val="Arizen26"/>
                              </w:pPr>
                            </w:p>
                            <w:p w:rsidR="003920EB" w:rsidRDefault="003920EB" w:rsidP="003920EB">
                              <w:pPr>
                                <w:pStyle w:val="A3"/>
                                <w:rPr>
                                  <w:color w:val="777777"/>
                                </w:rPr>
                              </w:pPr>
                              <w:r w:rsidRPr="00AE1118">
                                <w:t>Orientação Geral</w:t>
                              </w:r>
                              <w:r w:rsidRPr="00AE1118">
                                <w:rPr>
                                  <w:color w:val="777777"/>
                                </w:rPr>
                                <w:t xml:space="preserve"> </w:t>
                              </w:r>
                            </w:p>
                            <w:p w:rsidR="003920EB" w:rsidRPr="00AE1118" w:rsidRDefault="003920EB" w:rsidP="003920EB">
                              <w:pPr>
                                <w:pStyle w:val="Arizen26"/>
                              </w:pPr>
                            </w:p>
                            <w:p w:rsidR="003920EB" w:rsidRDefault="003920EB" w:rsidP="003920EB">
                              <w:pPr>
                                <w:pStyle w:val="Arizen26"/>
                              </w:pPr>
                              <w:r>
                                <w:t>Uma organização pode ser estruturada de muitas maneiras diferentes, dependendo do tamanho, distribuição geográfica, tecnologia, cultura e se os clientes são internos ou externos, entre outros. Por causa disso, você precisará adaptar este documento para refletir a estrutura e os cargos da sua organização.</w:t>
                              </w:r>
                            </w:p>
                            <w:p w:rsidR="003920EB" w:rsidRDefault="003920EB" w:rsidP="003920EB">
                              <w:pPr>
                                <w:pStyle w:val="Arizen26"/>
                              </w:pPr>
                            </w:p>
                            <w:p w:rsidR="003920EB" w:rsidRDefault="003920EB" w:rsidP="003920EB">
                              <w:pPr>
                                <w:pStyle w:val="Arizen26"/>
                              </w:pPr>
                              <w:r>
                                <w:t>Em uma organização maior, esses papéis serão frequentemente atribuídos a pessoas diferentes. Em uma organização menor, essas responsabilidades podem precisar ser alocadas para poucas pessoas.</w:t>
                              </w:r>
                            </w:p>
                            <w:p w:rsidR="003920EB" w:rsidRDefault="003920EB" w:rsidP="003920EB">
                              <w:pPr>
                                <w:pStyle w:val="Arizen26"/>
                              </w:pPr>
                            </w:p>
                            <w:p w:rsidR="003920EB" w:rsidRDefault="003920EB" w:rsidP="003920EB">
                              <w:pPr>
                                <w:pStyle w:val="Arizen26"/>
                              </w:pPr>
                              <w:r>
                                <w:t>As funções exigidas dependerão da sua organização, se é um controlador, operador ou ambos e se o tratamento atende aos critérios para se ter um encarregado ou não.</w:t>
                              </w:r>
                            </w:p>
                            <w:p w:rsidR="003920EB" w:rsidRPr="00AE1118" w:rsidRDefault="003920EB" w:rsidP="003920EB">
                              <w:pPr>
                                <w:pStyle w:val="Arizen26"/>
                              </w:pPr>
                            </w:p>
                            <w:p w:rsidR="003920EB" w:rsidRDefault="003920EB" w:rsidP="003920EB">
                              <w:pPr>
                                <w:pStyle w:val="A3"/>
                              </w:pPr>
                              <w:r w:rsidRPr="00AE1118">
                                <w:t xml:space="preserve">Frequência de Revisão </w:t>
                              </w:r>
                            </w:p>
                            <w:p w:rsidR="003920EB" w:rsidRPr="00AE1118" w:rsidRDefault="003920EB" w:rsidP="003920EB">
                              <w:pPr>
                                <w:pStyle w:val="Arizen26"/>
                              </w:pPr>
                            </w:p>
                            <w:p w:rsidR="003920EB" w:rsidRPr="0082223C" w:rsidRDefault="003920EB" w:rsidP="003920EB">
                              <w:pPr>
                                <w:pStyle w:val="Arizen26"/>
                              </w:pPr>
                              <w:r w:rsidRPr="0082223C">
                                <w:t xml:space="preserve">Recomendamos que este documento seja revisado anualmente </w:t>
                              </w:r>
                              <w:r>
                                <w:t xml:space="preserve">ou </w:t>
                              </w:r>
                              <w:r w:rsidRPr="0082223C">
                                <w:t xml:space="preserve">após </w:t>
                              </w:r>
                              <w:r>
                                <w:t>alterações</w:t>
                              </w:r>
                              <w:r w:rsidRPr="0082223C">
                                <w:t xml:space="preserve"> na estrutura da organização.</w:t>
                              </w:r>
                            </w:p>
                          </w:txbxContent>
                        </v:textbox>
                      </v:shape>
                    </w:pict>
                  </mc:Fallback>
                </mc:AlternateContent>
              </w:r>
              <w:r w:rsidRPr="0082223C">
                <w:rPr>
                  <w:noProof/>
                  <w:color w:val="000000" w:themeColor="text1"/>
                  <w:lang w:eastAsia="ja-JP"/>
                </w:rPr>
                <mc:AlternateContent>
                  <mc:Choice Requires="wps">
                    <w:drawing>
                      <wp:anchor distT="45720" distB="45720" distL="114300" distR="114300" simplePos="0" relativeHeight="251667456" behindDoc="0" locked="0" layoutInCell="1" allowOverlap="1" wp14:anchorId="4B2FC22A" wp14:editId="023890DD">
                        <wp:simplePos x="0" y="0"/>
                        <wp:positionH relativeFrom="column">
                          <wp:posOffset>4232910</wp:posOffset>
                        </wp:positionH>
                        <wp:positionV relativeFrom="paragraph">
                          <wp:posOffset>2425136</wp:posOffset>
                        </wp:positionV>
                        <wp:extent cx="2360930" cy="14046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920EB" w:rsidRPr="00AE1118" w:rsidRDefault="003920EB" w:rsidP="003920EB">
                                    <w:pPr>
                                      <w:pStyle w:val="Arizen30"/>
                                    </w:pPr>
                                    <w:r w:rsidRPr="00AE1118">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B2FC22A" id="Text Box 7" o:spid="_x0000_s1030" type="#_x0000_t202" style="position:absolute;left:0;text-align:left;margin-left:333.3pt;margin-top:190.95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" filled="f" stroked="f">
                        <v:textbox style="mso-fit-shape-to-text:t">
                          <w:txbxContent>
                            <w:p w:rsidR="003920EB" w:rsidRPr="00AE1118" w:rsidRDefault="003920EB" w:rsidP="003920EB">
                              <w:pPr>
                                <w:pStyle w:val="Arizen30"/>
                              </w:pPr>
                              <w:r w:rsidRPr="00AE1118">
                                <w:t>©Arizen</w:t>
                              </w:r>
                            </w:p>
                          </w:txbxContent>
                        </v:textbox>
                      </v:shape>
                    </w:pict>
                  </mc:Fallback>
                </mc:AlternateContent>
              </w:r>
              <w:r w:rsidRPr="0082223C">
                <w:rPr>
                  <w:noProof/>
                  <w:color w:val="000000" w:themeColor="text1"/>
                  <w:lang w:eastAsia="en-GB"/>
                </w:rPr>
                <mc:AlternateContent>
                  <mc:Choice Requires="wps">
                    <w:drawing>
                      <wp:anchor distT="0" distB="0" distL="114300" distR="114300" simplePos="0" relativeHeight="251666432" behindDoc="0" locked="0" layoutInCell="0" allowOverlap="1" wp14:anchorId="4F1A2C53" wp14:editId="3A235548">
                        <wp:simplePos x="0" y="0"/>
                        <wp:positionH relativeFrom="page">
                          <wp:posOffset>-191911</wp:posOffset>
                        </wp:positionH>
                        <wp:positionV relativeFrom="page">
                          <wp:posOffset>9866489</wp:posOffset>
                        </wp:positionV>
                        <wp:extent cx="8161020" cy="880110"/>
                        <wp:effectExtent l="0" t="0" r="24765" b="1524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B228F86" id="Rectangle 2" o:spid="_x0000_s1026" style="position:absolute;margin-left:-15.1pt;margin-top:776.9pt;width:642.6pt;height:69.3pt;z-index:251666432;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" o:allowincell="f" fillcolor="#051740" strokecolor="#4f81bd">
                        <w10:wrap anchorx="page" anchory="page"/>
                      </v:rect>
                    </w:pict>
                  </mc:Fallback>
                </mc:AlternateContent>
              </w:r>
            </w:p>
            <w:p w:rsidR="003920EB" w:rsidRPr="0082223C" w:rsidRDefault="003920EB" w:rsidP="003920EB"/>
            <w:p w:rsidR="003920EB" w:rsidRPr="0082223C" w:rsidRDefault="003920EB" w:rsidP="003920EB"/>
            <w:p w:rsidR="003920EB" w:rsidRPr="0082223C" w:rsidRDefault="003920EB" w:rsidP="003920EB"/>
            <w:p w:rsidR="003920EB" w:rsidRPr="0082223C" w:rsidRDefault="003920EB" w:rsidP="003920EB"/>
            <w:p w:rsidR="003920EB" w:rsidRPr="0082223C" w:rsidRDefault="003920EB" w:rsidP="003920EB"/>
            <w:p w:rsidR="003920EB" w:rsidRPr="0082223C" w:rsidRDefault="003920EB" w:rsidP="003920EB"/>
            <w:p w:rsidR="003920EB" w:rsidRPr="0082223C" w:rsidRDefault="003920EB" w:rsidP="003920EB">
              <w:r w:rsidRPr="0082223C">
                <w:rPr>
                  <w:noProof/>
                </w:rPr>
                <mc:AlternateContent>
                  <mc:Choice Requires="wps">
                    <w:drawing>
                      <wp:anchor distT="0" distB="0" distL="114300" distR="114300" simplePos="0" relativeHeight="251669504" behindDoc="0" locked="0" layoutInCell="1" allowOverlap="1" wp14:anchorId="788B6F90" wp14:editId="1843E14C">
                        <wp:simplePos x="0" y="0"/>
                        <wp:positionH relativeFrom="column">
                          <wp:posOffset>3924300</wp:posOffset>
                        </wp:positionH>
                        <wp:positionV relativeFrom="paragraph">
                          <wp:posOffset>156845</wp:posOffset>
                        </wp:positionV>
                        <wp:extent cx="2692400" cy="8219440"/>
                        <wp:effectExtent l="0" t="0" r="12700" b="10160"/>
                        <wp:wrapNone/>
                        <wp:docPr id="14" name="Rectangle 14"/>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rsidR="003920EB" w:rsidRDefault="003920EB" w:rsidP="003920EB">
                                    <w:pPr>
                                      <w:pStyle w:val="A5"/>
                                    </w:pPr>
                                    <w:r w:rsidRPr="0082223C">
                                      <w:t xml:space="preserve">Aviso de Direitos Autorais: </w:t>
                                    </w:r>
                                  </w:p>
                                  <w:p w:rsidR="003920EB" w:rsidRDefault="003920EB" w:rsidP="003920EB">
                                    <w:pPr>
                                      <w:rPr>
                                        <w:sz w:val="20"/>
                                        <w:szCs w:val="20"/>
                                      </w:rPr>
                                    </w:pPr>
                                  </w:p>
                                  <w:p w:rsidR="003920EB" w:rsidRPr="0082223C" w:rsidRDefault="003920EB" w:rsidP="003920EB">
                                    <w:pPr>
                                      <w:pStyle w:val="A4"/>
                                      <w:jc w:val="both"/>
                                    </w:pPr>
                                    <w:r w:rsidRPr="0082223C">
                                      <w:t>Este documento foi criado por Tutelas e possui © copyright Tutelas, com as exceções a seguir identificadas.</w:t>
                                    </w:r>
                                  </w:p>
                                  <w:p w:rsidR="003920EB" w:rsidRPr="0082223C" w:rsidRDefault="003920EB" w:rsidP="003920EB">
                                    <w:pPr>
                                      <w:rPr>
                                        <w:sz w:val="20"/>
                                        <w:szCs w:val="20"/>
                                      </w:rPr>
                                    </w:pPr>
                                  </w:p>
                                  <w:p w:rsidR="003920EB" w:rsidRDefault="003920EB" w:rsidP="003920EB">
                                    <w:pPr>
                                      <w:pStyle w:val="A5"/>
                                    </w:pPr>
                                    <w:r w:rsidRPr="0082223C">
                                      <w:t xml:space="preserve">Termos de Licença: </w:t>
                                    </w:r>
                                  </w:p>
                                  <w:p w:rsidR="003920EB" w:rsidRDefault="003920EB" w:rsidP="003920EB">
                                    <w:pPr>
                                      <w:rPr>
                                        <w:sz w:val="20"/>
                                        <w:szCs w:val="20"/>
                                      </w:rPr>
                                    </w:pPr>
                                  </w:p>
                                  <w:p w:rsidR="003920EB" w:rsidRPr="0082223C" w:rsidRDefault="003920EB" w:rsidP="003920EB">
                                    <w:pPr>
                                      <w:pStyle w:val="A4"/>
                                      <w:jc w:val="both"/>
                                    </w:pPr>
                                    <w:r w:rsidRPr="0082223C">
                                      <w:t xml:space="preserve">Este documento é licenciado e sujeito aos Termos de Licença E-Book </w:t>
                                    </w:r>
                                    <w:r>
                                      <w:t>Tutelas</w:t>
                                    </w:r>
                                    <w:r w:rsidRPr="0082223C">
                                      <w:t>, disponíveis mediante solicitações ou por download em nosso site. Todos os outros direitos são reservados.</w:t>
                                    </w:r>
                                  </w:p>
                                  <w:p w:rsidR="003920EB" w:rsidRPr="0082223C" w:rsidRDefault="003920EB" w:rsidP="003920EB">
                                    <w:pPr>
                                      <w:rPr>
                                        <w:sz w:val="20"/>
                                        <w:szCs w:val="20"/>
                                      </w:rPr>
                                    </w:pPr>
                                  </w:p>
                                  <w:p w:rsidR="003920EB" w:rsidRDefault="003920EB" w:rsidP="003920EB">
                                    <w:pPr>
                                      <w:pStyle w:val="A5"/>
                                    </w:pPr>
                                    <w:r w:rsidRPr="0082223C">
                                      <w:t xml:space="preserve">AVISO LEGAL: </w:t>
                                    </w:r>
                                  </w:p>
                                  <w:p w:rsidR="003920EB" w:rsidRPr="0082223C" w:rsidRDefault="003920EB" w:rsidP="003920EB">
                                    <w:pPr>
                                      <w:pStyle w:val="A5"/>
                                    </w:pPr>
                                  </w:p>
                                  <w:p w:rsidR="003920EB" w:rsidRPr="0082223C" w:rsidRDefault="003920EB" w:rsidP="003920EB">
                                    <w:pPr>
                                      <w:pStyle w:val="A4"/>
                                      <w:jc w:val="both"/>
                                    </w:pPr>
                                    <w:r w:rsidRPr="0082223C">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3920EB" w:rsidRPr="0082223C" w:rsidRDefault="003920EB" w:rsidP="003920EB">
                                    <w:pPr>
                                      <w:pStyle w:val="A4"/>
                                      <w:jc w:val="both"/>
                                    </w:pPr>
                                  </w:p>
                                  <w:p w:rsidR="003920EB" w:rsidRPr="0082223C" w:rsidRDefault="003920EB" w:rsidP="003920EB">
                                    <w:pPr>
                                      <w:pStyle w:val="A4"/>
                                      <w:jc w:val="both"/>
                                    </w:pPr>
                                    <w:r w:rsidRPr="0082223C">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B6F90" id="Rectangle 14" o:spid="_x0000_s1031" style="position:absolute;left:0;text-align:left;margin-left:309pt;margin-top:12.35pt;width:212pt;height:64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" fillcolor="#051740" strokecolor="#051740" strokeweight="2pt">
                        <v:textbox inset=",14.4pt,8.64pt,18pt">
                          <w:txbxContent>
                            <w:p w:rsidR="003920EB" w:rsidRDefault="003920EB" w:rsidP="003920EB">
                              <w:pPr>
                                <w:pStyle w:val="A5"/>
                              </w:pPr>
                              <w:r w:rsidRPr="0082223C">
                                <w:t xml:space="preserve">Aviso de Direitos Autorais: </w:t>
                              </w:r>
                            </w:p>
                            <w:p w:rsidR="003920EB" w:rsidRDefault="003920EB" w:rsidP="003920EB">
                              <w:pPr>
                                <w:rPr>
                                  <w:sz w:val="20"/>
                                  <w:szCs w:val="20"/>
                                </w:rPr>
                              </w:pPr>
                            </w:p>
                            <w:p w:rsidR="003920EB" w:rsidRPr="0082223C" w:rsidRDefault="003920EB" w:rsidP="003920EB">
                              <w:pPr>
                                <w:pStyle w:val="A4"/>
                                <w:jc w:val="both"/>
                              </w:pPr>
                              <w:r w:rsidRPr="0082223C">
                                <w:t>Este documento foi criado por Tutelas e possui © copyright Tutelas, com as exceções a seguir identificadas.</w:t>
                              </w:r>
                            </w:p>
                            <w:p w:rsidR="003920EB" w:rsidRPr="0082223C" w:rsidRDefault="003920EB" w:rsidP="003920EB">
                              <w:pPr>
                                <w:rPr>
                                  <w:sz w:val="20"/>
                                  <w:szCs w:val="20"/>
                                </w:rPr>
                              </w:pPr>
                            </w:p>
                            <w:p w:rsidR="003920EB" w:rsidRDefault="003920EB" w:rsidP="003920EB">
                              <w:pPr>
                                <w:pStyle w:val="A5"/>
                              </w:pPr>
                              <w:r w:rsidRPr="0082223C">
                                <w:t xml:space="preserve">Termos de Licença: </w:t>
                              </w:r>
                            </w:p>
                            <w:p w:rsidR="003920EB" w:rsidRDefault="003920EB" w:rsidP="003920EB">
                              <w:pPr>
                                <w:rPr>
                                  <w:sz w:val="20"/>
                                  <w:szCs w:val="20"/>
                                </w:rPr>
                              </w:pPr>
                            </w:p>
                            <w:p w:rsidR="003920EB" w:rsidRPr="0082223C" w:rsidRDefault="003920EB" w:rsidP="003920EB">
                              <w:pPr>
                                <w:pStyle w:val="A4"/>
                                <w:jc w:val="both"/>
                              </w:pPr>
                              <w:r w:rsidRPr="0082223C">
                                <w:t xml:space="preserve">Este documento é licenciado e sujeito aos Termos de Licença E-Book </w:t>
                              </w:r>
                              <w:r>
                                <w:t>Tutelas</w:t>
                              </w:r>
                              <w:r w:rsidRPr="0082223C">
                                <w:t>, disponíveis mediante solicitações ou por download em nosso site. Todos os outros direitos são reservados.</w:t>
                              </w:r>
                            </w:p>
                            <w:p w:rsidR="003920EB" w:rsidRPr="0082223C" w:rsidRDefault="003920EB" w:rsidP="003920EB">
                              <w:pPr>
                                <w:rPr>
                                  <w:sz w:val="20"/>
                                  <w:szCs w:val="20"/>
                                </w:rPr>
                              </w:pPr>
                            </w:p>
                            <w:p w:rsidR="003920EB" w:rsidRDefault="003920EB" w:rsidP="003920EB">
                              <w:pPr>
                                <w:pStyle w:val="A5"/>
                              </w:pPr>
                              <w:r w:rsidRPr="0082223C">
                                <w:t xml:space="preserve">AVISO LEGAL: </w:t>
                              </w:r>
                            </w:p>
                            <w:p w:rsidR="003920EB" w:rsidRPr="0082223C" w:rsidRDefault="003920EB" w:rsidP="003920EB">
                              <w:pPr>
                                <w:pStyle w:val="A5"/>
                              </w:pPr>
                            </w:p>
                            <w:p w:rsidR="003920EB" w:rsidRPr="0082223C" w:rsidRDefault="003920EB" w:rsidP="003920EB">
                              <w:pPr>
                                <w:pStyle w:val="A4"/>
                                <w:jc w:val="both"/>
                              </w:pPr>
                              <w:r w:rsidRPr="0082223C">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3920EB" w:rsidRPr="0082223C" w:rsidRDefault="003920EB" w:rsidP="003920EB">
                              <w:pPr>
                                <w:pStyle w:val="A4"/>
                                <w:jc w:val="both"/>
                              </w:pPr>
                            </w:p>
                            <w:p w:rsidR="003920EB" w:rsidRPr="0082223C" w:rsidRDefault="003920EB" w:rsidP="003920EB">
                              <w:pPr>
                                <w:pStyle w:val="A4"/>
                                <w:jc w:val="both"/>
                              </w:pPr>
                              <w:r w:rsidRPr="0082223C">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rsidR="003920EB" w:rsidRPr="0082223C" w:rsidRDefault="003920EB" w:rsidP="003920EB"/>
            <w:p w:rsidR="003920EB" w:rsidRPr="0082223C" w:rsidRDefault="003920EB" w:rsidP="003920EB"/>
            <w:p w:rsidR="003920EB" w:rsidRPr="0082223C" w:rsidRDefault="003920EB" w:rsidP="003920EB"/>
            <w:p w:rsidR="003920EB" w:rsidRPr="0082223C" w:rsidRDefault="003920EB" w:rsidP="003920EB"/>
            <w:p w:rsidR="003920EB" w:rsidRPr="0082223C" w:rsidRDefault="003920EB" w:rsidP="003920EB"/>
            <w:p w:rsidR="003920EB" w:rsidRPr="0082223C" w:rsidRDefault="003920EB" w:rsidP="003920EB"/>
            <w:p w:rsidR="003920EB" w:rsidRPr="0082223C" w:rsidRDefault="003920EB" w:rsidP="003920EB"/>
            <w:p w:rsidR="003920EB" w:rsidRPr="0082223C" w:rsidRDefault="003920EB" w:rsidP="003920EB"/>
            <w:p w:rsidR="003920EB" w:rsidRPr="0082223C" w:rsidRDefault="003920EB" w:rsidP="003920EB"/>
            <w:p w:rsidR="003920EB" w:rsidRPr="0082223C" w:rsidRDefault="003920EB" w:rsidP="003920EB"/>
            <w:p w:rsidR="003920EB" w:rsidRPr="0082223C" w:rsidRDefault="003920EB" w:rsidP="003920EB"/>
            <w:p w:rsidR="003920EB" w:rsidRPr="0082223C" w:rsidRDefault="003920EB" w:rsidP="003920EB"/>
            <w:p w:rsidR="003920EB" w:rsidRPr="0082223C" w:rsidRDefault="003920EB" w:rsidP="003920EB"/>
            <w:p w:rsidR="003920EB" w:rsidRPr="0082223C" w:rsidRDefault="003920EB" w:rsidP="003920EB"/>
            <w:p w:rsidR="003920EB" w:rsidRPr="0082223C" w:rsidRDefault="003920EB" w:rsidP="003920EB"/>
            <w:p w:rsidR="003920EB" w:rsidRPr="0082223C" w:rsidRDefault="003920EB" w:rsidP="003920EB"/>
            <w:p w:rsidR="003920EB" w:rsidRPr="0082223C" w:rsidRDefault="003920EB" w:rsidP="003920EB"/>
            <w:p w:rsidR="003920EB" w:rsidRPr="0082223C" w:rsidRDefault="003920EB" w:rsidP="003920EB"/>
            <w:p w:rsidR="003920EB" w:rsidRPr="0082223C" w:rsidRDefault="003920EB" w:rsidP="003920EB"/>
            <w:p w:rsidR="003920EB" w:rsidRPr="0082223C" w:rsidRDefault="003920EB" w:rsidP="003920EB"/>
          </w:sdtContent>
        </w:sdt>
        <w:p w:rsidR="003920EB" w:rsidRPr="0082223C" w:rsidRDefault="003920EB" w:rsidP="003920EB"/>
        <w:sdt>
          <w:sdtPr>
            <w:rPr>
              <w:highlight w:val="yellow"/>
            </w:rPr>
            <w:id w:val="-1785027768"/>
            <w:docPartObj>
              <w:docPartGallery w:val="Cover Pages"/>
              <w:docPartUnique/>
            </w:docPartObj>
          </w:sdtPr>
          <w:sdtEndPr>
            <w:rPr>
              <w:rFonts w:cs="Arial"/>
              <w:sz w:val="52"/>
              <w:szCs w:val="52"/>
              <w:highlight w:val="none"/>
            </w:rPr>
          </w:sdtEndPr>
          <w:sdtContent>
            <w:p w:rsidR="003920EB" w:rsidRPr="0082223C" w:rsidRDefault="003920EB" w:rsidP="003920EB">
              <w:pPr>
                <w:rPr>
                  <w:highlight w:val="yellow"/>
                </w:rPr>
              </w:pPr>
            </w:p>
            <w:p w:rsidR="003920EB" w:rsidRPr="0082223C" w:rsidRDefault="003920EB" w:rsidP="003920EB">
              <w:pPr>
                <w:rPr>
                  <w:highlight w:val="yellow"/>
                </w:rPr>
              </w:pPr>
              <w:r w:rsidRPr="0082223C">
                <w:rPr>
                  <w:highlight w:val="yellow"/>
                </w:rPr>
                <w:br w:type="textWrapping" w:clear="all"/>
              </w:r>
            </w:p>
            <w:p w:rsidR="003920EB" w:rsidRPr="0082223C" w:rsidRDefault="003920EB" w:rsidP="003920EB">
              <w:pPr>
                <w:rPr>
                  <w:highlight w:val="yellow"/>
                </w:rPr>
              </w:pPr>
            </w:p>
            <w:p w:rsidR="003920EB" w:rsidRPr="0082223C" w:rsidRDefault="003920EB" w:rsidP="003920EB">
              <w:pPr>
                <w:rPr>
                  <w:highlight w:val="yellow"/>
                </w:rPr>
              </w:pPr>
            </w:p>
            <w:p w:rsidR="003920EB" w:rsidRPr="0082223C" w:rsidRDefault="003920EB" w:rsidP="003920EB">
              <w:pPr>
                <w:rPr>
                  <w:highlight w:val="yellow"/>
                </w:rPr>
              </w:pPr>
            </w:p>
            <w:p w:rsidR="003920EB" w:rsidRPr="0082223C" w:rsidRDefault="003920EB" w:rsidP="003920EB">
              <w:pPr>
                <w:rPr>
                  <w:highlight w:val="yellow"/>
                </w:rPr>
              </w:pPr>
            </w:p>
            <w:p w:rsidR="003920EB" w:rsidRPr="0082223C" w:rsidRDefault="003920EB" w:rsidP="003920EB">
              <w:pPr>
                <w:rPr>
                  <w:highlight w:val="yellow"/>
                </w:rPr>
              </w:pPr>
            </w:p>
            <w:p w:rsidR="003920EB" w:rsidRPr="0082223C" w:rsidRDefault="003920EB" w:rsidP="003920EB">
              <w:pPr>
                <w:rPr>
                  <w:highlight w:val="yellow"/>
                </w:rPr>
              </w:pPr>
            </w:p>
            <w:p w:rsidR="003920EB" w:rsidRPr="0082223C" w:rsidRDefault="003920EB" w:rsidP="003920EB">
              <w:pPr>
                <w:rPr>
                  <w:highlight w:val="yellow"/>
                </w:rPr>
              </w:pPr>
            </w:p>
            <w:p w:rsidR="003920EB" w:rsidRPr="0082223C" w:rsidRDefault="003920EB" w:rsidP="003920EB">
              <w:pPr>
                <w:rPr>
                  <w:highlight w:val="yellow"/>
                </w:rPr>
              </w:pPr>
            </w:p>
            <w:p w:rsidR="003920EB" w:rsidRPr="0082223C" w:rsidRDefault="003920EB" w:rsidP="003920EB">
              <w:pPr>
                <w:rPr>
                  <w:highlight w:val="yellow"/>
                </w:rPr>
              </w:pPr>
            </w:p>
            <w:p w:rsidR="003920EB" w:rsidRPr="0082223C" w:rsidRDefault="003920EB" w:rsidP="003920EB">
              <w:pPr>
                <w:rPr>
                  <w:highlight w:val="yellow"/>
                </w:rPr>
              </w:pPr>
            </w:p>
            <w:p w:rsidR="003920EB" w:rsidRPr="0082223C" w:rsidRDefault="003920EB" w:rsidP="003920EB">
              <w:pPr>
                <w:rPr>
                  <w:rFonts w:cs="Arial"/>
                  <w:sz w:val="52"/>
                  <w:szCs w:val="52"/>
                </w:rPr>
              </w:pPr>
            </w:p>
          </w:sdtContent>
        </w:sdt>
        <w:p w:rsidR="003920EB" w:rsidRPr="0082223C" w:rsidRDefault="003920EB" w:rsidP="003920EB">
          <w:pPr>
            <w:rPr>
              <w:highlight w:val="yellow"/>
            </w:rPr>
          </w:pPr>
        </w:p>
        <w:p w:rsidR="003920EB" w:rsidRPr="0082223C" w:rsidRDefault="003920EB" w:rsidP="003920EB">
          <w:pPr>
            <w:rPr>
              <w:highlight w:val="yellow"/>
            </w:rPr>
          </w:pPr>
          <w:r w:rsidRPr="0082223C">
            <w:rPr>
              <w:highlight w:val="yellow"/>
            </w:rPr>
            <w:br w:type="page"/>
          </w:r>
        </w:p>
        <w:p w:rsidR="003920EB" w:rsidRPr="0082223C" w:rsidRDefault="003920EB" w:rsidP="003920EB"/>
        <w:p w:rsidR="003920EB" w:rsidRPr="0082223C" w:rsidRDefault="003920EB" w:rsidP="003920EB"/>
        <w:p w:rsidR="003920EB" w:rsidRPr="0082223C" w:rsidRDefault="003920EB" w:rsidP="003920EB"/>
        <w:p w:rsidR="003920EB" w:rsidRPr="0082223C" w:rsidRDefault="003920EB" w:rsidP="003920EB"/>
        <w:p w:rsidR="003920EB" w:rsidRPr="0082223C" w:rsidRDefault="003920EB" w:rsidP="003920EB"/>
        <w:p w:rsidR="003920EB" w:rsidRPr="0082223C" w:rsidRDefault="003920EB" w:rsidP="003920EB"/>
        <w:p w:rsidR="003920EB" w:rsidRPr="0082223C" w:rsidRDefault="003920EB" w:rsidP="003920EB"/>
        <w:p w:rsidR="003920EB" w:rsidRPr="0082223C" w:rsidRDefault="003920EB" w:rsidP="003920EB"/>
        <w:p w:rsidR="003920EB" w:rsidRPr="0082223C" w:rsidRDefault="003920EB" w:rsidP="003920EB"/>
        <w:p w:rsidR="003920EB" w:rsidRPr="0082223C" w:rsidRDefault="003920EB" w:rsidP="003920EB"/>
        <w:p w:rsidR="003920EB" w:rsidRPr="0082223C" w:rsidRDefault="003920EB" w:rsidP="003920EB">
          <w:pPr>
            <w:pStyle w:val="A1"/>
          </w:pPr>
          <w:r w:rsidRPr="0082223C">
            <w:rPr>
              <w:noProof/>
              <w:sz w:val="24"/>
            </w:rPr>
            <w:drawing>
              <wp:anchor distT="0" distB="0" distL="114300" distR="114300" simplePos="0" relativeHeight="251673600" behindDoc="0" locked="1" layoutInCell="1" allowOverlap="1" wp14:anchorId="7F26EF5B" wp14:editId="13B97298">
                <wp:simplePos x="0" y="0"/>
                <wp:positionH relativeFrom="column">
                  <wp:posOffset>342900</wp:posOffset>
                </wp:positionH>
                <wp:positionV relativeFrom="page">
                  <wp:posOffset>1362075</wp:posOffset>
                </wp:positionV>
                <wp:extent cx="4856400" cy="1000800"/>
                <wp:effectExtent l="0" t="0" r="190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6400" cy="1000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223C">
            <w:t>Funções da LGPD e</w:t>
          </w:r>
        </w:p>
        <w:p w:rsidR="003920EB" w:rsidRPr="0082223C" w:rsidRDefault="003920EB" w:rsidP="003920EB">
          <w:pPr>
            <w:pStyle w:val="A1"/>
          </w:pPr>
          <w:r w:rsidRPr="0082223C">
            <w:t>Responsabilidades</w:t>
          </w:r>
        </w:p>
        <w:p w:rsidR="003920EB" w:rsidRPr="0082223C" w:rsidRDefault="003920EB" w:rsidP="003920EB">
          <w:pPr>
            <w:jc w:val="center"/>
            <w:rPr>
              <w:sz w:val="52"/>
              <w:szCs w:val="52"/>
            </w:rPr>
          </w:pPr>
        </w:p>
        <w:p w:rsidR="003920EB" w:rsidRPr="0082223C" w:rsidRDefault="003920EB" w:rsidP="003920EB">
          <w:pPr>
            <w:jc w:val="center"/>
            <w:rPr>
              <w:sz w:val="52"/>
              <w:szCs w:val="52"/>
            </w:rPr>
          </w:pPr>
        </w:p>
        <w:p w:rsidR="003920EB" w:rsidRPr="0082223C" w:rsidRDefault="003920EB" w:rsidP="003920EB">
          <w:pPr>
            <w:jc w:val="center"/>
            <w:rPr>
              <w:sz w:val="52"/>
              <w:szCs w:val="52"/>
            </w:rPr>
          </w:pPr>
        </w:p>
        <w:p w:rsidR="003920EB" w:rsidRPr="0082223C" w:rsidRDefault="003920EB" w:rsidP="003920EB">
          <w:pPr>
            <w:jc w:val="center"/>
            <w:rPr>
              <w:sz w:val="52"/>
              <w:szCs w:val="52"/>
            </w:rPr>
          </w:pPr>
        </w:p>
        <w:p w:rsidR="003920EB" w:rsidRPr="0082223C" w:rsidRDefault="003920EB" w:rsidP="003920EB">
          <w:pPr>
            <w:jc w:val="center"/>
            <w:rPr>
              <w:sz w:val="52"/>
              <w:szCs w:val="52"/>
            </w:rPr>
          </w:pPr>
        </w:p>
        <w:p w:rsidR="003920EB" w:rsidRPr="0082223C" w:rsidRDefault="003920EB" w:rsidP="003920EB">
          <w:pPr>
            <w:jc w:val="center"/>
            <w:rPr>
              <w:sz w:val="52"/>
              <w:szCs w:val="52"/>
            </w:rPr>
          </w:pPr>
        </w:p>
        <w:p w:rsidR="003920EB" w:rsidRPr="0082223C" w:rsidRDefault="003920EB" w:rsidP="003920EB">
          <w:pPr>
            <w:jc w:val="center"/>
            <w:rPr>
              <w:sz w:val="52"/>
              <w:szCs w:val="52"/>
            </w:rPr>
          </w:pPr>
        </w:p>
        <w:p w:rsidR="003920EB" w:rsidRPr="0082223C" w:rsidRDefault="003920EB" w:rsidP="003920EB">
          <w:pPr>
            <w:jc w:val="center"/>
            <w:rPr>
              <w:sz w:val="52"/>
              <w:szCs w:val="52"/>
            </w:rPr>
          </w:pPr>
        </w:p>
        <w:p w:rsidR="003920EB" w:rsidRPr="0082223C" w:rsidRDefault="003920EB" w:rsidP="003920EB">
          <w:pPr>
            <w:jc w:val="center"/>
            <w:rPr>
              <w:sz w:val="52"/>
              <w:szCs w:val="52"/>
            </w:rPr>
          </w:pPr>
        </w:p>
        <w:p w:rsidR="003920EB" w:rsidRPr="0082223C" w:rsidRDefault="003920EB" w:rsidP="003920EB">
          <w:pPr>
            <w:jc w:val="center"/>
            <w:rPr>
              <w:sz w:val="52"/>
              <w:szCs w:val="52"/>
            </w:rPr>
          </w:pPr>
        </w:p>
        <w:p w:rsidR="003920EB" w:rsidRPr="0082223C" w:rsidRDefault="003920EB" w:rsidP="003920EB">
          <w:pPr>
            <w:jc w:val="center"/>
            <w:rPr>
              <w:sz w:val="52"/>
              <w:szCs w:val="52"/>
            </w:rPr>
          </w:pPr>
        </w:p>
        <w:p w:rsidR="003920EB" w:rsidRPr="0082223C" w:rsidRDefault="003920EB" w:rsidP="003920EB">
          <w:pPr>
            <w:jc w:val="center"/>
            <w:rPr>
              <w:sz w:val="52"/>
              <w:szCs w:val="52"/>
            </w:rPr>
          </w:pPr>
        </w:p>
        <w:p w:rsidR="003920EB" w:rsidRPr="0082223C" w:rsidRDefault="003920EB" w:rsidP="003920EB">
          <w:pPr>
            <w:jc w:val="center"/>
            <w:rPr>
              <w:sz w:val="52"/>
              <w:szCs w:val="52"/>
              <w:lang w:eastAsia="ja-JP"/>
            </w:rPr>
          </w:pPr>
        </w:p>
        <w:p w:rsidR="003920EB" w:rsidRPr="0082223C" w:rsidRDefault="003920EB" w:rsidP="003920EB">
          <w:pPr>
            <w:rPr>
              <w:highlight w:val="yellow"/>
            </w:rPr>
          </w:pPr>
        </w:p>
        <w:p w:rsidR="003920EB" w:rsidRPr="0082223C" w:rsidRDefault="003920EB" w:rsidP="003920EB">
          <w:pPr>
            <w:rPr>
              <w:highlight w:val="yellow"/>
            </w:rPr>
          </w:pPr>
        </w:p>
        <w:tbl>
          <w:tblPr>
            <w:tblStyle w:val="TableGrid2"/>
            <w:tblpPr w:leftFromText="180" w:rightFromText="180" w:vertAnchor="text" w:horzAnchor="margin" w:tblpX="-431" w:tblpY="162"/>
            <w:tblW w:w="9976" w:type="dxa"/>
            <w:tblLook w:val="04A0" w:firstRow="1" w:lastRow="0" w:firstColumn="1" w:lastColumn="0" w:noHBand="0" w:noVBand="1"/>
          </w:tblPr>
          <w:tblGrid>
            <w:gridCol w:w="9976"/>
          </w:tblGrid>
          <w:tr w:rsidR="003920EB" w:rsidRPr="0082223C" w:rsidTr="00082FBA">
            <w:trPr>
              <w:trHeight w:val="985"/>
            </w:trPr>
            <w:tc>
              <w:tcPr>
                <w:tcW w:w="9976" w:type="dxa"/>
                <w:shd w:val="clear" w:color="auto" w:fill="051740"/>
              </w:tcPr>
              <w:p w:rsidR="003920EB" w:rsidRPr="0082223C" w:rsidRDefault="003920EB" w:rsidP="00082FBA"/>
              <w:p w:rsidR="003920EB" w:rsidRPr="0082223C" w:rsidRDefault="003920EB" w:rsidP="00082FBA">
                <w:pPr>
                  <w:pStyle w:val="A6"/>
                  <w:framePr w:hSpace="0" w:wrap="auto" w:vAnchor="margin" w:hAnchor="text" w:xAlign="left" w:yAlign="inline"/>
                  <w:rPr>
                    <w:highlight w:val="yellow"/>
                  </w:rPr>
                </w:pPr>
                <w:r w:rsidRPr="0082223C">
                  <w:t>02-A-DOC-LGPD</w:t>
                </w:r>
              </w:p>
            </w:tc>
          </w:tr>
        </w:tbl>
        <w:p w:rsidR="003920EB" w:rsidRPr="0082223C" w:rsidRDefault="003920EB" w:rsidP="003920EB">
          <w:pPr>
            <w:rPr>
              <w:highlight w:val="yellow"/>
            </w:rPr>
          </w:pPr>
        </w:p>
        <w:p w:rsidR="003920EB" w:rsidRPr="0082223C" w:rsidRDefault="003920EB" w:rsidP="003920EB">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3920EB" w:rsidRPr="0082223C" w:rsidTr="00082FBA">
            <w:trPr>
              <w:trHeight w:val="985"/>
            </w:trPr>
            <w:tc>
              <w:tcPr>
                <w:tcW w:w="9976" w:type="dxa"/>
                <w:gridSpan w:val="4"/>
                <w:shd w:val="clear" w:color="auto" w:fill="051740"/>
              </w:tcPr>
              <w:p w:rsidR="003920EB" w:rsidRPr="0082223C" w:rsidRDefault="003920EB" w:rsidP="00082FBA">
                <w:pPr>
                  <w:jc w:val="center"/>
                  <w:rPr>
                    <w:b/>
                    <w:u w:val="single"/>
                  </w:rPr>
                </w:pPr>
              </w:p>
              <w:p w:rsidR="003920EB" w:rsidRPr="0082223C" w:rsidRDefault="003920EB" w:rsidP="00082FBA">
                <w:pPr>
                  <w:pStyle w:val="A6"/>
                  <w:framePr w:wrap="around"/>
                </w:pPr>
                <w:r w:rsidRPr="0082223C">
                  <w:t>Histórico de Revisão</w:t>
                </w:r>
              </w:p>
              <w:p w:rsidR="003920EB" w:rsidRPr="0082223C" w:rsidRDefault="003920EB" w:rsidP="00082FBA">
                <w:pPr>
                  <w:rPr>
                    <w:highlight w:val="yellow"/>
                  </w:rPr>
                </w:pPr>
              </w:p>
            </w:tc>
          </w:tr>
          <w:tr w:rsidR="003920EB" w:rsidRPr="0082223C" w:rsidTr="00082FBA">
            <w:trPr>
              <w:trHeight w:val="560"/>
            </w:trPr>
            <w:tc>
              <w:tcPr>
                <w:tcW w:w="1271" w:type="dxa"/>
                <w:tcBorders>
                  <w:bottom w:val="double" w:sz="4" w:space="0" w:color="auto"/>
                </w:tcBorders>
              </w:tcPr>
              <w:p w:rsidR="003920EB" w:rsidRPr="0082223C" w:rsidRDefault="003920EB" w:rsidP="00082FBA">
                <w:pPr>
                  <w:pStyle w:val="A7"/>
                </w:pPr>
                <w:r w:rsidRPr="0082223C">
                  <w:t>Versão</w:t>
                </w:r>
              </w:p>
            </w:tc>
            <w:tc>
              <w:tcPr>
                <w:tcW w:w="1418" w:type="dxa"/>
                <w:tcBorders>
                  <w:bottom w:val="double" w:sz="4" w:space="0" w:color="auto"/>
                </w:tcBorders>
              </w:tcPr>
              <w:p w:rsidR="003920EB" w:rsidRPr="0082223C" w:rsidRDefault="003920EB" w:rsidP="00082FBA">
                <w:pPr>
                  <w:pStyle w:val="A7"/>
                </w:pPr>
                <w:r w:rsidRPr="0082223C">
                  <w:t>Data</w:t>
                </w:r>
              </w:p>
            </w:tc>
            <w:tc>
              <w:tcPr>
                <w:tcW w:w="3827" w:type="dxa"/>
                <w:tcBorders>
                  <w:bottom w:val="double" w:sz="4" w:space="0" w:color="auto"/>
                </w:tcBorders>
              </w:tcPr>
              <w:p w:rsidR="003920EB" w:rsidRPr="0082223C" w:rsidRDefault="003920EB" w:rsidP="00082FBA">
                <w:pPr>
                  <w:pStyle w:val="A7"/>
                </w:pPr>
                <w:r w:rsidRPr="0082223C">
                  <w:t>Autor da Revisão</w:t>
                </w:r>
              </w:p>
            </w:tc>
            <w:tc>
              <w:tcPr>
                <w:tcW w:w="3460" w:type="dxa"/>
                <w:tcBorders>
                  <w:bottom w:val="double" w:sz="4" w:space="0" w:color="auto"/>
                </w:tcBorders>
              </w:tcPr>
              <w:p w:rsidR="003920EB" w:rsidRPr="0082223C" w:rsidRDefault="003920EB" w:rsidP="00082FBA">
                <w:pPr>
                  <w:pStyle w:val="A7"/>
                </w:pPr>
                <w:r w:rsidRPr="0082223C">
                  <w:t>Sumário de Mudanças</w:t>
                </w:r>
              </w:p>
            </w:tc>
          </w:tr>
          <w:tr w:rsidR="003920EB" w:rsidRPr="0082223C" w:rsidTr="00082FBA">
            <w:trPr>
              <w:trHeight w:val="560"/>
            </w:trPr>
            <w:tc>
              <w:tcPr>
                <w:tcW w:w="1271" w:type="dxa"/>
                <w:tcBorders>
                  <w:top w:val="double" w:sz="4" w:space="0" w:color="auto"/>
                  <w:bottom w:val="dotted" w:sz="4" w:space="0" w:color="auto"/>
                </w:tcBorders>
              </w:tcPr>
              <w:p w:rsidR="003920EB" w:rsidRPr="0082223C" w:rsidRDefault="003920EB" w:rsidP="00082FBA"/>
            </w:tc>
            <w:tc>
              <w:tcPr>
                <w:tcW w:w="1418" w:type="dxa"/>
                <w:tcBorders>
                  <w:top w:val="double" w:sz="4" w:space="0" w:color="auto"/>
                  <w:bottom w:val="dotted" w:sz="4" w:space="0" w:color="auto"/>
                </w:tcBorders>
              </w:tcPr>
              <w:p w:rsidR="003920EB" w:rsidRPr="0082223C" w:rsidRDefault="003920EB" w:rsidP="00082FBA"/>
            </w:tc>
            <w:tc>
              <w:tcPr>
                <w:tcW w:w="3827" w:type="dxa"/>
                <w:tcBorders>
                  <w:top w:val="double" w:sz="4" w:space="0" w:color="auto"/>
                  <w:bottom w:val="dotted" w:sz="4" w:space="0" w:color="auto"/>
                </w:tcBorders>
              </w:tcPr>
              <w:p w:rsidR="003920EB" w:rsidRPr="0082223C" w:rsidRDefault="003920EB" w:rsidP="00082FBA"/>
            </w:tc>
            <w:tc>
              <w:tcPr>
                <w:tcW w:w="3460" w:type="dxa"/>
                <w:tcBorders>
                  <w:top w:val="double" w:sz="4" w:space="0" w:color="auto"/>
                  <w:bottom w:val="dotted" w:sz="4" w:space="0" w:color="auto"/>
                </w:tcBorders>
              </w:tcPr>
              <w:p w:rsidR="003920EB" w:rsidRPr="0082223C" w:rsidRDefault="003920EB" w:rsidP="00082FBA"/>
            </w:tc>
          </w:tr>
          <w:tr w:rsidR="003920EB" w:rsidRPr="0082223C" w:rsidTr="00082FBA">
            <w:trPr>
              <w:trHeight w:val="560"/>
            </w:trPr>
            <w:tc>
              <w:tcPr>
                <w:tcW w:w="1271" w:type="dxa"/>
                <w:tcBorders>
                  <w:top w:val="dotted" w:sz="4" w:space="0" w:color="auto"/>
                  <w:bottom w:val="dotted" w:sz="4" w:space="0" w:color="auto"/>
                </w:tcBorders>
              </w:tcPr>
              <w:p w:rsidR="003920EB" w:rsidRPr="0082223C" w:rsidRDefault="003920EB" w:rsidP="00082FBA"/>
            </w:tc>
            <w:tc>
              <w:tcPr>
                <w:tcW w:w="1418" w:type="dxa"/>
                <w:tcBorders>
                  <w:top w:val="dotted" w:sz="4" w:space="0" w:color="auto"/>
                  <w:bottom w:val="dotted" w:sz="4" w:space="0" w:color="auto"/>
                </w:tcBorders>
              </w:tcPr>
              <w:p w:rsidR="003920EB" w:rsidRPr="0082223C" w:rsidRDefault="003920EB" w:rsidP="00082FBA"/>
            </w:tc>
            <w:tc>
              <w:tcPr>
                <w:tcW w:w="3827" w:type="dxa"/>
                <w:tcBorders>
                  <w:top w:val="dotted" w:sz="4" w:space="0" w:color="auto"/>
                  <w:bottom w:val="dotted" w:sz="4" w:space="0" w:color="auto"/>
                </w:tcBorders>
              </w:tcPr>
              <w:p w:rsidR="003920EB" w:rsidRPr="0082223C" w:rsidRDefault="003920EB" w:rsidP="00082FBA"/>
            </w:tc>
            <w:tc>
              <w:tcPr>
                <w:tcW w:w="3460" w:type="dxa"/>
                <w:tcBorders>
                  <w:top w:val="dotted" w:sz="4" w:space="0" w:color="auto"/>
                  <w:bottom w:val="dotted" w:sz="4" w:space="0" w:color="auto"/>
                </w:tcBorders>
              </w:tcPr>
              <w:p w:rsidR="003920EB" w:rsidRPr="0082223C" w:rsidRDefault="003920EB" w:rsidP="00082FBA"/>
            </w:tc>
          </w:tr>
          <w:tr w:rsidR="003920EB" w:rsidRPr="0082223C" w:rsidTr="00082FBA">
            <w:trPr>
              <w:trHeight w:val="560"/>
            </w:trPr>
            <w:tc>
              <w:tcPr>
                <w:tcW w:w="1271" w:type="dxa"/>
                <w:tcBorders>
                  <w:top w:val="dotted" w:sz="4" w:space="0" w:color="auto"/>
                  <w:bottom w:val="dotted" w:sz="4" w:space="0" w:color="auto"/>
                </w:tcBorders>
              </w:tcPr>
              <w:p w:rsidR="003920EB" w:rsidRPr="0082223C" w:rsidRDefault="003920EB" w:rsidP="00082FBA"/>
            </w:tc>
            <w:tc>
              <w:tcPr>
                <w:tcW w:w="1418" w:type="dxa"/>
                <w:tcBorders>
                  <w:top w:val="dotted" w:sz="4" w:space="0" w:color="auto"/>
                  <w:bottom w:val="dotted" w:sz="4" w:space="0" w:color="auto"/>
                </w:tcBorders>
              </w:tcPr>
              <w:p w:rsidR="003920EB" w:rsidRPr="0082223C" w:rsidRDefault="003920EB" w:rsidP="00082FBA"/>
            </w:tc>
            <w:tc>
              <w:tcPr>
                <w:tcW w:w="3827" w:type="dxa"/>
                <w:tcBorders>
                  <w:top w:val="dotted" w:sz="4" w:space="0" w:color="auto"/>
                  <w:bottom w:val="dotted" w:sz="4" w:space="0" w:color="auto"/>
                </w:tcBorders>
              </w:tcPr>
              <w:p w:rsidR="003920EB" w:rsidRPr="0082223C" w:rsidRDefault="003920EB" w:rsidP="00082FBA"/>
            </w:tc>
            <w:tc>
              <w:tcPr>
                <w:tcW w:w="3460" w:type="dxa"/>
                <w:tcBorders>
                  <w:top w:val="dotted" w:sz="4" w:space="0" w:color="auto"/>
                  <w:bottom w:val="dotted" w:sz="4" w:space="0" w:color="auto"/>
                </w:tcBorders>
              </w:tcPr>
              <w:p w:rsidR="003920EB" w:rsidRPr="0082223C" w:rsidRDefault="003920EB" w:rsidP="00082FBA"/>
            </w:tc>
          </w:tr>
        </w:tbl>
        <w:p w:rsidR="003920EB" w:rsidRPr="0082223C" w:rsidRDefault="003920EB" w:rsidP="003920EB">
          <w:pPr>
            <w:rPr>
              <w:highlight w:val="yellow"/>
            </w:rPr>
          </w:pPr>
        </w:p>
        <w:p w:rsidR="003920EB" w:rsidRPr="0082223C" w:rsidRDefault="003920EB" w:rsidP="003920EB">
          <w:pPr>
            <w:jc w:val="center"/>
            <w:rPr>
              <w:b/>
              <w:highlight w:val="yellow"/>
              <w:u w:val="single"/>
            </w:rPr>
          </w:pPr>
        </w:p>
        <w:tbl>
          <w:tblPr>
            <w:tblStyle w:val="TableGrid2"/>
            <w:tblpPr w:leftFromText="180" w:rightFromText="180" w:vertAnchor="text" w:horzAnchor="margin" w:tblpX="-431" w:tblpY="162"/>
            <w:tblW w:w="9976" w:type="dxa"/>
            <w:tblLook w:val="04A0" w:firstRow="1" w:lastRow="0" w:firstColumn="1" w:lastColumn="0" w:noHBand="0" w:noVBand="1"/>
          </w:tblPr>
          <w:tblGrid>
            <w:gridCol w:w="4957"/>
            <w:gridCol w:w="5019"/>
          </w:tblGrid>
          <w:tr w:rsidR="003920EB" w:rsidRPr="0082223C" w:rsidTr="00082FBA">
            <w:trPr>
              <w:trHeight w:val="985"/>
            </w:trPr>
            <w:tc>
              <w:tcPr>
                <w:tcW w:w="9976" w:type="dxa"/>
                <w:gridSpan w:val="2"/>
                <w:shd w:val="clear" w:color="auto" w:fill="051740"/>
              </w:tcPr>
              <w:p w:rsidR="003920EB" w:rsidRPr="0082223C" w:rsidRDefault="003920EB" w:rsidP="00082FBA">
                <w:pPr>
                  <w:jc w:val="center"/>
                  <w:rPr>
                    <w:b/>
                    <w:u w:val="single"/>
                  </w:rPr>
                </w:pPr>
              </w:p>
              <w:p w:rsidR="003920EB" w:rsidRPr="0082223C" w:rsidRDefault="003920EB" w:rsidP="00082FBA">
                <w:pPr>
                  <w:pStyle w:val="A6"/>
                  <w:framePr w:hSpace="0" w:wrap="auto" w:vAnchor="margin" w:hAnchor="text" w:xAlign="left" w:yAlign="inline"/>
                </w:pPr>
                <w:r w:rsidRPr="0082223C">
                  <w:t>Distribuição</w:t>
                </w:r>
              </w:p>
              <w:p w:rsidR="003920EB" w:rsidRPr="0082223C" w:rsidRDefault="003920EB" w:rsidP="00082FBA">
                <w:pPr>
                  <w:jc w:val="center"/>
                  <w:rPr>
                    <w:b/>
                    <w:highlight w:val="yellow"/>
                    <w:u w:val="single"/>
                  </w:rPr>
                </w:pPr>
              </w:p>
            </w:tc>
          </w:tr>
          <w:tr w:rsidR="003920EB" w:rsidRPr="0082223C" w:rsidTr="00082FBA">
            <w:trPr>
              <w:trHeight w:val="560"/>
            </w:trPr>
            <w:tc>
              <w:tcPr>
                <w:tcW w:w="4957" w:type="dxa"/>
                <w:tcBorders>
                  <w:bottom w:val="double" w:sz="4" w:space="0" w:color="auto"/>
                </w:tcBorders>
              </w:tcPr>
              <w:p w:rsidR="003920EB" w:rsidRPr="0082223C" w:rsidRDefault="003920EB" w:rsidP="00082FBA">
                <w:pPr>
                  <w:pStyle w:val="A7"/>
                </w:pPr>
                <w:r w:rsidRPr="0082223C">
                  <w:t>Nome</w:t>
                </w:r>
              </w:p>
            </w:tc>
            <w:tc>
              <w:tcPr>
                <w:tcW w:w="5019" w:type="dxa"/>
                <w:tcBorders>
                  <w:bottom w:val="double" w:sz="4" w:space="0" w:color="auto"/>
                </w:tcBorders>
              </w:tcPr>
              <w:p w:rsidR="003920EB" w:rsidRPr="0082223C" w:rsidRDefault="003920EB" w:rsidP="00082FBA">
                <w:pPr>
                  <w:pStyle w:val="A7"/>
                </w:pPr>
                <w:r w:rsidRPr="0082223C">
                  <w:t>Título</w:t>
                </w:r>
              </w:p>
            </w:tc>
          </w:tr>
          <w:tr w:rsidR="003920EB" w:rsidRPr="0082223C" w:rsidTr="00082FBA">
            <w:trPr>
              <w:trHeight w:val="560"/>
            </w:trPr>
            <w:tc>
              <w:tcPr>
                <w:tcW w:w="4957" w:type="dxa"/>
                <w:tcBorders>
                  <w:top w:val="double" w:sz="4" w:space="0" w:color="auto"/>
                  <w:bottom w:val="dotted" w:sz="4" w:space="0" w:color="auto"/>
                </w:tcBorders>
              </w:tcPr>
              <w:p w:rsidR="003920EB" w:rsidRPr="0082223C" w:rsidRDefault="003920EB" w:rsidP="00082FBA"/>
            </w:tc>
            <w:tc>
              <w:tcPr>
                <w:tcW w:w="5019" w:type="dxa"/>
                <w:tcBorders>
                  <w:top w:val="double" w:sz="4" w:space="0" w:color="auto"/>
                  <w:bottom w:val="dotted" w:sz="4" w:space="0" w:color="auto"/>
                </w:tcBorders>
              </w:tcPr>
              <w:p w:rsidR="003920EB" w:rsidRPr="0082223C" w:rsidRDefault="003920EB" w:rsidP="00082FBA"/>
            </w:tc>
          </w:tr>
          <w:tr w:rsidR="003920EB" w:rsidRPr="0082223C" w:rsidTr="00082FBA">
            <w:trPr>
              <w:trHeight w:val="560"/>
            </w:trPr>
            <w:tc>
              <w:tcPr>
                <w:tcW w:w="4957" w:type="dxa"/>
                <w:tcBorders>
                  <w:top w:val="dotted" w:sz="4" w:space="0" w:color="auto"/>
                  <w:bottom w:val="dotted" w:sz="4" w:space="0" w:color="auto"/>
                </w:tcBorders>
              </w:tcPr>
              <w:p w:rsidR="003920EB" w:rsidRPr="0082223C" w:rsidRDefault="003920EB" w:rsidP="00082FBA"/>
            </w:tc>
            <w:tc>
              <w:tcPr>
                <w:tcW w:w="5019" w:type="dxa"/>
                <w:tcBorders>
                  <w:top w:val="dotted" w:sz="4" w:space="0" w:color="auto"/>
                  <w:bottom w:val="dotted" w:sz="4" w:space="0" w:color="auto"/>
                </w:tcBorders>
              </w:tcPr>
              <w:p w:rsidR="003920EB" w:rsidRPr="0082223C" w:rsidRDefault="003920EB" w:rsidP="00082FBA"/>
            </w:tc>
          </w:tr>
        </w:tbl>
        <w:p w:rsidR="003920EB" w:rsidRPr="0082223C" w:rsidRDefault="003920EB" w:rsidP="003920EB">
          <w:pPr>
            <w:rPr>
              <w:highlight w:val="yellow"/>
            </w:rPr>
          </w:pPr>
        </w:p>
        <w:p w:rsidR="003920EB" w:rsidRPr="0082223C" w:rsidRDefault="003920EB" w:rsidP="003920EB">
          <w:pPr>
            <w:rPr>
              <w:highlight w:val="yellow"/>
            </w:rPr>
          </w:pPr>
        </w:p>
        <w:tbl>
          <w:tblPr>
            <w:tblStyle w:val="TableGrid2"/>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3920EB" w:rsidRPr="0082223C" w:rsidTr="00082FBA">
            <w:trPr>
              <w:trHeight w:val="985"/>
            </w:trPr>
            <w:tc>
              <w:tcPr>
                <w:tcW w:w="9976" w:type="dxa"/>
                <w:gridSpan w:val="4"/>
                <w:shd w:val="clear" w:color="auto" w:fill="051740"/>
              </w:tcPr>
              <w:p w:rsidR="003920EB" w:rsidRPr="0082223C" w:rsidRDefault="003920EB" w:rsidP="00082FBA">
                <w:pPr>
                  <w:jc w:val="center"/>
                  <w:rPr>
                    <w:b/>
                    <w:u w:val="single"/>
                  </w:rPr>
                </w:pPr>
              </w:p>
              <w:p w:rsidR="003920EB" w:rsidRPr="0082223C" w:rsidRDefault="003920EB" w:rsidP="00082FBA">
                <w:pPr>
                  <w:pStyle w:val="A6"/>
                  <w:framePr w:hSpace="0" w:wrap="auto" w:vAnchor="margin" w:hAnchor="text" w:xAlign="left" w:yAlign="inline"/>
                </w:pPr>
                <w:r w:rsidRPr="0082223C">
                  <w:t>Aprovação</w:t>
                </w:r>
              </w:p>
              <w:p w:rsidR="003920EB" w:rsidRPr="0082223C" w:rsidRDefault="003920EB" w:rsidP="00082FBA">
                <w:pPr>
                  <w:rPr>
                    <w:highlight w:val="yellow"/>
                  </w:rPr>
                </w:pPr>
              </w:p>
            </w:tc>
          </w:tr>
          <w:tr w:rsidR="003920EB" w:rsidRPr="0082223C" w:rsidTr="00082FBA">
            <w:trPr>
              <w:trHeight w:val="560"/>
            </w:trPr>
            <w:tc>
              <w:tcPr>
                <w:tcW w:w="2830" w:type="dxa"/>
                <w:tcBorders>
                  <w:bottom w:val="double" w:sz="4" w:space="0" w:color="auto"/>
                </w:tcBorders>
              </w:tcPr>
              <w:p w:rsidR="003920EB" w:rsidRPr="0082223C" w:rsidRDefault="003920EB" w:rsidP="00082FBA">
                <w:pPr>
                  <w:pStyle w:val="A7"/>
                </w:pPr>
                <w:r w:rsidRPr="0082223C">
                  <w:t>Nome</w:t>
                </w:r>
              </w:p>
            </w:tc>
            <w:tc>
              <w:tcPr>
                <w:tcW w:w="3261" w:type="dxa"/>
                <w:tcBorders>
                  <w:bottom w:val="double" w:sz="4" w:space="0" w:color="auto"/>
                </w:tcBorders>
              </w:tcPr>
              <w:p w:rsidR="003920EB" w:rsidRPr="0082223C" w:rsidRDefault="003920EB" w:rsidP="00082FBA">
                <w:pPr>
                  <w:pStyle w:val="A7"/>
                </w:pPr>
                <w:r w:rsidRPr="0082223C">
                  <w:t>Posição</w:t>
                </w:r>
              </w:p>
            </w:tc>
            <w:tc>
              <w:tcPr>
                <w:tcW w:w="2551" w:type="dxa"/>
                <w:tcBorders>
                  <w:bottom w:val="double" w:sz="4" w:space="0" w:color="auto"/>
                </w:tcBorders>
              </w:tcPr>
              <w:p w:rsidR="003920EB" w:rsidRPr="0082223C" w:rsidRDefault="003920EB" w:rsidP="00082FBA">
                <w:pPr>
                  <w:pStyle w:val="A7"/>
                </w:pPr>
                <w:r w:rsidRPr="0082223C">
                  <w:t>Assinatura</w:t>
                </w:r>
              </w:p>
            </w:tc>
            <w:tc>
              <w:tcPr>
                <w:tcW w:w="1334" w:type="dxa"/>
                <w:tcBorders>
                  <w:bottom w:val="double" w:sz="4" w:space="0" w:color="auto"/>
                </w:tcBorders>
              </w:tcPr>
              <w:p w:rsidR="003920EB" w:rsidRPr="0082223C" w:rsidRDefault="003920EB" w:rsidP="00082FBA">
                <w:pPr>
                  <w:pStyle w:val="A7"/>
                </w:pPr>
                <w:r w:rsidRPr="0082223C">
                  <w:t>Data</w:t>
                </w:r>
              </w:p>
            </w:tc>
          </w:tr>
          <w:tr w:rsidR="003920EB" w:rsidRPr="0082223C" w:rsidTr="00082FBA">
            <w:trPr>
              <w:trHeight w:val="560"/>
            </w:trPr>
            <w:tc>
              <w:tcPr>
                <w:tcW w:w="2830" w:type="dxa"/>
                <w:tcBorders>
                  <w:top w:val="double" w:sz="4" w:space="0" w:color="auto"/>
                  <w:bottom w:val="dotted" w:sz="4" w:space="0" w:color="auto"/>
                </w:tcBorders>
              </w:tcPr>
              <w:p w:rsidR="003920EB" w:rsidRPr="0082223C" w:rsidRDefault="003920EB" w:rsidP="00082FBA"/>
            </w:tc>
            <w:tc>
              <w:tcPr>
                <w:tcW w:w="3261" w:type="dxa"/>
                <w:tcBorders>
                  <w:top w:val="double" w:sz="4" w:space="0" w:color="auto"/>
                  <w:bottom w:val="dotted" w:sz="4" w:space="0" w:color="auto"/>
                </w:tcBorders>
              </w:tcPr>
              <w:p w:rsidR="003920EB" w:rsidRPr="0082223C" w:rsidRDefault="003920EB" w:rsidP="00082FBA"/>
            </w:tc>
            <w:tc>
              <w:tcPr>
                <w:tcW w:w="2551" w:type="dxa"/>
                <w:tcBorders>
                  <w:top w:val="double" w:sz="4" w:space="0" w:color="auto"/>
                  <w:bottom w:val="dotted" w:sz="4" w:space="0" w:color="auto"/>
                </w:tcBorders>
              </w:tcPr>
              <w:p w:rsidR="003920EB" w:rsidRPr="0082223C" w:rsidRDefault="003920EB" w:rsidP="00082FBA"/>
            </w:tc>
            <w:tc>
              <w:tcPr>
                <w:tcW w:w="1334" w:type="dxa"/>
                <w:tcBorders>
                  <w:top w:val="double" w:sz="4" w:space="0" w:color="auto"/>
                  <w:bottom w:val="dotted" w:sz="4" w:space="0" w:color="auto"/>
                </w:tcBorders>
              </w:tcPr>
              <w:p w:rsidR="003920EB" w:rsidRPr="0082223C" w:rsidRDefault="003920EB" w:rsidP="00082FBA"/>
            </w:tc>
          </w:tr>
          <w:tr w:rsidR="003920EB" w:rsidRPr="0082223C" w:rsidTr="00082FBA">
            <w:trPr>
              <w:trHeight w:val="560"/>
            </w:trPr>
            <w:tc>
              <w:tcPr>
                <w:tcW w:w="2830" w:type="dxa"/>
                <w:tcBorders>
                  <w:top w:val="dotted" w:sz="4" w:space="0" w:color="auto"/>
                  <w:bottom w:val="dotted" w:sz="4" w:space="0" w:color="auto"/>
                </w:tcBorders>
              </w:tcPr>
              <w:p w:rsidR="003920EB" w:rsidRPr="0082223C" w:rsidRDefault="003920EB" w:rsidP="00082FBA"/>
            </w:tc>
            <w:tc>
              <w:tcPr>
                <w:tcW w:w="3261" w:type="dxa"/>
                <w:tcBorders>
                  <w:top w:val="dotted" w:sz="4" w:space="0" w:color="auto"/>
                  <w:bottom w:val="dotted" w:sz="4" w:space="0" w:color="auto"/>
                </w:tcBorders>
              </w:tcPr>
              <w:p w:rsidR="003920EB" w:rsidRPr="0082223C" w:rsidRDefault="003920EB" w:rsidP="00082FBA"/>
            </w:tc>
            <w:tc>
              <w:tcPr>
                <w:tcW w:w="2551" w:type="dxa"/>
                <w:tcBorders>
                  <w:top w:val="dotted" w:sz="4" w:space="0" w:color="auto"/>
                  <w:bottom w:val="dotted" w:sz="4" w:space="0" w:color="auto"/>
                </w:tcBorders>
              </w:tcPr>
              <w:p w:rsidR="003920EB" w:rsidRPr="0082223C" w:rsidRDefault="003920EB" w:rsidP="00082FBA"/>
            </w:tc>
            <w:tc>
              <w:tcPr>
                <w:tcW w:w="1334" w:type="dxa"/>
                <w:tcBorders>
                  <w:top w:val="dotted" w:sz="4" w:space="0" w:color="auto"/>
                  <w:bottom w:val="dotted" w:sz="4" w:space="0" w:color="auto"/>
                </w:tcBorders>
              </w:tcPr>
              <w:p w:rsidR="003920EB" w:rsidRPr="0082223C" w:rsidRDefault="003920EB" w:rsidP="00082FBA"/>
            </w:tc>
          </w:tr>
          <w:tr w:rsidR="003920EB" w:rsidRPr="0082223C" w:rsidTr="00082FBA">
            <w:trPr>
              <w:trHeight w:val="560"/>
            </w:trPr>
            <w:tc>
              <w:tcPr>
                <w:tcW w:w="2830" w:type="dxa"/>
                <w:tcBorders>
                  <w:top w:val="dotted" w:sz="4" w:space="0" w:color="auto"/>
                  <w:bottom w:val="dotted" w:sz="4" w:space="0" w:color="auto"/>
                </w:tcBorders>
              </w:tcPr>
              <w:p w:rsidR="003920EB" w:rsidRPr="0082223C" w:rsidRDefault="003920EB" w:rsidP="00082FBA"/>
            </w:tc>
            <w:tc>
              <w:tcPr>
                <w:tcW w:w="3261" w:type="dxa"/>
                <w:tcBorders>
                  <w:top w:val="dotted" w:sz="4" w:space="0" w:color="auto"/>
                  <w:bottom w:val="dotted" w:sz="4" w:space="0" w:color="auto"/>
                </w:tcBorders>
              </w:tcPr>
              <w:p w:rsidR="003920EB" w:rsidRPr="0082223C" w:rsidRDefault="003920EB" w:rsidP="00082FBA"/>
            </w:tc>
            <w:tc>
              <w:tcPr>
                <w:tcW w:w="2551" w:type="dxa"/>
                <w:tcBorders>
                  <w:top w:val="dotted" w:sz="4" w:space="0" w:color="auto"/>
                  <w:bottom w:val="dotted" w:sz="4" w:space="0" w:color="auto"/>
                </w:tcBorders>
              </w:tcPr>
              <w:p w:rsidR="003920EB" w:rsidRPr="0082223C" w:rsidRDefault="003920EB" w:rsidP="00082FBA"/>
            </w:tc>
            <w:tc>
              <w:tcPr>
                <w:tcW w:w="1334" w:type="dxa"/>
                <w:tcBorders>
                  <w:top w:val="dotted" w:sz="4" w:space="0" w:color="auto"/>
                  <w:bottom w:val="dotted" w:sz="4" w:space="0" w:color="auto"/>
                </w:tcBorders>
              </w:tcPr>
              <w:p w:rsidR="003920EB" w:rsidRPr="0082223C" w:rsidRDefault="003920EB" w:rsidP="00082FBA"/>
            </w:tc>
          </w:tr>
        </w:tbl>
        <w:p w:rsidR="003920EB" w:rsidRPr="0082223C" w:rsidRDefault="003920EB" w:rsidP="003920EB"/>
        <w:p w:rsidR="003920EB" w:rsidRPr="0082223C" w:rsidRDefault="003920EB" w:rsidP="003920EB"/>
        <w:p w:rsidR="003920EB" w:rsidRPr="0082223C" w:rsidRDefault="003920EB" w:rsidP="003920EB"/>
        <w:p w:rsidR="003920EB" w:rsidRPr="00C340F1" w:rsidRDefault="003920EB" w:rsidP="003920EB">
          <w:pPr>
            <w:rPr>
              <w:highlight w:val="yellow"/>
            </w:rPr>
          </w:pPr>
          <w:r w:rsidRPr="00AE1118">
            <w:rPr>
              <w:noProof/>
              <w:lang w:eastAsia="ja-JP"/>
            </w:rPr>
            <mc:AlternateContent>
              <mc:Choice Requires="wps">
                <w:drawing>
                  <wp:anchor distT="45720" distB="45720" distL="114300" distR="114300" simplePos="0" relativeHeight="251660288" behindDoc="0" locked="0" layoutInCell="1" allowOverlap="1" wp14:anchorId="4C6DE080" wp14:editId="2E4A5994">
                    <wp:simplePos x="0" y="0"/>
                    <wp:positionH relativeFrom="column">
                      <wp:posOffset>4232910</wp:posOffset>
                    </wp:positionH>
                    <wp:positionV relativeFrom="paragraph">
                      <wp:posOffset>2425136</wp:posOffset>
                    </wp:positionV>
                    <wp:extent cx="2360930" cy="140462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920EB" w:rsidRPr="00AE1118" w:rsidRDefault="003920EB" w:rsidP="003920EB">
                                <w:pPr>
                                  <w:pStyle w:val="Arizen30"/>
                                </w:pPr>
                                <w:r w:rsidRPr="00AE1118">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C6DE080" id="_x0000_s1032" type="#_x0000_t202" style="position:absolute;left:0;text-align:left;margin-left:333.3pt;margin-top:190.9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" filled="f" stroked="f">
                    <v:textbox style="mso-fit-shape-to-text:t">
                      <w:txbxContent>
                        <w:p w:rsidR="003920EB" w:rsidRPr="00AE1118" w:rsidRDefault="003920EB" w:rsidP="003920EB">
                          <w:pPr>
                            <w:pStyle w:val="Arizen30"/>
                          </w:pPr>
                          <w:r w:rsidRPr="00AE1118">
                            <w:t>©Arizen</w:t>
                          </w:r>
                        </w:p>
                      </w:txbxContent>
                    </v:textbox>
                  </v:shape>
                </w:pict>
              </mc:Fallback>
            </mc:AlternateContent>
          </w:r>
        </w:p>
      </w:sdtContent>
    </w:sdt>
    <w:sdt>
      <w:sdtPr>
        <w:rPr>
          <w:b w:val="0"/>
        </w:rPr>
        <w:id w:val="-1485614709"/>
        <w:docPartObj>
          <w:docPartGallery w:val="Table of Contents"/>
          <w:docPartUnique/>
        </w:docPartObj>
      </w:sdtPr>
      <w:sdtContent>
        <w:p w:rsidR="003920EB" w:rsidRPr="00B33758" w:rsidRDefault="003920EB" w:rsidP="003920EB">
          <w:pPr>
            <w:pStyle w:val="BodyText2"/>
            <w:rPr>
              <w:sz w:val="22"/>
              <w:szCs w:val="22"/>
            </w:rPr>
          </w:pPr>
        </w:p>
        <w:p w:rsidR="003920EB" w:rsidRPr="00B33758" w:rsidRDefault="003920EB" w:rsidP="003920EB">
          <w:pPr>
            <w:pStyle w:val="Arizen24"/>
          </w:pPr>
          <w:r w:rsidRPr="00B33758">
            <w:t>Conteúdo</w:t>
          </w:r>
        </w:p>
        <w:p w:rsidR="003920EB" w:rsidRPr="00B33758" w:rsidRDefault="003920EB" w:rsidP="003920EB"/>
        <w:p w:rsidR="003920EB" w:rsidRPr="00B33758" w:rsidRDefault="003920EB" w:rsidP="003920EB">
          <w:pPr>
            <w:rPr>
              <w:highlight w:val="yellow"/>
            </w:rPr>
          </w:pPr>
        </w:p>
        <w:bookmarkStart w:id="0" w:name="_GoBack"/>
        <w:bookmarkEnd w:id="0"/>
        <w:p w:rsidR="003920EB" w:rsidRDefault="003920EB">
          <w:pPr>
            <w:pStyle w:val="TOC1"/>
            <w:tabs>
              <w:tab w:val="left" w:pos="440"/>
              <w:tab w:val="right" w:leader="dot" w:pos="9017"/>
            </w:tabs>
            <w:rPr>
              <w:rFonts w:asciiTheme="minorHAnsi" w:eastAsiaTheme="minorEastAsia" w:hAnsiTheme="minorHAnsi" w:cstheme="minorBidi"/>
              <w:b w:val="0"/>
              <w:caps w:val="0"/>
              <w:noProof/>
              <w:sz w:val="22"/>
              <w:szCs w:val="22"/>
              <w:lang w:val="en-US"/>
            </w:rPr>
          </w:pPr>
          <w:r w:rsidRPr="00B33758">
            <w:rPr>
              <w:rFonts w:ascii="Verdana" w:hAnsi="Verdana" w:cs="Arial"/>
              <w:sz w:val="22"/>
              <w:szCs w:val="22"/>
              <w:highlight w:val="yellow"/>
            </w:rPr>
            <w:fldChar w:fldCharType="begin"/>
          </w:r>
          <w:r w:rsidRPr="00B33758">
            <w:rPr>
              <w:rFonts w:ascii="Verdana" w:hAnsi="Verdana"/>
              <w:sz w:val="22"/>
              <w:szCs w:val="22"/>
              <w:highlight w:val="yellow"/>
            </w:rPr>
            <w:instrText xml:space="preserve"> TOC \o "1-3" \h \z \u </w:instrText>
          </w:r>
          <w:r w:rsidRPr="00B33758">
            <w:rPr>
              <w:rFonts w:ascii="Verdana" w:hAnsi="Verdana" w:cs="Arial"/>
              <w:sz w:val="22"/>
              <w:szCs w:val="22"/>
              <w:highlight w:val="yellow"/>
            </w:rPr>
            <w:fldChar w:fldCharType="separate"/>
          </w:r>
          <w:hyperlink w:anchor="_Toc25000506" w:history="1">
            <w:r w:rsidRPr="004254DE">
              <w:rPr>
                <w:rStyle w:val="Hyperlink"/>
                <w:noProof/>
              </w:rPr>
              <w:t>1</w:t>
            </w:r>
            <w:r>
              <w:rPr>
                <w:rFonts w:asciiTheme="minorHAnsi" w:eastAsiaTheme="minorEastAsia" w:hAnsiTheme="minorHAnsi" w:cstheme="minorBidi"/>
                <w:b w:val="0"/>
                <w:caps w:val="0"/>
                <w:noProof/>
                <w:sz w:val="22"/>
                <w:szCs w:val="22"/>
                <w:lang w:val="en-US"/>
              </w:rPr>
              <w:tab/>
            </w:r>
            <w:r w:rsidRPr="004254DE">
              <w:rPr>
                <w:rStyle w:val="Hyperlink"/>
                <w:noProof/>
              </w:rPr>
              <w:t>Introdução</w:t>
            </w:r>
            <w:r>
              <w:rPr>
                <w:noProof/>
                <w:webHidden/>
              </w:rPr>
              <w:tab/>
            </w:r>
            <w:r>
              <w:rPr>
                <w:noProof/>
                <w:webHidden/>
              </w:rPr>
              <w:fldChar w:fldCharType="begin"/>
            </w:r>
            <w:r>
              <w:rPr>
                <w:noProof/>
                <w:webHidden/>
              </w:rPr>
              <w:instrText xml:space="preserve"> PAGEREF _Toc25000506 \h </w:instrText>
            </w:r>
            <w:r>
              <w:rPr>
                <w:noProof/>
                <w:webHidden/>
              </w:rPr>
            </w:r>
            <w:r>
              <w:rPr>
                <w:noProof/>
                <w:webHidden/>
              </w:rPr>
              <w:fldChar w:fldCharType="separate"/>
            </w:r>
            <w:r>
              <w:rPr>
                <w:noProof/>
                <w:webHidden/>
              </w:rPr>
              <w:t>6</w:t>
            </w:r>
            <w:r>
              <w:rPr>
                <w:noProof/>
                <w:webHidden/>
              </w:rPr>
              <w:fldChar w:fldCharType="end"/>
            </w:r>
          </w:hyperlink>
        </w:p>
        <w:p w:rsidR="003920EB" w:rsidRDefault="003920EB">
          <w:pPr>
            <w:pStyle w:val="TOC1"/>
            <w:tabs>
              <w:tab w:val="left" w:pos="440"/>
              <w:tab w:val="right" w:leader="dot" w:pos="9017"/>
            </w:tabs>
            <w:rPr>
              <w:rFonts w:asciiTheme="minorHAnsi" w:eastAsiaTheme="minorEastAsia" w:hAnsiTheme="minorHAnsi" w:cstheme="minorBidi"/>
              <w:b w:val="0"/>
              <w:caps w:val="0"/>
              <w:noProof/>
              <w:sz w:val="22"/>
              <w:szCs w:val="22"/>
              <w:lang w:val="en-US"/>
            </w:rPr>
          </w:pPr>
          <w:hyperlink w:anchor="_Toc25000507" w:history="1">
            <w:r w:rsidRPr="004254DE">
              <w:rPr>
                <w:rStyle w:val="Hyperlink"/>
                <w:noProof/>
              </w:rPr>
              <w:t>2</w:t>
            </w:r>
            <w:r>
              <w:rPr>
                <w:rFonts w:asciiTheme="minorHAnsi" w:eastAsiaTheme="minorEastAsia" w:hAnsiTheme="minorHAnsi" w:cstheme="minorBidi"/>
                <w:b w:val="0"/>
                <w:caps w:val="0"/>
                <w:noProof/>
                <w:sz w:val="22"/>
                <w:szCs w:val="22"/>
                <w:lang w:val="en-US"/>
              </w:rPr>
              <w:tab/>
            </w:r>
            <w:r w:rsidRPr="004254DE">
              <w:rPr>
                <w:rStyle w:val="Hyperlink"/>
                <w:noProof/>
              </w:rPr>
              <w:t>Funções</w:t>
            </w:r>
            <w:r>
              <w:rPr>
                <w:noProof/>
                <w:webHidden/>
              </w:rPr>
              <w:tab/>
            </w:r>
            <w:r>
              <w:rPr>
                <w:noProof/>
                <w:webHidden/>
              </w:rPr>
              <w:fldChar w:fldCharType="begin"/>
            </w:r>
            <w:r>
              <w:rPr>
                <w:noProof/>
                <w:webHidden/>
              </w:rPr>
              <w:instrText xml:space="preserve"> PAGEREF _Toc25000507 \h </w:instrText>
            </w:r>
            <w:r>
              <w:rPr>
                <w:noProof/>
                <w:webHidden/>
              </w:rPr>
            </w:r>
            <w:r>
              <w:rPr>
                <w:noProof/>
                <w:webHidden/>
              </w:rPr>
              <w:fldChar w:fldCharType="separate"/>
            </w:r>
            <w:r>
              <w:rPr>
                <w:noProof/>
                <w:webHidden/>
              </w:rPr>
              <w:t>7</w:t>
            </w:r>
            <w:r>
              <w:rPr>
                <w:noProof/>
                <w:webHidden/>
              </w:rPr>
              <w:fldChar w:fldCharType="end"/>
            </w:r>
          </w:hyperlink>
        </w:p>
        <w:p w:rsidR="003920EB" w:rsidRDefault="003920EB">
          <w:pPr>
            <w:pStyle w:val="TOC1"/>
            <w:tabs>
              <w:tab w:val="left" w:pos="440"/>
              <w:tab w:val="right" w:leader="dot" w:pos="9017"/>
            </w:tabs>
            <w:rPr>
              <w:rFonts w:asciiTheme="minorHAnsi" w:eastAsiaTheme="minorEastAsia" w:hAnsiTheme="minorHAnsi" w:cstheme="minorBidi"/>
              <w:b w:val="0"/>
              <w:caps w:val="0"/>
              <w:noProof/>
              <w:sz w:val="22"/>
              <w:szCs w:val="22"/>
              <w:lang w:val="en-US"/>
            </w:rPr>
          </w:pPr>
          <w:hyperlink w:anchor="_Toc25000508" w:history="1">
            <w:r w:rsidRPr="004254DE">
              <w:rPr>
                <w:rStyle w:val="Hyperlink"/>
                <w:noProof/>
              </w:rPr>
              <w:t>3</w:t>
            </w:r>
            <w:r>
              <w:rPr>
                <w:rFonts w:asciiTheme="minorHAnsi" w:eastAsiaTheme="minorEastAsia" w:hAnsiTheme="minorHAnsi" w:cstheme="minorBidi"/>
                <w:b w:val="0"/>
                <w:caps w:val="0"/>
                <w:noProof/>
                <w:sz w:val="22"/>
                <w:szCs w:val="22"/>
                <w:lang w:val="en-US"/>
              </w:rPr>
              <w:tab/>
            </w:r>
            <w:r w:rsidRPr="004254DE">
              <w:rPr>
                <w:rStyle w:val="Hyperlink"/>
                <w:noProof/>
              </w:rPr>
              <w:t>Responsabilidades</w:t>
            </w:r>
            <w:r>
              <w:rPr>
                <w:noProof/>
                <w:webHidden/>
              </w:rPr>
              <w:tab/>
            </w:r>
            <w:r>
              <w:rPr>
                <w:noProof/>
                <w:webHidden/>
              </w:rPr>
              <w:fldChar w:fldCharType="begin"/>
            </w:r>
            <w:r>
              <w:rPr>
                <w:noProof/>
                <w:webHidden/>
              </w:rPr>
              <w:instrText xml:space="preserve"> PAGEREF _Toc25000508 \h </w:instrText>
            </w:r>
            <w:r>
              <w:rPr>
                <w:noProof/>
                <w:webHidden/>
              </w:rPr>
            </w:r>
            <w:r>
              <w:rPr>
                <w:noProof/>
                <w:webHidden/>
              </w:rPr>
              <w:fldChar w:fldCharType="separate"/>
            </w:r>
            <w:r>
              <w:rPr>
                <w:noProof/>
                <w:webHidden/>
              </w:rPr>
              <w:t>8</w:t>
            </w:r>
            <w:r>
              <w:rPr>
                <w:noProof/>
                <w:webHidden/>
              </w:rPr>
              <w:fldChar w:fldCharType="end"/>
            </w:r>
          </w:hyperlink>
        </w:p>
        <w:p w:rsidR="003920EB" w:rsidRDefault="003920EB">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0509" w:history="1">
            <w:r w:rsidRPr="004254DE">
              <w:rPr>
                <w:rStyle w:val="Hyperlink"/>
                <w:noProof/>
              </w:rPr>
              <w:t>3.1</w:t>
            </w:r>
            <w:r>
              <w:rPr>
                <w:rFonts w:asciiTheme="minorHAnsi" w:eastAsiaTheme="minorEastAsia" w:hAnsiTheme="minorHAnsi" w:cstheme="minorBidi"/>
                <w:smallCaps w:val="0"/>
                <w:noProof/>
                <w:sz w:val="22"/>
                <w:szCs w:val="22"/>
                <w:lang w:val="en-US"/>
              </w:rPr>
              <w:tab/>
            </w:r>
            <w:r w:rsidRPr="004254DE">
              <w:rPr>
                <w:rStyle w:val="Hyperlink"/>
                <w:noProof/>
              </w:rPr>
              <w:t>Controlador de Dados</w:t>
            </w:r>
            <w:r>
              <w:rPr>
                <w:noProof/>
                <w:webHidden/>
              </w:rPr>
              <w:tab/>
            </w:r>
            <w:r>
              <w:rPr>
                <w:noProof/>
                <w:webHidden/>
              </w:rPr>
              <w:fldChar w:fldCharType="begin"/>
            </w:r>
            <w:r>
              <w:rPr>
                <w:noProof/>
                <w:webHidden/>
              </w:rPr>
              <w:instrText xml:space="preserve"> PAGEREF _Toc25000509 \h </w:instrText>
            </w:r>
            <w:r>
              <w:rPr>
                <w:noProof/>
                <w:webHidden/>
              </w:rPr>
            </w:r>
            <w:r>
              <w:rPr>
                <w:noProof/>
                <w:webHidden/>
              </w:rPr>
              <w:fldChar w:fldCharType="separate"/>
            </w:r>
            <w:r>
              <w:rPr>
                <w:noProof/>
                <w:webHidden/>
              </w:rPr>
              <w:t>8</w:t>
            </w:r>
            <w:r>
              <w:rPr>
                <w:noProof/>
                <w:webHidden/>
              </w:rPr>
              <w:fldChar w:fldCharType="end"/>
            </w:r>
          </w:hyperlink>
        </w:p>
        <w:p w:rsidR="003920EB" w:rsidRDefault="003920EB">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0510" w:history="1">
            <w:r w:rsidRPr="004254DE">
              <w:rPr>
                <w:rStyle w:val="Hyperlink"/>
                <w:noProof/>
              </w:rPr>
              <w:t>3.2</w:t>
            </w:r>
            <w:r>
              <w:rPr>
                <w:rFonts w:asciiTheme="minorHAnsi" w:eastAsiaTheme="minorEastAsia" w:hAnsiTheme="minorHAnsi" w:cstheme="minorBidi"/>
                <w:smallCaps w:val="0"/>
                <w:noProof/>
                <w:sz w:val="22"/>
                <w:szCs w:val="22"/>
                <w:lang w:val="en-US"/>
              </w:rPr>
              <w:tab/>
            </w:r>
            <w:r w:rsidRPr="004254DE">
              <w:rPr>
                <w:rStyle w:val="Hyperlink"/>
                <w:noProof/>
              </w:rPr>
              <w:t>Operador de Dados</w:t>
            </w:r>
            <w:r>
              <w:rPr>
                <w:noProof/>
                <w:webHidden/>
              </w:rPr>
              <w:tab/>
            </w:r>
            <w:r>
              <w:rPr>
                <w:noProof/>
                <w:webHidden/>
              </w:rPr>
              <w:fldChar w:fldCharType="begin"/>
            </w:r>
            <w:r>
              <w:rPr>
                <w:noProof/>
                <w:webHidden/>
              </w:rPr>
              <w:instrText xml:space="preserve"> PAGEREF _Toc25000510 \h </w:instrText>
            </w:r>
            <w:r>
              <w:rPr>
                <w:noProof/>
                <w:webHidden/>
              </w:rPr>
            </w:r>
            <w:r>
              <w:rPr>
                <w:noProof/>
                <w:webHidden/>
              </w:rPr>
              <w:fldChar w:fldCharType="separate"/>
            </w:r>
            <w:r>
              <w:rPr>
                <w:noProof/>
                <w:webHidden/>
              </w:rPr>
              <w:t>9</w:t>
            </w:r>
            <w:r>
              <w:rPr>
                <w:noProof/>
                <w:webHidden/>
              </w:rPr>
              <w:fldChar w:fldCharType="end"/>
            </w:r>
          </w:hyperlink>
        </w:p>
        <w:p w:rsidR="003920EB" w:rsidRDefault="003920EB">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0511" w:history="1">
            <w:r w:rsidRPr="004254DE">
              <w:rPr>
                <w:rStyle w:val="Hyperlink"/>
                <w:noProof/>
              </w:rPr>
              <w:t>3.3</w:t>
            </w:r>
            <w:r>
              <w:rPr>
                <w:rFonts w:asciiTheme="minorHAnsi" w:eastAsiaTheme="minorEastAsia" w:hAnsiTheme="minorHAnsi" w:cstheme="minorBidi"/>
                <w:smallCaps w:val="0"/>
                <w:noProof/>
                <w:sz w:val="22"/>
                <w:szCs w:val="22"/>
                <w:lang w:val="en-US"/>
              </w:rPr>
              <w:tab/>
            </w:r>
            <w:r w:rsidRPr="004254DE">
              <w:rPr>
                <w:rStyle w:val="Hyperlink"/>
                <w:noProof/>
              </w:rPr>
              <w:t>Encarregado da Proteção de Dados</w:t>
            </w:r>
            <w:r>
              <w:rPr>
                <w:noProof/>
                <w:webHidden/>
              </w:rPr>
              <w:tab/>
            </w:r>
            <w:r>
              <w:rPr>
                <w:noProof/>
                <w:webHidden/>
              </w:rPr>
              <w:fldChar w:fldCharType="begin"/>
            </w:r>
            <w:r>
              <w:rPr>
                <w:noProof/>
                <w:webHidden/>
              </w:rPr>
              <w:instrText xml:space="preserve"> PAGEREF _Toc25000511 \h </w:instrText>
            </w:r>
            <w:r>
              <w:rPr>
                <w:noProof/>
                <w:webHidden/>
              </w:rPr>
            </w:r>
            <w:r>
              <w:rPr>
                <w:noProof/>
                <w:webHidden/>
              </w:rPr>
              <w:fldChar w:fldCharType="separate"/>
            </w:r>
            <w:r>
              <w:rPr>
                <w:noProof/>
                <w:webHidden/>
              </w:rPr>
              <w:t>11</w:t>
            </w:r>
            <w:r>
              <w:rPr>
                <w:noProof/>
                <w:webHidden/>
              </w:rPr>
              <w:fldChar w:fldCharType="end"/>
            </w:r>
          </w:hyperlink>
        </w:p>
        <w:p w:rsidR="003920EB" w:rsidRDefault="003920EB">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0512" w:history="1">
            <w:r w:rsidRPr="004254DE">
              <w:rPr>
                <w:rStyle w:val="Hyperlink"/>
                <w:noProof/>
              </w:rPr>
              <w:t>3.4</w:t>
            </w:r>
            <w:r>
              <w:rPr>
                <w:rFonts w:asciiTheme="minorHAnsi" w:eastAsiaTheme="minorEastAsia" w:hAnsiTheme="minorHAnsi" w:cstheme="minorBidi"/>
                <w:smallCaps w:val="0"/>
                <w:noProof/>
                <w:sz w:val="22"/>
                <w:szCs w:val="22"/>
                <w:lang w:val="en-US"/>
              </w:rPr>
              <w:tab/>
            </w:r>
            <w:r w:rsidRPr="004254DE">
              <w:rPr>
                <w:rStyle w:val="Hyperlink"/>
                <w:noProof/>
              </w:rPr>
              <w:t>Gerente de Segurança da Informação</w:t>
            </w:r>
            <w:r>
              <w:rPr>
                <w:noProof/>
                <w:webHidden/>
              </w:rPr>
              <w:tab/>
            </w:r>
            <w:r>
              <w:rPr>
                <w:noProof/>
                <w:webHidden/>
              </w:rPr>
              <w:fldChar w:fldCharType="begin"/>
            </w:r>
            <w:r>
              <w:rPr>
                <w:noProof/>
                <w:webHidden/>
              </w:rPr>
              <w:instrText xml:space="preserve"> PAGEREF _Toc25000512 \h </w:instrText>
            </w:r>
            <w:r>
              <w:rPr>
                <w:noProof/>
                <w:webHidden/>
              </w:rPr>
            </w:r>
            <w:r>
              <w:rPr>
                <w:noProof/>
                <w:webHidden/>
              </w:rPr>
              <w:fldChar w:fldCharType="separate"/>
            </w:r>
            <w:r>
              <w:rPr>
                <w:noProof/>
                <w:webHidden/>
              </w:rPr>
              <w:t>11</w:t>
            </w:r>
            <w:r>
              <w:rPr>
                <w:noProof/>
                <w:webHidden/>
              </w:rPr>
              <w:fldChar w:fldCharType="end"/>
            </w:r>
          </w:hyperlink>
        </w:p>
        <w:p w:rsidR="003920EB" w:rsidRDefault="003920EB">
          <w:pPr>
            <w:pStyle w:val="TOC1"/>
            <w:tabs>
              <w:tab w:val="left" w:pos="440"/>
              <w:tab w:val="right" w:leader="dot" w:pos="9017"/>
            </w:tabs>
            <w:rPr>
              <w:rFonts w:asciiTheme="minorHAnsi" w:eastAsiaTheme="minorEastAsia" w:hAnsiTheme="minorHAnsi" w:cstheme="minorBidi"/>
              <w:b w:val="0"/>
              <w:caps w:val="0"/>
              <w:noProof/>
              <w:sz w:val="22"/>
              <w:szCs w:val="22"/>
              <w:lang w:val="en-US"/>
            </w:rPr>
          </w:pPr>
          <w:hyperlink w:anchor="_Toc25000513" w:history="1">
            <w:r w:rsidRPr="004254DE">
              <w:rPr>
                <w:rStyle w:val="Hyperlink"/>
                <w:noProof/>
              </w:rPr>
              <w:t>4</w:t>
            </w:r>
            <w:r>
              <w:rPr>
                <w:rFonts w:asciiTheme="minorHAnsi" w:eastAsiaTheme="minorEastAsia" w:hAnsiTheme="minorHAnsi" w:cstheme="minorBidi"/>
                <w:b w:val="0"/>
                <w:caps w:val="0"/>
                <w:noProof/>
                <w:sz w:val="22"/>
                <w:szCs w:val="22"/>
                <w:lang w:val="en-US"/>
              </w:rPr>
              <w:tab/>
            </w:r>
            <w:r w:rsidRPr="004254DE">
              <w:rPr>
                <w:rStyle w:val="Hyperlink"/>
                <w:noProof/>
              </w:rPr>
              <w:t>Outras funções com resposabilidade na proteção de dados</w:t>
            </w:r>
            <w:r>
              <w:rPr>
                <w:noProof/>
                <w:webHidden/>
              </w:rPr>
              <w:tab/>
            </w:r>
            <w:r>
              <w:rPr>
                <w:noProof/>
                <w:webHidden/>
              </w:rPr>
              <w:fldChar w:fldCharType="begin"/>
            </w:r>
            <w:r>
              <w:rPr>
                <w:noProof/>
                <w:webHidden/>
              </w:rPr>
              <w:instrText xml:space="preserve"> PAGEREF _Toc25000513 \h </w:instrText>
            </w:r>
            <w:r>
              <w:rPr>
                <w:noProof/>
                <w:webHidden/>
              </w:rPr>
            </w:r>
            <w:r>
              <w:rPr>
                <w:noProof/>
                <w:webHidden/>
              </w:rPr>
              <w:fldChar w:fldCharType="separate"/>
            </w:r>
            <w:r>
              <w:rPr>
                <w:noProof/>
                <w:webHidden/>
              </w:rPr>
              <w:t>13</w:t>
            </w:r>
            <w:r>
              <w:rPr>
                <w:noProof/>
                <w:webHidden/>
              </w:rPr>
              <w:fldChar w:fldCharType="end"/>
            </w:r>
          </w:hyperlink>
        </w:p>
        <w:p w:rsidR="003920EB" w:rsidRDefault="003920EB">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0514" w:history="1">
            <w:r w:rsidRPr="004254DE">
              <w:rPr>
                <w:rStyle w:val="Hyperlink"/>
                <w:noProof/>
              </w:rPr>
              <w:t>4.1</w:t>
            </w:r>
            <w:r>
              <w:rPr>
                <w:rFonts w:asciiTheme="minorHAnsi" w:eastAsiaTheme="minorEastAsia" w:hAnsiTheme="minorHAnsi" w:cstheme="minorBidi"/>
                <w:smallCaps w:val="0"/>
                <w:noProof/>
                <w:sz w:val="22"/>
                <w:szCs w:val="22"/>
                <w:lang w:val="en-US"/>
              </w:rPr>
              <w:tab/>
            </w:r>
            <w:r w:rsidRPr="004254DE">
              <w:rPr>
                <w:rStyle w:val="Hyperlink"/>
                <w:noProof/>
              </w:rPr>
              <w:t>Gerentes de Departamento</w:t>
            </w:r>
            <w:r>
              <w:rPr>
                <w:noProof/>
                <w:webHidden/>
              </w:rPr>
              <w:tab/>
            </w:r>
            <w:r>
              <w:rPr>
                <w:noProof/>
                <w:webHidden/>
              </w:rPr>
              <w:fldChar w:fldCharType="begin"/>
            </w:r>
            <w:r>
              <w:rPr>
                <w:noProof/>
                <w:webHidden/>
              </w:rPr>
              <w:instrText xml:space="preserve"> PAGEREF _Toc25000514 \h </w:instrText>
            </w:r>
            <w:r>
              <w:rPr>
                <w:noProof/>
                <w:webHidden/>
              </w:rPr>
            </w:r>
            <w:r>
              <w:rPr>
                <w:noProof/>
                <w:webHidden/>
              </w:rPr>
              <w:fldChar w:fldCharType="separate"/>
            </w:r>
            <w:r>
              <w:rPr>
                <w:noProof/>
                <w:webHidden/>
              </w:rPr>
              <w:t>13</w:t>
            </w:r>
            <w:r>
              <w:rPr>
                <w:noProof/>
                <w:webHidden/>
              </w:rPr>
              <w:fldChar w:fldCharType="end"/>
            </w:r>
          </w:hyperlink>
        </w:p>
        <w:p w:rsidR="003920EB" w:rsidRDefault="003920EB">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0515" w:history="1">
            <w:r w:rsidRPr="004254DE">
              <w:rPr>
                <w:rStyle w:val="Hyperlink"/>
                <w:noProof/>
              </w:rPr>
              <w:t>4.2</w:t>
            </w:r>
            <w:r>
              <w:rPr>
                <w:rFonts w:asciiTheme="minorHAnsi" w:eastAsiaTheme="minorEastAsia" w:hAnsiTheme="minorHAnsi" w:cstheme="minorBidi"/>
                <w:smallCaps w:val="0"/>
                <w:noProof/>
                <w:sz w:val="22"/>
                <w:szCs w:val="22"/>
                <w:lang w:val="en-US"/>
              </w:rPr>
              <w:tab/>
            </w:r>
            <w:r w:rsidRPr="004254DE">
              <w:rPr>
                <w:rStyle w:val="Hyperlink"/>
                <w:noProof/>
              </w:rPr>
              <w:t>Funcionários</w:t>
            </w:r>
            <w:r>
              <w:rPr>
                <w:noProof/>
                <w:webHidden/>
              </w:rPr>
              <w:tab/>
            </w:r>
            <w:r>
              <w:rPr>
                <w:noProof/>
                <w:webHidden/>
              </w:rPr>
              <w:fldChar w:fldCharType="begin"/>
            </w:r>
            <w:r>
              <w:rPr>
                <w:noProof/>
                <w:webHidden/>
              </w:rPr>
              <w:instrText xml:space="preserve"> PAGEREF _Toc25000515 \h </w:instrText>
            </w:r>
            <w:r>
              <w:rPr>
                <w:noProof/>
                <w:webHidden/>
              </w:rPr>
            </w:r>
            <w:r>
              <w:rPr>
                <w:noProof/>
                <w:webHidden/>
              </w:rPr>
              <w:fldChar w:fldCharType="separate"/>
            </w:r>
            <w:r>
              <w:rPr>
                <w:noProof/>
                <w:webHidden/>
              </w:rPr>
              <w:t>13</w:t>
            </w:r>
            <w:r>
              <w:rPr>
                <w:noProof/>
                <w:webHidden/>
              </w:rPr>
              <w:fldChar w:fldCharType="end"/>
            </w:r>
          </w:hyperlink>
        </w:p>
        <w:p w:rsidR="003920EB" w:rsidRPr="00B33758" w:rsidRDefault="003920EB" w:rsidP="003920EB">
          <w:r w:rsidRPr="00B33758">
            <w:rPr>
              <w:sz w:val="22"/>
              <w:szCs w:val="22"/>
              <w:highlight w:val="yellow"/>
            </w:rPr>
            <w:fldChar w:fldCharType="end"/>
          </w:r>
        </w:p>
        <w:p w:rsidR="003920EB" w:rsidRPr="00B33758" w:rsidRDefault="003920EB" w:rsidP="003920EB"/>
        <w:p w:rsidR="003920EB" w:rsidRPr="00B33758" w:rsidRDefault="003920EB" w:rsidP="003920EB"/>
        <w:p w:rsidR="003920EB" w:rsidRPr="00AE1118" w:rsidRDefault="003920EB" w:rsidP="003920EB"/>
      </w:sdtContent>
    </w:sdt>
    <w:p w:rsidR="003920EB" w:rsidRPr="00B33758" w:rsidRDefault="003920EB" w:rsidP="003920EB">
      <w:pPr>
        <w:pStyle w:val="Heading1"/>
      </w:pPr>
      <w:r w:rsidRPr="00B641DB">
        <w:br w:type="page"/>
      </w:r>
      <w:bookmarkStart w:id="1" w:name="_Toc338476"/>
      <w:bookmarkStart w:id="2" w:name="_Toc25000506"/>
      <w:r w:rsidRPr="00B33758">
        <w:lastRenderedPageBreak/>
        <w:t>Introdu</w:t>
      </w:r>
      <w:bookmarkEnd w:id="1"/>
      <w:r w:rsidRPr="00B33758">
        <w:t>ção</w:t>
      </w:r>
      <w:bookmarkEnd w:id="2"/>
    </w:p>
    <w:p w:rsidR="003920EB" w:rsidRPr="005D459F" w:rsidRDefault="003920EB" w:rsidP="003920EB"/>
    <w:p w:rsidR="003920EB" w:rsidRPr="00B33758" w:rsidRDefault="003920EB" w:rsidP="003920EB">
      <w:r w:rsidRPr="00B33758">
        <w:t>[Nome da Organização] trata a segurança d</w:t>
      </w:r>
      <w:r>
        <w:t>os</w:t>
      </w:r>
      <w:r w:rsidRPr="00B33758">
        <w:t xml:space="preserve"> dados pessoais com muita seriedade. Um</w:t>
      </w:r>
      <w:r>
        <w:t>a</w:t>
      </w:r>
      <w:r w:rsidRPr="00B33758">
        <w:t xml:space="preserve"> d</w:t>
      </w:r>
      <w:r>
        <w:t>a</w:t>
      </w:r>
      <w:r w:rsidRPr="00B33758">
        <w:t xml:space="preserve">s principais </w:t>
      </w:r>
      <w:r>
        <w:t>características</w:t>
      </w:r>
      <w:r w:rsidRPr="00B33758">
        <w:t xml:space="preserve"> de uma abordagem eficaz à proteção de dados é </w:t>
      </w:r>
      <w:r>
        <w:t>a definição</w:t>
      </w:r>
      <w:r w:rsidRPr="00B33758">
        <w:t xml:space="preserve"> de funções, cada uma com responsabilidades de</w:t>
      </w:r>
      <w:r>
        <w:t>terminadas</w:t>
      </w:r>
      <w:r w:rsidRPr="00B33758">
        <w:t xml:space="preserve">. Cada uma dessas funções precisa ser </w:t>
      </w:r>
      <w:r>
        <w:t>direcionada</w:t>
      </w:r>
      <w:r w:rsidRPr="00B33758">
        <w:t xml:space="preserve"> para indivíduos ou grupos específicos dentro da organização.</w:t>
      </w:r>
    </w:p>
    <w:p w:rsidR="003920EB" w:rsidRPr="005D459F" w:rsidRDefault="003920EB" w:rsidP="003920EB"/>
    <w:p w:rsidR="003920EB" w:rsidRPr="005D459F" w:rsidRDefault="003920EB" w:rsidP="003920EB">
      <w:r w:rsidRPr="005D459F">
        <w:t xml:space="preserve">É vital que todos </w:t>
      </w:r>
      <w:r>
        <w:t xml:space="preserve">estejam cientes do que </w:t>
      </w:r>
      <w:r w:rsidRPr="005D459F">
        <w:t xml:space="preserve">devem desempenhar para manter seguros os dados pessoais que mantemos e </w:t>
      </w:r>
      <w:r>
        <w:t>tratamos</w:t>
      </w:r>
      <w:r w:rsidRPr="005D459F">
        <w:t>. Este documento deve ser lido em conjunto com outros que definem como a proteção de dados é gerenciada dentro [</w:t>
      </w:r>
      <w:r>
        <w:t xml:space="preserve">do(a) </w:t>
      </w:r>
      <w:r w:rsidRPr="005D459F">
        <w:t>Nome da Organização], incluindo:</w:t>
      </w:r>
    </w:p>
    <w:p w:rsidR="003920EB" w:rsidRPr="005D459F" w:rsidRDefault="003920EB" w:rsidP="003920EB"/>
    <w:p w:rsidR="003920EB" w:rsidRPr="005D459F" w:rsidRDefault="003920EB" w:rsidP="003920EB">
      <w:pPr>
        <w:pStyle w:val="ListParagraph"/>
        <w:numPr>
          <w:ilvl w:val="0"/>
          <w:numId w:val="6"/>
        </w:numPr>
      </w:pPr>
      <w:r w:rsidRPr="005D459F">
        <w:t>Política de Proteção de Dados</w:t>
      </w:r>
    </w:p>
    <w:p w:rsidR="003920EB" w:rsidRPr="005D459F" w:rsidRDefault="003920EB" w:rsidP="003920EB">
      <w:pPr>
        <w:pStyle w:val="ListParagraph"/>
        <w:numPr>
          <w:ilvl w:val="0"/>
          <w:numId w:val="6"/>
        </w:numPr>
      </w:pPr>
      <w:r w:rsidRPr="005D459F">
        <w:t>Procedimento de Desenvolvimento de Competências da LGPD</w:t>
      </w:r>
    </w:p>
    <w:p w:rsidR="003920EB" w:rsidRPr="005D459F" w:rsidRDefault="003920EB" w:rsidP="003920EB">
      <w:pPr>
        <w:pStyle w:val="ListParagraph"/>
        <w:numPr>
          <w:ilvl w:val="0"/>
          <w:numId w:val="6"/>
        </w:numPr>
      </w:pPr>
      <w:r w:rsidRPr="005D459F">
        <w:t>Processo de Avaliação d</w:t>
      </w:r>
      <w:r>
        <w:t>o</w:t>
      </w:r>
      <w:r w:rsidRPr="005D459F">
        <w:t xml:space="preserve"> Impacto de Proteção de Dados</w:t>
      </w:r>
    </w:p>
    <w:p w:rsidR="003920EB" w:rsidRPr="005D459F" w:rsidRDefault="003920EB" w:rsidP="003920EB">
      <w:pPr>
        <w:pStyle w:val="ListParagraph"/>
        <w:numPr>
          <w:ilvl w:val="0"/>
          <w:numId w:val="6"/>
        </w:numPr>
      </w:pPr>
      <w:r w:rsidRPr="005D459F">
        <w:t>Procedimento de Resposta a Incidentes de Segurança da Informação</w:t>
      </w:r>
    </w:p>
    <w:p w:rsidR="003920EB" w:rsidRPr="005D459F" w:rsidRDefault="003920EB" w:rsidP="003920EB">
      <w:pPr>
        <w:pStyle w:val="ListParagraph"/>
        <w:numPr>
          <w:ilvl w:val="0"/>
          <w:numId w:val="6"/>
        </w:numPr>
      </w:pPr>
      <w:r w:rsidRPr="005D459F">
        <w:t>Procedimento de Notificação de Violação de Dados Pessoais</w:t>
      </w:r>
    </w:p>
    <w:p w:rsidR="003920EB" w:rsidRPr="005D459F" w:rsidRDefault="003920EB" w:rsidP="003920EB">
      <w:pPr>
        <w:pStyle w:val="ListParagraph"/>
        <w:numPr>
          <w:ilvl w:val="0"/>
          <w:numId w:val="6"/>
        </w:numPr>
      </w:pPr>
      <w:r w:rsidRPr="005D459F">
        <w:t>Procedimento de Solicitação de Dados</w:t>
      </w:r>
    </w:p>
    <w:p w:rsidR="003920EB" w:rsidRPr="005D459F" w:rsidRDefault="003920EB" w:rsidP="003920EB"/>
    <w:p w:rsidR="003920EB" w:rsidRPr="005D459F" w:rsidRDefault="003920EB" w:rsidP="003920EB">
      <w:r w:rsidRPr="005D459F">
        <w:t xml:space="preserve">Ao garantir que os papéis e responsabilidades </w:t>
      </w:r>
      <w:r>
        <w:t>este</w:t>
      </w:r>
      <w:r w:rsidRPr="005D459F">
        <w:t xml:space="preserve">jam claramente definidos, </w:t>
      </w:r>
      <w:r>
        <w:t>podemos</w:t>
      </w:r>
      <w:r w:rsidRPr="005D459F">
        <w:t xml:space="preserve"> evitar incidentes de proteção de dados </w:t>
      </w:r>
      <w:r>
        <w:t xml:space="preserve">ou caso ocorra alguma situação, estamos capacitados para uma atuação </w:t>
      </w:r>
      <w:r w:rsidRPr="005D459F">
        <w:t xml:space="preserve">efetiva e </w:t>
      </w:r>
      <w:r>
        <w:t>adequada</w:t>
      </w:r>
      <w:r w:rsidRPr="005D459F">
        <w:t>.</w:t>
      </w:r>
    </w:p>
    <w:p w:rsidR="003920EB" w:rsidRPr="005D459F" w:rsidRDefault="003920EB" w:rsidP="003920EB">
      <w:pPr>
        <w:pStyle w:val="Heading1"/>
      </w:pPr>
      <w:r w:rsidRPr="005D459F">
        <w:br w:type="page"/>
      </w:r>
      <w:bookmarkStart w:id="3" w:name="_Toc25000507"/>
      <w:r>
        <w:lastRenderedPageBreak/>
        <w:t>Funções</w:t>
      </w:r>
      <w:bookmarkEnd w:id="3"/>
    </w:p>
    <w:p w:rsidR="003920EB" w:rsidRPr="005D459F" w:rsidRDefault="003920EB" w:rsidP="003920EB"/>
    <w:p w:rsidR="003920EB" w:rsidRPr="005D459F" w:rsidRDefault="003920EB" w:rsidP="003920EB">
      <w:r w:rsidRPr="005D459F">
        <w:t xml:space="preserve">Dentro da estrutura de proteção de dados, as seguintes funções principais precisam ser definidas e </w:t>
      </w:r>
      <w:r>
        <w:t>atribuídas</w:t>
      </w:r>
      <w:r w:rsidRPr="005D459F">
        <w:t>:</w:t>
      </w:r>
    </w:p>
    <w:p w:rsidR="003920EB" w:rsidRPr="005D459F" w:rsidRDefault="003920EB" w:rsidP="003920EB"/>
    <w:p w:rsidR="003920EB" w:rsidRPr="009C140A" w:rsidRDefault="003920EB" w:rsidP="003920EB">
      <w:pPr>
        <w:pStyle w:val="ListParagraph"/>
        <w:numPr>
          <w:ilvl w:val="0"/>
          <w:numId w:val="8"/>
        </w:numPr>
      </w:pPr>
      <w:r w:rsidRPr="009C140A">
        <w:t>Controlador de Dados</w:t>
      </w:r>
    </w:p>
    <w:p w:rsidR="003920EB" w:rsidRDefault="003920EB" w:rsidP="003920EB">
      <w:pPr>
        <w:pStyle w:val="ListParagraph"/>
        <w:numPr>
          <w:ilvl w:val="0"/>
          <w:numId w:val="8"/>
        </w:numPr>
      </w:pPr>
      <w:r>
        <w:t>Operador</w:t>
      </w:r>
      <w:r w:rsidRPr="009C140A">
        <w:t xml:space="preserve"> de Dados</w:t>
      </w:r>
    </w:p>
    <w:p w:rsidR="003920EB" w:rsidRPr="009C140A" w:rsidRDefault="003920EB" w:rsidP="003920EB">
      <w:pPr>
        <w:pStyle w:val="ListParagraph"/>
        <w:numPr>
          <w:ilvl w:val="0"/>
          <w:numId w:val="8"/>
        </w:numPr>
      </w:pPr>
      <w:r>
        <w:t xml:space="preserve">Encarregado </w:t>
      </w:r>
      <w:r w:rsidRPr="009C140A">
        <w:t>d</w:t>
      </w:r>
      <w:r>
        <w:t>a</w:t>
      </w:r>
      <w:r w:rsidRPr="009C140A">
        <w:t xml:space="preserve"> Proteção de Dados</w:t>
      </w:r>
    </w:p>
    <w:p w:rsidR="003920EB" w:rsidRPr="009C140A" w:rsidRDefault="003920EB" w:rsidP="003920EB">
      <w:pPr>
        <w:pStyle w:val="ListParagraph"/>
        <w:numPr>
          <w:ilvl w:val="0"/>
          <w:numId w:val="8"/>
        </w:numPr>
      </w:pPr>
      <w:r w:rsidRPr="009C140A">
        <w:t>Gerente de Segurança da Informação</w:t>
      </w:r>
    </w:p>
    <w:p w:rsidR="003920EB" w:rsidRPr="005D459F" w:rsidRDefault="003920EB" w:rsidP="003920EB"/>
    <w:p w:rsidR="003920EB" w:rsidRPr="005D459F" w:rsidRDefault="003920EB" w:rsidP="003920EB">
      <w:r w:rsidRPr="005D459F">
        <w:t>As responsabilidades específicas de cada uma dessas funções são definidas nas seções posteriores deste documento.</w:t>
      </w:r>
    </w:p>
    <w:p w:rsidR="003920EB" w:rsidRPr="005D459F" w:rsidRDefault="003920EB" w:rsidP="003920EB"/>
    <w:p w:rsidR="003920EB" w:rsidRPr="005D459F" w:rsidRDefault="003920EB" w:rsidP="003920EB">
      <w:r w:rsidRPr="005D459F">
        <w:t xml:space="preserve">Há também </w:t>
      </w:r>
      <w:r>
        <w:t>funções</w:t>
      </w:r>
      <w:r w:rsidRPr="005D459F">
        <w:t xml:space="preserve"> específicas de proteção de dados que devem ser desempenhadas p</w:t>
      </w:r>
      <w:r>
        <w:t>or colaboradores internos.</w:t>
      </w:r>
    </w:p>
    <w:p w:rsidR="003920EB" w:rsidRPr="005D459F" w:rsidRDefault="003920EB" w:rsidP="003920EB"/>
    <w:p w:rsidR="003920EB" w:rsidRPr="005D459F" w:rsidRDefault="003920EB" w:rsidP="003920EB">
      <w:r w:rsidRPr="005D459F">
        <w:t>Essas funções são:</w:t>
      </w:r>
    </w:p>
    <w:p w:rsidR="003920EB" w:rsidRPr="005D459F" w:rsidRDefault="003920EB" w:rsidP="003920EB"/>
    <w:p w:rsidR="003920EB" w:rsidRPr="009C140A" w:rsidRDefault="003920EB" w:rsidP="003920EB">
      <w:pPr>
        <w:pStyle w:val="ListParagraph"/>
        <w:numPr>
          <w:ilvl w:val="0"/>
          <w:numId w:val="7"/>
        </w:numPr>
      </w:pPr>
      <w:r w:rsidRPr="009C140A">
        <w:t>Gerentes de Departamento</w:t>
      </w:r>
    </w:p>
    <w:p w:rsidR="003920EB" w:rsidRPr="009C140A" w:rsidRDefault="003920EB" w:rsidP="003920EB">
      <w:pPr>
        <w:pStyle w:val="ListParagraph"/>
        <w:numPr>
          <w:ilvl w:val="0"/>
          <w:numId w:val="7"/>
        </w:numPr>
      </w:pPr>
      <w:r w:rsidRPr="009C140A">
        <w:t>Funcionários</w:t>
      </w:r>
    </w:p>
    <w:p w:rsidR="003920EB" w:rsidRPr="005D459F" w:rsidRDefault="003920EB" w:rsidP="003920EB"/>
    <w:p w:rsidR="003920EB" w:rsidRPr="005D459F" w:rsidRDefault="003920EB" w:rsidP="003920EB">
      <w:r w:rsidRPr="005D459F">
        <w:t xml:space="preserve">Em geral, as responsabilidades que se aplicam a todos os funcionários, </w:t>
      </w:r>
      <w:r>
        <w:t>fornecedores</w:t>
      </w:r>
      <w:r w:rsidRPr="005D459F">
        <w:t xml:space="preserve"> e interessad</w:t>
      </w:r>
      <w:r>
        <w:t>os</w:t>
      </w:r>
      <w:r w:rsidRPr="005D459F">
        <w:t xml:space="preserve"> são definidas </w:t>
      </w:r>
      <w:r>
        <w:t>nas</w:t>
      </w:r>
      <w:r w:rsidRPr="005D459F">
        <w:t xml:space="preserve"> políticas </w:t>
      </w:r>
      <w:r>
        <w:t>internas da organização.</w:t>
      </w:r>
    </w:p>
    <w:p w:rsidR="003920EB" w:rsidRPr="005D459F" w:rsidRDefault="003920EB" w:rsidP="003920EB"/>
    <w:p w:rsidR="003920EB" w:rsidRDefault="003920EB" w:rsidP="003920EB">
      <w:pPr>
        <w:jc w:val="left"/>
        <w:rPr>
          <w:noProof/>
        </w:rPr>
      </w:pPr>
      <w:r>
        <w:rPr>
          <w:noProof/>
        </w:rPr>
        <w:br w:type="page"/>
      </w:r>
    </w:p>
    <w:p w:rsidR="003920EB" w:rsidRPr="005D459F" w:rsidRDefault="003920EB" w:rsidP="003920EB">
      <w:pPr>
        <w:pStyle w:val="Heading1"/>
      </w:pPr>
      <w:bookmarkStart w:id="4" w:name="_Toc25000508"/>
      <w:r w:rsidRPr="005D459F">
        <w:lastRenderedPageBreak/>
        <w:t>Responsabilidades</w:t>
      </w:r>
      <w:bookmarkEnd w:id="4"/>
    </w:p>
    <w:p w:rsidR="003920EB" w:rsidRDefault="003920EB" w:rsidP="003920EB"/>
    <w:p w:rsidR="003920EB" w:rsidRDefault="003920EB" w:rsidP="003920EB">
      <w:r>
        <w:t>Este tópico</w:t>
      </w:r>
      <w:r w:rsidRPr="005D459F">
        <w:t xml:space="preserve"> detalha as responsabilidades específicas de cada função dentro da estrutura [</w:t>
      </w:r>
      <w:r>
        <w:t xml:space="preserve">do(a) </w:t>
      </w:r>
      <w:r w:rsidRPr="005D459F">
        <w:t xml:space="preserve">Nome da Organização]. Não inclui quaisquer outros tipos de responsabilidade, </w:t>
      </w:r>
      <w:r>
        <w:t>como</w:t>
      </w:r>
      <w:r w:rsidRPr="005D459F">
        <w:t xml:space="preserve"> gerencial</w:t>
      </w:r>
      <w:r>
        <w:t xml:space="preserve"> ou</w:t>
      </w:r>
      <w:r w:rsidRPr="005D459F">
        <w:t xml:space="preserve"> técnic</w:t>
      </w:r>
      <w:r>
        <w:t xml:space="preserve">a, </w:t>
      </w:r>
      <w:r w:rsidRPr="005D459F">
        <w:t xml:space="preserve">e não deve ser </w:t>
      </w:r>
      <w:r>
        <w:t>considerada</w:t>
      </w:r>
      <w:r w:rsidRPr="005D459F">
        <w:t xml:space="preserve"> como uma descrição completa d</w:t>
      </w:r>
      <w:r>
        <w:t>a função</w:t>
      </w:r>
      <w:r w:rsidRPr="005D459F">
        <w:t xml:space="preserve">. </w:t>
      </w:r>
    </w:p>
    <w:p w:rsidR="003920EB" w:rsidRDefault="003920EB" w:rsidP="003920EB"/>
    <w:p w:rsidR="003920EB" w:rsidRPr="005D459F" w:rsidRDefault="003920EB" w:rsidP="003920EB">
      <w:r w:rsidRPr="005D459F">
        <w:t>As competências necessárias para cumprir cada função são definidas no documento de Procedimento de Desenvolvimento de Competências da LGPD.</w:t>
      </w:r>
    </w:p>
    <w:p w:rsidR="003920EB" w:rsidRPr="005D459F" w:rsidRDefault="003920EB" w:rsidP="003920EB">
      <w:pPr>
        <w:pStyle w:val="BodyText"/>
      </w:pPr>
    </w:p>
    <w:p w:rsidR="003920EB" w:rsidRPr="005D459F" w:rsidRDefault="003920EB" w:rsidP="003920EB">
      <w:pPr>
        <w:pStyle w:val="Heading2"/>
      </w:pPr>
      <w:bookmarkStart w:id="5" w:name="_Toc25000509"/>
      <w:r w:rsidRPr="005D459F">
        <w:t>Controlador de Dados</w:t>
      </w:r>
      <w:bookmarkEnd w:id="5"/>
    </w:p>
    <w:p w:rsidR="003920EB" w:rsidRPr="005D459F" w:rsidRDefault="003920EB" w:rsidP="003920EB">
      <w:pPr>
        <w:pStyle w:val="BodyText"/>
      </w:pPr>
    </w:p>
    <w:p w:rsidR="003920EB" w:rsidRPr="005D459F" w:rsidRDefault="003920EB" w:rsidP="003920EB">
      <w:pPr>
        <w:pStyle w:val="BodyText"/>
      </w:pPr>
      <w:r w:rsidRPr="005D459F">
        <w:t xml:space="preserve">A LGPD define </w:t>
      </w:r>
      <w:r>
        <w:t>como</w:t>
      </w:r>
      <w:r w:rsidRPr="005D459F">
        <w:t xml:space="preserve"> controlador a </w:t>
      </w:r>
      <w:r>
        <w:t>“</w:t>
      </w:r>
      <w:r w:rsidRPr="008C290B">
        <w:rPr>
          <w:i/>
        </w:rPr>
        <w:t>pessoa natural ou jurídica, de direito público ou privado, a quem competem as decisões referentes ao tratamento de dados pessoais</w:t>
      </w:r>
      <w:r w:rsidRPr="005D459F">
        <w:t xml:space="preserve">”. Assim, as responsabilidades descritas abaixo podem ser atribuídas a um </w:t>
      </w:r>
      <w:r>
        <w:t>colaborador</w:t>
      </w:r>
      <w:r w:rsidRPr="005D459F">
        <w:t xml:space="preserve"> ou podem ser aplicadas à </w:t>
      </w:r>
      <w:r w:rsidRPr="005D459F">
        <w:rPr>
          <w:u w:val="dotted"/>
        </w:rPr>
        <w:t>organização como um todo</w:t>
      </w:r>
      <w:r w:rsidRPr="005D459F">
        <w:t>.</w:t>
      </w:r>
    </w:p>
    <w:p w:rsidR="003920EB" w:rsidRPr="005D459F" w:rsidRDefault="003920EB" w:rsidP="003920EB">
      <w:pPr>
        <w:pStyle w:val="BodyText"/>
      </w:pPr>
    </w:p>
    <w:p w:rsidR="003920EB" w:rsidRPr="005D459F" w:rsidRDefault="003920EB" w:rsidP="003920EB">
      <w:pPr>
        <w:pStyle w:val="BodyText"/>
      </w:pPr>
      <w:r w:rsidRPr="005D459F">
        <w:t>O controlador de dados tem as seguintes responsabilidades:</w:t>
      </w:r>
    </w:p>
    <w:p w:rsidR="003920EB" w:rsidRPr="005D459F" w:rsidRDefault="003920EB" w:rsidP="003920EB">
      <w:pPr>
        <w:pStyle w:val="BodyText"/>
      </w:pPr>
    </w:p>
    <w:p w:rsidR="003920EB" w:rsidRPr="005D459F" w:rsidRDefault="003920EB" w:rsidP="003920EB">
      <w:pPr>
        <w:pStyle w:val="BodyText"/>
        <w:numPr>
          <w:ilvl w:val="0"/>
          <w:numId w:val="10"/>
        </w:numPr>
      </w:pPr>
      <w:r w:rsidRPr="005D459F">
        <w:t xml:space="preserve">Assegurar que os princípios relativos ao processamento de dados pessoais descritos no </w:t>
      </w:r>
      <w:r w:rsidRPr="008C290B">
        <w:t>artigo 2º da LGPD</w:t>
      </w:r>
      <w:r>
        <w:t xml:space="preserve"> (Lei nº 13.709/18)</w:t>
      </w:r>
      <w:r w:rsidRPr="005D459F">
        <w:t xml:space="preserve"> sejam cumpridos e possam </w:t>
      </w:r>
      <w:r>
        <w:t xml:space="preserve">ser </w:t>
      </w:r>
      <w:r w:rsidRPr="005D459F">
        <w:t>demonstra</w:t>
      </w:r>
      <w:r>
        <w:t>dos</w:t>
      </w:r>
      <w:r w:rsidRPr="005D459F">
        <w:t xml:space="preserve">. Em resumo, </w:t>
      </w:r>
      <w:r>
        <w:t xml:space="preserve">esta função tem como responsabilidade </w:t>
      </w:r>
      <w:r w:rsidRPr="005D459F">
        <w:t>garantir que os dados pessoais sejam:</w:t>
      </w:r>
    </w:p>
    <w:p w:rsidR="003920EB" w:rsidRPr="005D459F" w:rsidRDefault="003920EB" w:rsidP="003920EB">
      <w:pPr>
        <w:pStyle w:val="BodyText"/>
      </w:pPr>
    </w:p>
    <w:p w:rsidR="003920EB" w:rsidRPr="005D459F" w:rsidRDefault="003920EB" w:rsidP="003920EB">
      <w:pPr>
        <w:pStyle w:val="BodyText"/>
        <w:numPr>
          <w:ilvl w:val="1"/>
          <w:numId w:val="10"/>
        </w:numPr>
      </w:pPr>
      <w:r>
        <w:t>tratado</w:t>
      </w:r>
      <w:r w:rsidRPr="005D459F">
        <w:t xml:space="preserve"> de forma legal, justa e transparente</w:t>
      </w:r>
    </w:p>
    <w:p w:rsidR="003920EB" w:rsidRPr="005D459F" w:rsidRDefault="003920EB" w:rsidP="003920EB">
      <w:pPr>
        <w:pStyle w:val="BodyText"/>
        <w:numPr>
          <w:ilvl w:val="1"/>
          <w:numId w:val="10"/>
        </w:numPr>
      </w:pPr>
      <w:r w:rsidRPr="005D459F">
        <w:t>coletado para fins específicos, explícitos e legítimos</w:t>
      </w:r>
    </w:p>
    <w:p w:rsidR="003920EB" w:rsidRPr="005D459F" w:rsidRDefault="003920EB" w:rsidP="003920EB">
      <w:pPr>
        <w:pStyle w:val="BodyText"/>
        <w:numPr>
          <w:ilvl w:val="1"/>
          <w:numId w:val="10"/>
        </w:numPr>
      </w:pPr>
      <w:r w:rsidRPr="005D459F">
        <w:t>adequado, relevante e limitado ao necessário</w:t>
      </w:r>
    </w:p>
    <w:p w:rsidR="003920EB" w:rsidRPr="005D459F" w:rsidRDefault="003920EB" w:rsidP="003920EB">
      <w:pPr>
        <w:pStyle w:val="BodyText"/>
        <w:numPr>
          <w:ilvl w:val="1"/>
          <w:numId w:val="10"/>
        </w:numPr>
      </w:pPr>
      <w:r w:rsidRPr="005D459F">
        <w:t>preciso</w:t>
      </w:r>
      <w:r>
        <w:t>s</w:t>
      </w:r>
      <w:r w:rsidRPr="005D459F">
        <w:t xml:space="preserve"> e, quando necessário, atualizado</w:t>
      </w:r>
    </w:p>
    <w:p w:rsidR="003920EB" w:rsidRPr="005D459F" w:rsidRDefault="003920EB" w:rsidP="003920EB">
      <w:pPr>
        <w:pStyle w:val="BodyText"/>
        <w:numPr>
          <w:ilvl w:val="1"/>
          <w:numId w:val="10"/>
        </w:numPr>
      </w:pPr>
      <w:r>
        <w:t>tratados</w:t>
      </w:r>
      <w:r w:rsidRPr="005D459F">
        <w:t xml:space="preserve"> </w:t>
      </w:r>
      <w:r>
        <w:t>com garantia de</w:t>
      </w:r>
      <w:r w:rsidRPr="005D459F">
        <w:t xml:space="preserve"> segurança apropriada</w:t>
      </w:r>
      <w:r>
        <w:t>;</w:t>
      </w:r>
    </w:p>
    <w:p w:rsidR="003920EB" w:rsidRPr="005D459F" w:rsidRDefault="003920EB" w:rsidP="003920EB">
      <w:pPr>
        <w:pStyle w:val="BodyText"/>
      </w:pPr>
    </w:p>
    <w:p w:rsidR="003920EB" w:rsidRPr="005D459F" w:rsidRDefault="003920EB" w:rsidP="003920EB">
      <w:pPr>
        <w:pStyle w:val="BodyText"/>
        <w:numPr>
          <w:ilvl w:val="0"/>
          <w:numId w:val="10"/>
        </w:numPr>
      </w:pPr>
      <w:r w:rsidRPr="005D459F">
        <w:t xml:space="preserve">Garantir que o consentimento dos dados sujeitos ao </w:t>
      </w:r>
      <w:r>
        <w:t>tratamento</w:t>
      </w:r>
      <w:r w:rsidRPr="005D459F">
        <w:t xml:space="preserve"> seja obtido </w:t>
      </w:r>
      <w:r>
        <w:t>de forma</w:t>
      </w:r>
      <w:r w:rsidRPr="005D459F">
        <w:t xml:space="preserve"> apropriad</w:t>
      </w:r>
      <w:r>
        <w:t>a</w:t>
      </w:r>
      <w:r w:rsidRPr="005D459F">
        <w:t>, incluindo o consentimento dos pais para crianças</w:t>
      </w:r>
      <w:r>
        <w:t xml:space="preserve"> e adolescentes;</w:t>
      </w:r>
    </w:p>
    <w:p w:rsidR="003920EB" w:rsidRPr="005D459F" w:rsidRDefault="003920EB" w:rsidP="003920EB">
      <w:pPr>
        <w:pStyle w:val="BodyText"/>
      </w:pPr>
    </w:p>
    <w:p w:rsidR="003920EB" w:rsidRPr="005D459F" w:rsidRDefault="003920EB" w:rsidP="003920EB">
      <w:pPr>
        <w:pStyle w:val="BodyText"/>
        <w:numPr>
          <w:ilvl w:val="0"/>
          <w:numId w:val="10"/>
        </w:numPr>
      </w:pPr>
      <w:r w:rsidRPr="005D459F">
        <w:t xml:space="preserve">Fornecer </w:t>
      </w:r>
      <w:r w:rsidRPr="005D459F">
        <w:rPr>
          <w:u w:val="dotted"/>
        </w:rPr>
        <w:t>toda</w:t>
      </w:r>
      <w:r w:rsidRPr="005D459F">
        <w:t xml:space="preserve"> informação </w:t>
      </w:r>
      <w:r>
        <w:t>necessária ao titular dos dados d</w:t>
      </w:r>
      <w:r w:rsidRPr="005D459F">
        <w:t>e forma concisa, transparente e de fácil acesso, usando linguagem clara e simples</w:t>
      </w:r>
      <w:r>
        <w:t>;</w:t>
      </w:r>
    </w:p>
    <w:p w:rsidR="003920EB" w:rsidRPr="005D459F" w:rsidRDefault="003920EB" w:rsidP="003920EB">
      <w:pPr>
        <w:pStyle w:val="ListParagraph"/>
      </w:pPr>
    </w:p>
    <w:p w:rsidR="003920EB" w:rsidRPr="005D459F" w:rsidRDefault="003920EB" w:rsidP="003920EB">
      <w:pPr>
        <w:pStyle w:val="BodyText"/>
        <w:numPr>
          <w:ilvl w:val="0"/>
          <w:numId w:val="10"/>
        </w:numPr>
      </w:pPr>
      <w:r w:rsidRPr="005D459F">
        <w:t>Facilitar o exercício dos direitos dos titulares dos dados e mantê</w:t>
      </w:r>
      <w:r>
        <w:t>-los i</w:t>
      </w:r>
      <w:r w:rsidRPr="005D459F">
        <w:t>nformado</w:t>
      </w:r>
      <w:r>
        <w:t>s</w:t>
      </w:r>
      <w:r w:rsidRPr="005D459F">
        <w:t xml:space="preserve"> </w:t>
      </w:r>
      <w:r>
        <w:t>sobre</w:t>
      </w:r>
      <w:r w:rsidRPr="005D459F">
        <w:t xml:space="preserve"> seu</w:t>
      </w:r>
      <w:r>
        <w:t>s</w:t>
      </w:r>
      <w:r w:rsidRPr="005D459F">
        <w:t xml:space="preserve"> pedido</w:t>
      </w:r>
      <w:r>
        <w:t>s;</w:t>
      </w:r>
    </w:p>
    <w:p w:rsidR="003920EB" w:rsidRPr="005D459F" w:rsidRDefault="003920EB" w:rsidP="003920EB">
      <w:pPr>
        <w:pStyle w:val="ListParagraph"/>
      </w:pPr>
    </w:p>
    <w:p w:rsidR="003920EB" w:rsidRPr="005D459F" w:rsidRDefault="003920EB" w:rsidP="003920EB">
      <w:pPr>
        <w:pStyle w:val="BodyText"/>
        <w:numPr>
          <w:ilvl w:val="0"/>
          <w:numId w:val="10"/>
        </w:numPr>
      </w:pPr>
      <w:r w:rsidRPr="005D459F">
        <w:lastRenderedPageBreak/>
        <w:t xml:space="preserve">Implementar medidas técnicas e organizacionais apropriadas para garantir e demonstrar que o </w:t>
      </w:r>
      <w:r>
        <w:t>tratamento</w:t>
      </w:r>
      <w:r w:rsidRPr="005D459F">
        <w:t xml:space="preserve"> é realizado de acordo com a LGPD</w:t>
      </w:r>
      <w:r>
        <w:t>;</w:t>
      </w:r>
    </w:p>
    <w:p w:rsidR="003920EB" w:rsidRPr="005D459F" w:rsidRDefault="003920EB" w:rsidP="003920EB">
      <w:pPr>
        <w:pStyle w:val="BodyText"/>
      </w:pPr>
    </w:p>
    <w:p w:rsidR="003920EB" w:rsidRPr="005D459F" w:rsidRDefault="003920EB" w:rsidP="003920EB">
      <w:pPr>
        <w:pStyle w:val="BodyText"/>
        <w:numPr>
          <w:ilvl w:val="0"/>
          <w:numId w:val="10"/>
        </w:numPr>
      </w:pPr>
      <w:r w:rsidRPr="005D459F">
        <w:t xml:space="preserve">Garantir que </w:t>
      </w:r>
      <w:r>
        <w:t>os operadores for</w:t>
      </w:r>
      <w:r w:rsidRPr="005D459F">
        <w:t>ne</w:t>
      </w:r>
      <w:r>
        <w:t>çam</w:t>
      </w:r>
      <w:r w:rsidRPr="005D459F">
        <w:t xml:space="preserve"> garantias </w:t>
      </w:r>
      <w:r w:rsidRPr="005D459F">
        <w:rPr>
          <w:u w:val="dotted"/>
        </w:rPr>
        <w:t>suficientes</w:t>
      </w:r>
      <w:r w:rsidRPr="005D459F">
        <w:t xml:space="preserve"> para implementar medidas técnicas e organizacionais apropriadas para atender a LGPD e proteger os dados pessoais usados</w:t>
      </w:r>
      <w:r>
        <w:t>;</w:t>
      </w:r>
    </w:p>
    <w:p w:rsidR="003920EB" w:rsidRPr="005D459F" w:rsidRDefault="003920EB" w:rsidP="003920EB">
      <w:pPr>
        <w:pStyle w:val="ListParagraph"/>
      </w:pPr>
    </w:p>
    <w:p w:rsidR="003920EB" w:rsidRPr="005D459F" w:rsidRDefault="003920EB" w:rsidP="003920EB">
      <w:pPr>
        <w:pStyle w:val="BodyText"/>
        <w:numPr>
          <w:ilvl w:val="0"/>
          <w:numId w:val="10"/>
        </w:numPr>
      </w:pPr>
      <w:r w:rsidRPr="005D459F">
        <w:t xml:space="preserve">Manter registro das atividades de </w:t>
      </w:r>
      <w:r>
        <w:t>tratamento</w:t>
      </w:r>
      <w:r w:rsidRPr="005D459F">
        <w:t xml:space="preserve"> relacionadas aos dados pessoais que são de responsabilidade do controlador</w:t>
      </w:r>
      <w:r>
        <w:t>;</w:t>
      </w:r>
    </w:p>
    <w:p w:rsidR="003920EB" w:rsidRPr="005D459F" w:rsidRDefault="003920EB" w:rsidP="003920EB">
      <w:pPr>
        <w:pStyle w:val="ListParagraph"/>
      </w:pPr>
    </w:p>
    <w:p w:rsidR="003920EB" w:rsidRPr="005D459F" w:rsidRDefault="003920EB" w:rsidP="003920EB">
      <w:pPr>
        <w:pStyle w:val="BodyText"/>
        <w:numPr>
          <w:ilvl w:val="0"/>
          <w:numId w:val="10"/>
        </w:numPr>
      </w:pPr>
      <w:r w:rsidRPr="005D459F">
        <w:t xml:space="preserve">Cooperar com a autoridade </w:t>
      </w:r>
      <w:r>
        <w:t xml:space="preserve">fiscalizadora </w:t>
      </w:r>
      <w:r w:rsidRPr="005D459F">
        <w:t xml:space="preserve">no desempenho de suas </w:t>
      </w:r>
      <w:r>
        <w:t>atividades;</w:t>
      </w:r>
    </w:p>
    <w:p w:rsidR="003920EB" w:rsidRPr="005D459F" w:rsidRDefault="003920EB" w:rsidP="003920EB">
      <w:pPr>
        <w:pStyle w:val="ListParagraph"/>
      </w:pPr>
    </w:p>
    <w:p w:rsidR="003920EB" w:rsidRPr="005D459F" w:rsidRDefault="003920EB" w:rsidP="003920EB">
      <w:pPr>
        <w:pStyle w:val="BodyText"/>
        <w:numPr>
          <w:ilvl w:val="0"/>
          <w:numId w:val="10"/>
        </w:numPr>
      </w:pPr>
      <w:r w:rsidRPr="005D459F">
        <w:t>Assegur</w:t>
      </w:r>
      <w:r>
        <w:t>ar</w:t>
      </w:r>
      <w:r w:rsidRPr="005D459F">
        <w:t xml:space="preserve"> </w:t>
      </w:r>
      <w:r>
        <w:t>q</w:t>
      </w:r>
      <w:r w:rsidRPr="005D459F">
        <w:t xml:space="preserve">ue qualquer pessoa </w:t>
      </w:r>
      <w:r>
        <w:t>atuando</w:t>
      </w:r>
      <w:r w:rsidRPr="005D459F">
        <w:t xml:space="preserve"> sob a </w:t>
      </w:r>
      <w:r>
        <w:t>supervisão</w:t>
      </w:r>
      <w:r w:rsidRPr="005D459F">
        <w:t xml:space="preserve"> do controlador não </w:t>
      </w:r>
      <w:r>
        <w:t>realize o tratamento de dados pessoais</w:t>
      </w:r>
      <w:r w:rsidRPr="005D459F">
        <w:t>, exceto nas instruções do controlador</w:t>
      </w:r>
      <w:r>
        <w:t>;</w:t>
      </w:r>
    </w:p>
    <w:p w:rsidR="003920EB" w:rsidRPr="005D459F" w:rsidRDefault="003920EB" w:rsidP="003920EB">
      <w:pPr>
        <w:pStyle w:val="ListParagraph"/>
      </w:pPr>
    </w:p>
    <w:p w:rsidR="003920EB" w:rsidRPr="005D459F" w:rsidRDefault="003920EB" w:rsidP="003920EB">
      <w:pPr>
        <w:pStyle w:val="BodyText"/>
        <w:numPr>
          <w:ilvl w:val="0"/>
          <w:numId w:val="10"/>
        </w:numPr>
      </w:pPr>
      <w:r w:rsidRPr="005D459F">
        <w:t xml:space="preserve">Notificar </w:t>
      </w:r>
      <w:r>
        <w:t>eventual</w:t>
      </w:r>
      <w:r w:rsidRPr="005D459F">
        <w:t xml:space="preserve"> violação </w:t>
      </w:r>
      <w:r>
        <w:t>aos</w:t>
      </w:r>
      <w:r w:rsidRPr="005D459F">
        <w:t xml:space="preserve"> dados pessoais </w:t>
      </w:r>
      <w:r>
        <w:t>para a</w:t>
      </w:r>
      <w:r w:rsidRPr="005D459F">
        <w:t xml:space="preserve"> autoridade </w:t>
      </w:r>
      <w:r>
        <w:t>fiscalizadora e o titular</w:t>
      </w:r>
      <w:r w:rsidRPr="005D459F">
        <w:t xml:space="preserve">, </w:t>
      </w:r>
      <w:r>
        <w:t>exceto nos casos</w:t>
      </w:r>
      <w:r w:rsidRPr="005D459F">
        <w:t xml:space="preserve"> que </w:t>
      </w:r>
      <w:r>
        <w:t xml:space="preserve">não há </w:t>
      </w:r>
      <w:r w:rsidRPr="005D459F">
        <w:t xml:space="preserve">risco aos direitos e liberdades das pessoas físicas, de acordo com os procedimentos </w:t>
      </w:r>
      <w:r>
        <w:t>internos;</w:t>
      </w:r>
    </w:p>
    <w:p w:rsidR="003920EB" w:rsidRPr="005D459F" w:rsidRDefault="003920EB" w:rsidP="003920EB">
      <w:pPr>
        <w:pStyle w:val="ListParagraph"/>
      </w:pPr>
    </w:p>
    <w:p w:rsidR="003920EB" w:rsidRPr="005D459F" w:rsidRDefault="003920EB" w:rsidP="003920EB">
      <w:pPr>
        <w:pStyle w:val="BodyText"/>
        <w:numPr>
          <w:ilvl w:val="0"/>
          <w:numId w:val="10"/>
        </w:numPr>
      </w:pPr>
      <w:r w:rsidRPr="005D459F">
        <w:t xml:space="preserve">Documentar quaisquer violações </w:t>
      </w:r>
      <w:r>
        <w:t>aos</w:t>
      </w:r>
      <w:r w:rsidRPr="005D459F">
        <w:t xml:space="preserve"> dados pessoais, incluindo</w:t>
      </w:r>
      <w:r>
        <w:t xml:space="preserve"> os</w:t>
      </w:r>
      <w:r w:rsidRPr="005D459F">
        <w:t xml:space="preserve"> fatos, seus efeitos e as ações corretivas </w:t>
      </w:r>
      <w:r>
        <w:t>aplicadas;</w:t>
      </w:r>
    </w:p>
    <w:p w:rsidR="003920EB" w:rsidRPr="005D459F" w:rsidRDefault="003920EB" w:rsidP="003920EB">
      <w:pPr>
        <w:pStyle w:val="BodyText"/>
      </w:pPr>
    </w:p>
    <w:p w:rsidR="003920EB" w:rsidRPr="005D459F" w:rsidRDefault="003920EB" w:rsidP="003920EB">
      <w:pPr>
        <w:pStyle w:val="BodyText"/>
        <w:numPr>
          <w:ilvl w:val="0"/>
          <w:numId w:val="10"/>
        </w:numPr>
      </w:pPr>
      <w:r w:rsidRPr="005D459F">
        <w:t xml:space="preserve">Quando apropriado, comunicar </w:t>
      </w:r>
      <w:r>
        <w:t>a</w:t>
      </w:r>
      <w:r w:rsidRPr="005D459F">
        <w:t xml:space="preserve"> violação </w:t>
      </w:r>
      <w:r>
        <w:t>de</w:t>
      </w:r>
      <w:r w:rsidRPr="005D459F">
        <w:t xml:space="preserve"> dados pessoais ao titular </w:t>
      </w:r>
      <w:r>
        <w:t>conforme procedimento interno;</w:t>
      </w:r>
    </w:p>
    <w:p w:rsidR="003920EB" w:rsidRPr="005D459F" w:rsidRDefault="003920EB" w:rsidP="003920EB">
      <w:pPr>
        <w:pStyle w:val="ListParagraph"/>
      </w:pPr>
    </w:p>
    <w:p w:rsidR="003920EB" w:rsidRPr="005D459F" w:rsidRDefault="003920EB" w:rsidP="003920EB">
      <w:pPr>
        <w:pStyle w:val="BodyText"/>
        <w:numPr>
          <w:ilvl w:val="0"/>
          <w:numId w:val="10"/>
        </w:numPr>
      </w:pPr>
      <w:r w:rsidRPr="005D459F">
        <w:t>Realizar avaliações d</w:t>
      </w:r>
      <w:r>
        <w:t>o</w:t>
      </w:r>
      <w:r w:rsidRPr="005D459F">
        <w:t xml:space="preserve"> impacto d</w:t>
      </w:r>
      <w:r>
        <w:t>a</w:t>
      </w:r>
      <w:r w:rsidRPr="005D459F">
        <w:t xml:space="preserve"> proteção de dados, </w:t>
      </w:r>
      <w:r>
        <w:t>conforme o</w:t>
      </w:r>
      <w:r w:rsidRPr="005D459F">
        <w:t>s procedimentos</w:t>
      </w:r>
      <w:r>
        <w:t xml:space="preserve"> internos;</w:t>
      </w:r>
    </w:p>
    <w:p w:rsidR="003920EB" w:rsidRPr="005D459F" w:rsidRDefault="003920EB" w:rsidP="003920EB">
      <w:pPr>
        <w:pStyle w:val="ListParagraph"/>
      </w:pPr>
    </w:p>
    <w:p w:rsidR="003920EB" w:rsidRPr="005D459F" w:rsidRDefault="003920EB" w:rsidP="003920EB">
      <w:pPr>
        <w:pStyle w:val="BodyText"/>
        <w:numPr>
          <w:ilvl w:val="0"/>
          <w:numId w:val="10"/>
        </w:numPr>
      </w:pPr>
      <w:r w:rsidRPr="005D459F">
        <w:t xml:space="preserve">Designar </w:t>
      </w:r>
      <w:r>
        <w:t>o encarregado na</w:t>
      </w:r>
      <w:r w:rsidRPr="005D459F">
        <w:t xml:space="preserve"> proteção de dados, quando exigido pela LGPD, publicar seus detalhes e comunic</w:t>
      </w:r>
      <w:r>
        <w:t>ar a</w:t>
      </w:r>
      <w:r w:rsidRPr="005D459F">
        <w:t xml:space="preserve"> autoridade </w:t>
      </w:r>
      <w:r>
        <w:t>fiscalizadora;</w:t>
      </w:r>
    </w:p>
    <w:p w:rsidR="003920EB" w:rsidRPr="005D459F" w:rsidRDefault="003920EB" w:rsidP="003920EB">
      <w:pPr>
        <w:pStyle w:val="ListParagraph"/>
      </w:pPr>
    </w:p>
    <w:p w:rsidR="003920EB" w:rsidRPr="005D459F" w:rsidRDefault="003920EB" w:rsidP="003920EB">
      <w:pPr>
        <w:pStyle w:val="BodyText"/>
        <w:numPr>
          <w:ilvl w:val="0"/>
          <w:numId w:val="10"/>
        </w:numPr>
      </w:pPr>
      <w:r w:rsidRPr="005D459F">
        <w:t xml:space="preserve">Apoiar o encarregado </w:t>
      </w:r>
      <w:r>
        <w:t>da</w:t>
      </w:r>
      <w:r w:rsidRPr="005D459F">
        <w:t xml:space="preserve"> proteção de dados no desempenho de suas </w:t>
      </w:r>
      <w:r>
        <w:t>responsabilidades</w:t>
      </w:r>
      <w:r w:rsidRPr="005D459F">
        <w:t xml:space="preserve">, fornecendo recursos necessários para </w:t>
      </w:r>
      <w:r>
        <w:t xml:space="preserve">que ele </w:t>
      </w:r>
      <w:r w:rsidRPr="005D459F">
        <w:t>realiz</w:t>
      </w:r>
      <w:r>
        <w:t>e</w:t>
      </w:r>
      <w:r w:rsidRPr="005D459F">
        <w:t xml:space="preserve"> </w:t>
      </w:r>
      <w:r>
        <w:t>suas</w:t>
      </w:r>
      <w:r w:rsidRPr="005D459F">
        <w:t xml:space="preserve"> tarefas</w:t>
      </w:r>
      <w:r>
        <w:t>;</w:t>
      </w:r>
    </w:p>
    <w:p w:rsidR="003920EB" w:rsidRPr="005D459F" w:rsidRDefault="003920EB" w:rsidP="003920EB">
      <w:pPr>
        <w:pStyle w:val="ListParagraph"/>
      </w:pPr>
    </w:p>
    <w:p w:rsidR="003920EB" w:rsidRPr="005D459F" w:rsidRDefault="003920EB" w:rsidP="003920EB">
      <w:pPr>
        <w:pStyle w:val="BodyText"/>
        <w:numPr>
          <w:ilvl w:val="0"/>
          <w:numId w:val="10"/>
        </w:numPr>
      </w:pPr>
      <w:r w:rsidRPr="005D459F">
        <w:t>Transferir dados pessoais para um país terceiro ou uma organização internacional</w:t>
      </w:r>
      <w:r>
        <w:t xml:space="preserve">, </w:t>
      </w:r>
      <w:r w:rsidRPr="005D459F">
        <w:t xml:space="preserve">apenas se o responsável pelo tratamento ou o </w:t>
      </w:r>
      <w:r>
        <w:t>operador</w:t>
      </w:r>
      <w:r w:rsidRPr="005D459F">
        <w:t xml:space="preserve"> tiver fornecido as garantias adequadas e sob a condição de que os direitos do titular </w:t>
      </w:r>
      <w:r>
        <w:t>estarão protegidos;</w:t>
      </w:r>
    </w:p>
    <w:p w:rsidR="003920EB" w:rsidRPr="005D459F" w:rsidRDefault="003920EB" w:rsidP="003920EB">
      <w:pPr>
        <w:pStyle w:val="BodyText"/>
      </w:pPr>
    </w:p>
    <w:p w:rsidR="003920EB" w:rsidRPr="005D459F" w:rsidRDefault="003920EB" w:rsidP="003920EB">
      <w:pPr>
        <w:pStyle w:val="Heading2"/>
      </w:pPr>
      <w:bookmarkStart w:id="6" w:name="_Toc25000510"/>
      <w:r>
        <w:t>Operador</w:t>
      </w:r>
      <w:r w:rsidRPr="005D459F">
        <w:t xml:space="preserve"> de Dados</w:t>
      </w:r>
      <w:bookmarkEnd w:id="6"/>
    </w:p>
    <w:p w:rsidR="003920EB" w:rsidRPr="005D459F" w:rsidRDefault="003920EB" w:rsidP="003920EB">
      <w:pPr>
        <w:pStyle w:val="BodyText"/>
      </w:pPr>
    </w:p>
    <w:p w:rsidR="003920EB" w:rsidRPr="005D459F" w:rsidRDefault="003920EB" w:rsidP="003920EB">
      <w:pPr>
        <w:pStyle w:val="BodyText"/>
        <w:rPr>
          <w:highlight w:val="yellow"/>
        </w:rPr>
      </w:pPr>
      <w:r w:rsidRPr="00445624">
        <w:lastRenderedPageBreak/>
        <w:t>[Nota: Esta função só é relevante se a sua organização realiza o tratamento de dados pessoais em nome de um controlador].</w:t>
      </w:r>
    </w:p>
    <w:p w:rsidR="003920EB" w:rsidRPr="005D459F" w:rsidRDefault="003920EB" w:rsidP="003920EB">
      <w:pPr>
        <w:pStyle w:val="BodyText"/>
      </w:pPr>
    </w:p>
    <w:p w:rsidR="003920EB" w:rsidRPr="005D459F" w:rsidRDefault="003920EB" w:rsidP="003920EB">
      <w:pPr>
        <w:pStyle w:val="BodyText"/>
      </w:pPr>
      <w:r w:rsidRPr="005D459F">
        <w:t>A LGPD define</w:t>
      </w:r>
      <w:r>
        <w:t xml:space="preserve"> como</w:t>
      </w:r>
      <w:r w:rsidRPr="005D459F">
        <w:t xml:space="preserve"> </w:t>
      </w:r>
      <w:r>
        <w:t>operador</w:t>
      </w:r>
      <w:r w:rsidRPr="005D459F">
        <w:t xml:space="preserve"> </w:t>
      </w:r>
      <w:r>
        <w:t>a</w:t>
      </w:r>
      <w:r w:rsidRPr="005D459F">
        <w:t xml:space="preserve"> </w:t>
      </w:r>
      <w:r w:rsidRPr="00260A5D">
        <w:rPr>
          <w:i/>
        </w:rPr>
        <w:t>“pessoa natural ou jurídica, de direito público ou privado, que realiza o tratamento de dados pessoais em nome do controlador”</w:t>
      </w:r>
      <w:r w:rsidRPr="005D459F">
        <w:t xml:space="preserve">. Portanto, as responsabilidades descritas abaixo podem ser atribuídas a um </w:t>
      </w:r>
      <w:r>
        <w:t>colaborador</w:t>
      </w:r>
      <w:r w:rsidRPr="005D459F">
        <w:t xml:space="preserve"> ou podem ser aplicadas à </w:t>
      </w:r>
      <w:r w:rsidRPr="005D459F">
        <w:rPr>
          <w:u w:val="dotted"/>
        </w:rPr>
        <w:t>organização como um todo</w:t>
      </w:r>
      <w:r w:rsidRPr="005D459F">
        <w:t>.</w:t>
      </w:r>
    </w:p>
    <w:p w:rsidR="003920EB" w:rsidRPr="005D459F" w:rsidRDefault="003920EB" w:rsidP="003920EB"/>
    <w:p w:rsidR="003920EB" w:rsidRDefault="003920EB" w:rsidP="003920EB">
      <w:r w:rsidRPr="005D459F">
        <w:t xml:space="preserve">O </w:t>
      </w:r>
      <w:r>
        <w:t>operador</w:t>
      </w:r>
      <w:r w:rsidRPr="005D459F">
        <w:t xml:space="preserve"> de </w:t>
      </w:r>
      <w:r>
        <w:t>d</w:t>
      </w:r>
      <w:r w:rsidRPr="005D459F">
        <w:t xml:space="preserve">ados tem as seguintes responsabilidades: </w:t>
      </w:r>
    </w:p>
    <w:p w:rsidR="003920EB" w:rsidRPr="005D459F" w:rsidRDefault="003920EB" w:rsidP="003920EB"/>
    <w:p w:rsidR="003920EB" w:rsidRPr="005D459F" w:rsidRDefault="003920EB" w:rsidP="003920EB">
      <w:pPr>
        <w:pStyle w:val="ListParagraph"/>
        <w:numPr>
          <w:ilvl w:val="0"/>
          <w:numId w:val="10"/>
        </w:numPr>
      </w:pPr>
      <w:r w:rsidRPr="005D459F">
        <w:t>Garantir que todo o tratamento de dados pessoais seja regido por um contrato que especifique o objeto</w:t>
      </w:r>
      <w:r>
        <w:t>,</w:t>
      </w:r>
      <w:r w:rsidRPr="005D459F">
        <w:t xml:space="preserve"> a duração, a natureza e a finalidade do </w:t>
      </w:r>
      <w:r>
        <w:t>tratament</w:t>
      </w:r>
      <w:r w:rsidRPr="005D459F">
        <w:t>o, o tipo de dados pessoais e categorias de titulares dos dados e a</w:t>
      </w:r>
      <w:r>
        <w:t>s</w:t>
      </w:r>
      <w:r w:rsidRPr="005D459F">
        <w:t xml:space="preserve"> obrigações do responsável </w:t>
      </w:r>
      <w:r>
        <w:t>controlador;</w:t>
      </w:r>
    </w:p>
    <w:p w:rsidR="003920EB" w:rsidRPr="005D459F" w:rsidRDefault="003920EB" w:rsidP="003920EB">
      <w:pPr>
        <w:pStyle w:val="ListParagraph"/>
      </w:pPr>
    </w:p>
    <w:p w:rsidR="003920EB" w:rsidRPr="005D459F" w:rsidRDefault="003920EB" w:rsidP="003920EB">
      <w:pPr>
        <w:pStyle w:val="ListParagraph"/>
        <w:numPr>
          <w:ilvl w:val="0"/>
          <w:numId w:val="10"/>
        </w:numPr>
      </w:pPr>
      <w:r w:rsidRPr="005D459F">
        <w:t xml:space="preserve">Processar os dados pessoais apenas </w:t>
      </w:r>
      <w:r>
        <w:t>com</w:t>
      </w:r>
      <w:r w:rsidRPr="005D459F">
        <w:t xml:space="preserve"> instruções documentadas do responsável </w:t>
      </w:r>
      <w:r>
        <w:t>controlador</w:t>
      </w:r>
      <w:r w:rsidRPr="005D459F">
        <w:t xml:space="preserve">, incluindo </w:t>
      </w:r>
      <w:r w:rsidRPr="005D459F">
        <w:rPr>
          <w:u w:val="dotted"/>
        </w:rPr>
        <w:t>o que diz respeito a</w:t>
      </w:r>
      <w:r w:rsidRPr="005D459F">
        <w:t xml:space="preserve"> transferências de dados pessoais para um país terceiro ou uma organização internacional</w:t>
      </w:r>
      <w:r>
        <w:t>;</w:t>
      </w:r>
    </w:p>
    <w:p w:rsidR="003920EB" w:rsidRPr="005D459F" w:rsidRDefault="003920EB" w:rsidP="003920EB">
      <w:pPr>
        <w:pStyle w:val="ListParagraph"/>
      </w:pPr>
    </w:p>
    <w:p w:rsidR="003920EB" w:rsidRPr="005D459F" w:rsidRDefault="003920EB" w:rsidP="003920EB">
      <w:pPr>
        <w:pStyle w:val="ListParagraph"/>
        <w:numPr>
          <w:ilvl w:val="0"/>
          <w:numId w:val="10"/>
        </w:numPr>
      </w:pPr>
      <w:r w:rsidRPr="005D459F">
        <w:t xml:space="preserve">Assegurar que as pessoas autorizadas a </w:t>
      </w:r>
      <w:r>
        <w:t>realizar o tratamento</w:t>
      </w:r>
      <w:r w:rsidRPr="005D459F">
        <w:t xml:space="preserve"> </w:t>
      </w:r>
      <w:r>
        <w:t>d</w:t>
      </w:r>
      <w:r w:rsidRPr="005D459F">
        <w:t>os dados pessoais se comprometeram com a confidencialidade</w:t>
      </w:r>
      <w:r>
        <w:t>;</w:t>
      </w:r>
    </w:p>
    <w:p w:rsidR="003920EB" w:rsidRPr="005D459F" w:rsidRDefault="003920EB" w:rsidP="003920EB">
      <w:pPr>
        <w:pStyle w:val="ListParagraph"/>
      </w:pPr>
    </w:p>
    <w:p w:rsidR="003920EB" w:rsidRPr="005D459F" w:rsidRDefault="003920EB" w:rsidP="003920EB">
      <w:pPr>
        <w:pStyle w:val="ListParagraph"/>
        <w:numPr>
          <w:ilvl w:val="0"/>
          <w:numId w:val="10"/>
        </w:numPr>
      </w:pPr>
      <w:r w:rsidRPr="005D459F">
        <w:t xml:space="preserve">Implementar medidas técnicas e organizacionais para garantir um nível de segurança adequado ao risco </w:t>
      </w:r>
      <w:r>
        <w:t>d</w:t>
      </w:r>
      <w:r w:rsidRPr="005D459F">
        <w:t xml:space="preserve">o </w:t>
      </w:r>
      <w:r>
        <w:t>tratamento</w:t>
      </w:r>
      <w:r w:rsidRPr="005D459F">
        <w:t xml:space="preserve"> de dados pessoais</w:t>
      </w:r>
      <w:r>
        <w:t>;</w:t>
      </w:r>
    </w:p>
    <w:p w:rsidR="003920EB" w:rsidRPr="005D459F" w:rsidRDefault="003920EB" w:rsidP="003920EB"/>
    <w:p w:rsidR="003920EB" w:rsidRPr="005D459F" w:rsidRDefault="003920EB" w:rsidP="003920EB">
      <w:pPr>
        <w:pStyle w:val="ListParagraph"/>
        <w:numPr>
          <w:ilvl w:val="0"/>
          <w:numId w:val="10"/>
        </w:numPr>
      </w:pPr>
      <w:r w:rsidRPr="005D459F">
        <w:t xml:space="preserve">Eliminar ou devolver todos os dados pessoais ao </w:t>
      </w:r>
      <w:r>
        <w:t>controlador</w:t>
      </w:r>
      <w:r w:rsidRPr="005D459F">
        <w:t xml:space="preserve"> após o final da prestação de serviços relacionados com </w:t>
      </w:r>
      <w:r>
        <w:t>tratamento de dados;</w:t>
      </w:r>
    </w:p>
    <w:p w:rsidR="003920EB" w:rsidRPr="005D459F" w:rsidRDefault="003920EB" w:rsidP="003920EB">
      <w:pPr>
        <w:pStyle w:val="ListParagraph"/>
      </w:pPr>
    </w:p>
    <w:p w:rsidR="003920EB" w:rsidRPr="005D459F" w:rsidRDefault="003920EB" w:rsidP="003920EB">
      <w:pPr>
        <w:pStyle w:val="ListParagraph"/>
        <w:numPr>
          <w:ilvl w:val="0"/>
          <w:numId w:val="10"/>
        </w:numPr>
      </w:pPr>
      <w:r w:rsidRPr="005D459F">
        <w:t xml:space="preserve">Disponibilizar ao controlador todas as informações necessárias para demonstrar o cumprimento das obrigações estabelecidas na LGPD, permitindo verificações, conduzidas pelo controlador ou por auditor </w:t>
      </w:r>
      <w:r>
        <w:t>contratado</w:t>
      </w:r>
      <w:r w:rsidRPr="005D459F">
        <w:t xml:space="preserve"> pelo controlador</w:t>
      </w:r>
      <w:r>
        <w:t>;</w:t>
      </w:r>
    </w:p>
    <w:p w:rsidR="003920EB" w:rsidRPr="005D459F" w:rsidRDefault="003920EB" w:rsidP="003920EB"/>
    <w:p w:rsidR="003920EB" w:rsidRPr="005D459F" w:rsidRDefault="003920EB" w:rsidP="003920EB">
      <w:pPr>
        <w:pStyle w:val="ListParagraph"/>
        <w:numPr>
          <w:ilvl w:val="0"/>
          <w:numId w:val="10"/>
        </w:numPr>
      </w:pPr>
      <w:r w:rsidRPr="005D459F">
        <w:t>Manter registro d</w:t>
      </w:r>
      <w:r>
        <w:t>as</w:t>
      </w:r>
      <w:r w:rsidRPr="005D459F">
        <w:t xml:space="preserve"> atividades de </w:t>
      </w:r>
      <w:r>
        <w:t>tratamento</w:t>
      </w:r>
      <w:r w:rsidRPr="005D459F">
        <w:t xml:space="preserve"> realizadas em nome d</w:t>
      </w:r>
      <w:r>
        <w:t>o</w:t>
      </w:r>
      <w:r w:rsidRPr="005D459F">
        <w:t xml:space="preserve"> controlador</w:t>
      </w:r>
      <w:r>
        <w:t>;</w:t>
      </w:r>
    </w:p>
    <w:p w:rsidR="003920EB" w:rsidRPr="005D459F" w:rsidRDefault="003920EB" w:rsidP="003920EB"/>
    <w:p w:rsidR="003920EB" w:rsidRPr="005D459F" w:rsidRDefault="003920EB" w:rsidP="003920EB">
      <w:pPr>
        <w:pStyle w:val="BodyText"/>
        <w:numPr>
          <w:ilvl w:val="0"/>
          <w:numId w:val="10"/>
        </w:numPr>
      </w:pPr>
      <w:r w:rsidRPr="005D459F">
        <w:t xml:space="preserve">Cooperar com a autoridade </w:t>
      </w:r>
      <w:r>
        <w:t>fiscalizadora</w:t>
      </w:r>
      <w:r w:rsidRPr="005D459F">
        <w:t xml:space="preserve"> no desempenho de suas </w:t>
      </w:r>
      <w:r>
        <w:t>funções;</w:t>
      </w:r>
      <w:r w:rsidRPr="005D459F">
        <w:t xml:space="preserve"> </w:t>
      </w:r>
    </w:p>
    <w:p w:rsidR="003920EB" w:rsidRPr="005D459F" w:rsidRDefault="003920EB" w:rsidP="003920EB">
      <w:pPr>
        <w:pStyle w:val="BodyText"/>
      </w:pPr>
    </w:p>
    <w:p w:rsidR="003920EB" w:rsidRPr="00445624" w:rsidRDefault="003920EB" w:rsidP="003920EB">
      <w:pPr>
        <w:pStyle w:val="BodyText"/>
        <w:numPr>
          <w:ilvl w:val="0"/>
          <w:numId w:val="10"/>
        </w:numPr>
      </w:pPr>
      <w:r w:rsidRPr="00445624">
        <w:t>Assegurar que qualquer colaborador atuando em nome do operador e tenha acesso a dados pessoais realize o tratamento</w:t>
      </w:r>
      <w:r>
        <w:t xml:space="preserve"> conforme </w:t>
      </w:r>
      <w:r w:rsidRPr="00445624">
        <w:t>as instruções do controlador</w:t>
      </w:r>
    </w:p>
    <w:p w:rsidR="003920EB" w:rsidRPr="005D459F" w:rsidRDefault="003920EB" w:rsidP="003920EB">
      <w:pPr>
        <w:pStyle w:val="BodyText"/>
      </w:pPr>
    </w:p>
    <w:p w:rsidR="003920EB" w:rsidRPr="005D459F" w:rsidRDefault="003920EB" w:rsidP="003920EB">
      <w:pPr>
        <w:pStyle w:val="BodyText"/>
        <w:numPr>
          <w:ilvl w:val="0"/>
          <w:numId w:val="10"/>
        </w:numPr>
      </w:pPr>
      <w:r w:rsidRPr="005D459F">
        <w:lastRenderedPageBreak/>
        <w:t>Notificar o controlador</w:t>
      </w:r>
      <w:r>
        <w:t xml:space="preserve">, logo que </w:t>
      </w:r>
      <w:r w:rsidRPr="005D459F">
        <w:t>tomar conhecimento</w:t>
      </w:r>
      <w:r>
        <w:t>,</w:t>
      </w:r>
      <w:r w:rsidRPr="005D459F">
        <w:t xml:space="preserve"> de </w:t>
      </w:r>
      <w:r>
        <w:t>qualquer</w:t>
      </w:r>
      <w:r w:rsidRPr="005D459F">
        <w:t xml:space="preserve"> violação de dados pessoais</w:t>
      </w:r>
    </w:p>
    <w:p w:rsidR="003920EB" w:rsidRPr="005D459F" w:rsidRDefault="003920EB" w:rsidP="003920EB">
      <w:pPr>
        <w:pStyle w:val="ListParagraph"/>
      </w:pPr>
    </w:p>
    <w:p w:rsidR="003920EB" w:rsidRPr="005D459F" w:rsidRDefault="003920EB" w:rsidP="003920EB">
      <w:pPr>
        <w:pStyle w:val="BodyText"/>
        <w:numPr>
          <w:ilvl w:val="0"/>
          <w:numId w:val="10"/>
        </w:numPr>
      </w:pPr>
      <w:r w:rsidRPr="005D459F">
        <w:t xml:space="preserve">Designar um </w:t>
      </w:r>
      <w:r>
        <w:t>encarregado</w:t>
      </w:r>
      <w:r w:rsidRPr="005D459F">
        <w:t xml:space="preserve"> </w:t>
      </w:r>
      <w:r>
        <w:t>na</w:t>
      </w:r>
      <w:r w:rsidRPr="005D459F">
        <w:t xml:space="preserve"> proteção de dados (quando exigido pela LGPD) publicar e comunic</w:t>
      </w:r>
      <w:r>
        <w:t>ar</w:t>
      </w:r>
      <w:r w:rsidRPr="005D459F">
        <w:t xml:space="preserve"> à autoridade </w:t>
      </w:r>
      <w:r>
        <w:t>fiscalizadora</w:t>
      </w:r>
    </w:p>
    <w:p w:rsidR="003920EB" w:rsidRPr="005D459F" w:rsidRDefault="003920EB" w:rsidP="003920EB">
      <w:pPr>
        <w:pStyle w:val="BodyText"/>
      </w:pPr>
    </w:p>
    <w:p w:rsidR="003920EB" w:rsidRPr="005D459F" w:rsidRDefault="003920EB" w:rsidP="003920EB">
      <w:pPr>
        <w:pStyle w:val="BodyText"/>
        <w:numPr>
          <w:ilvl w:val="0"/>
          <w:numId w:val="10"/>
        </w:numPr>
      </w:pPr>
      <w:r w:rsidRPr="005D459F">
        <w:t xml:space="preserve">Apoiar o encarregado </w:t>
      </w:r>
      <w:r>
        <w:t>na</w:t>
      </w:r>
      <w:r w:rsidRPr="005D459F">
        <w:t xml:space="preserve"> proteção de dados no desempenho de suas tarefas, fornecendo recursos necessários e acesso a dados pessoais e operações de </w:t>
      </w:r>
      <w:r>
        <w:t>tratamento.</w:t>
      </w:r>
    </w:p>
    <w:p w:rsidR="003920EB" w:rsidRPr="005D459F" w:rsidRDefault="003920EB" w:rsidP="003920EB">
      <w:pPr>
        <w:pStyle w:val="BodyText"/>
      </w:pPr>
    </w:p>
    <w:p w:rsidR="003920EB" w:rsidRPr="005D459F" w:rsidRDefault="003920EB" w:rsidP="003920EB">
      <w:pPr>
        <w:pStyle w:val="Heading2"/>
      </w:pPr>
      <w:bookmarkStart w:id="7" w:name="_Toc25000511"/>
      <w:r>
        <w:t>Encarregado</w:t>
      </w:r>
      <w:r w:rsidRPr="005D459F">
        <w:t xml:space="preserve"> d</w:t>
      </w:r>
      <w:r>
        <w:t>a</w:t>
      </w:r>
      <w:r w:rsidRPr="005D459F">
        <w:t xml:space="preserve"> Proteção de Dados</w:t>
      </w:r>
      <w:bookmarkEnd w:id="7"/>
    </w:p>
    <w:p w:rsidR="003920EB" w:rsidRPr="005D459F" w:rsidRDefault="003920EB" w:rsidP="003920EB"/>
    <w:p w:rsidR="003920EB" w:rsidRPr="005D459F" w:rsidRDefault="003920EB" w:rsidP="003920EB">
      <w:r w:rsidRPr="005D459F">
        <w:t xml:space="preserve">O </w:t>
      </w:r>
      <w:r>
        <w:t>encarregado</w:t>
      </w:r>
      <w:r w:rsidRPr="005D459F">
        <w:t xml:space="preserve"> d</w:t>
      </w:r>
      <w:r>
        <w:t>a</w:t>
      </w:r>
      <w:r w:rsidRPr="005D459F">
        <w:t xml:space="preserve"> proteção de dados é uma </w:t>
      </w:r>
      <w:r>
        <w:t>função</w:t>
      </w:r>
      <w:r w:rsidRPr="005D459F">
        <w:t xml:space="preserve"> obrigatória</w:t>
      </w:r>
      <w:r>
        <w:t>, em alguns casos, conforme a legislação,</w:t>
      </w:r>
      <w:r w:rsidRPr="005D459F">
        <w:t xml:space="preserve"> e tem responsabilidades específicas.</w:t>
      </w:r>
    </w:p>
    <w:p w:rsidR="003920EB" w:rsidRPr="005D459F" w:rsidRDefault="003920EB" w:rsidP="003920EB"/>
    <w:p w:rsidR="003920EB" w:rsidRPr="00BE778B" w:rsidRDefault="003920EB" w:rsidP="003920EB">
      <w:r w:rsidRPr="00BE778B">
        <w:t xml:space="preserve">[Nota: O encarregado da proteção de dados poderá ser dispensado, conforme a natureza e o porte da entidade ou o volume de operações de tratamento de dados, isto deverá ser </w:t>
      </w:r>
      <w:r>
        <w:t>regulado</w:t>
      </w:r>
      <w:r w:rsidRPr="00BE778B">
        <w:t xml:space="preserve"> pela ANDP]</w:t>
      </w:r>
    </w:p>
    <w:p w:rsidR="003920EB" w:rsidRPr="005D459F" w:rsidRDefault="003920EB" w:rsidP="003920EB"/>
    <w:p w:rsidR="003920EB" w:rsidRPr="005D459F" w:rsidRDefault="003920EB" w:rsidP="003920EB">
      <w:r w:rsidRPr="005D459F">
        <w:t xml:space="preserve">O </w:t>
      </w:r>
      <w:r>
        <w:t>encarregado da</w:t>
      </w:r>
      <w:r w:rsidRPr="005D459F">
        <w:t xml:space="preserve"> proteção de dados tem as seguintes responsabilidades:</w:t>
      </w:r>
    </w:p>
    <w:p w:rsidR="003920EB" w:rsidRPr="005D459F" w:rsidRDefault="003920EB" w:rsidP="003920EB"/>
    <w:p w:rsidR="003920EB" w:rsidRDefault="003920EB" w:rsidP="003920EB">
      <w:pPr>
        <w:pStyle w:val="ListParagraph"/>
        <w:numPr>
          <w:ilvl w:val="0"/>
          <w:numId w:val="9"/>
        </w:numPr>
      </w:pPr>
      <w:r w:rsidRPr="005D459F">
        <w:t xml:space="preserve">Informar e aconselhar o controlador de dados ou o </w:t>
      </w:r>
      <w:r>
        <w:t>operador</w:t>
      </w:r>
      <w:r w:rsidRPr="005D459F">
        <w:t xml:space="preserve"> e os funcionários que realizam o </w:t>
      </w:r>
      <w:r>
        <w:t>tratamento de dados</w:t>
      </w:r>
      <w:r w:rsidRPr="005D459F">
        <w:t xml:space="preserve"> </w:t>
      </w:r>
      <w:r>
        <w:t xml:space="preserve">sobre </w:t>
      </w:r>
      <w:r w:rsidRPr="005D459F">
        <w:t>suas obrigações</w:t>
      </w:r>
      <w:r>
        <w:t>;</w:t>
      </w:r>
    </w:p>
    <w:p w:rsidR="003920EB" w:rsidRDefault="003920EB" w:rsidP="003920EB">
      <w:pPr>
        <w:pStyle w:val="ListParagraph"/>
      </w:pPr>
    </w:p>
    <w:p w:rsidR="003920EB" w:rsidRDefault="003920EB" w:rsidP="003920EB">
      <w:pPr>
        <w:pStyle w:val="ListParagraph"/>
        <w:numPr>
          <w:ilvl w:val="0"/>
          <w:numId w:val="9"/>
        </w:numPr>
      </w:pPr>
      <w:r w:rsidRPr="005D459F">
        <w:t xml:space="preserve">Fornecer </w:t>
      </w:r>
      <w:r>
        <w:t>informações</w:t>
      </w:r>
      <w:r w:rsidRPr="005D459F">
        <w:t xml:space="preserve">, quando </w:t>
      </w:r>
      <w:r>
        <w:t>necessário</w:t>
      </w:r>
      <w:r w:rsidRPr="005D459F">
        <w:t>, sobre as avaliações de impacto da proteção de dados e monitorar seu desempenho</w:t>
      </w:r>
      <w:r>
        <w:t>;</w:t>
      </w:r>
    </w:p>
    <w:p w:rsidR="003920EB" w:rsidRDefault="003920EB" w:rsidP="003920EB">
      <w:pPr>
        <w:pStyle w:val="ListParagraph"/>
      </w:pPr>
    </w:p>
    <w:p w:rsidR="003920EB" w:rsidRDefault="003920EB" w:rsidP="003920EB">
      <w:pPr>
        <w:pStyle w:val="ListParagraph"/>
        <w:numPr>
          <w:ilvl w:val="0"/>
          <w:numId w:val="9"/>
        </w:numPr>
      </w:pPr>
      <w:r>
        <w:t>Z</w:t>
      </w:r>
      <w:r w:rsidRPr="00BE778B">
        <w:t>elar pelo cumprimento das regras previstas na lei;</w:t>
      </w:r>
    </w:p>
    <w:p w:rsidR="003920EB" w:rsidRDefault="003920EB" w:rsidP="003920EB">
      <w:pPr>
        <w:pStyle w:val="ListParagraph"/>
      </w:pPr>
    </w:p>
    <w:p w:rsidR="003920EB" w:rsidRPr="005D459F" w:rsidRDefault="003920EB" w:rsidP="003920EB">
      <w:pPr>
        <w:pStyle w:val="ListParagraph"/>
        <w:numPr>
          <w:ilvl w:val="0"/>
          <w:numId w:val="9"/>
        </w:numPr>
      </w:pPr>
      <w:r w:rsidRPr="00BE778B">
        <w:t>Recepcionar e atender demandas dos titulares de dados</w:t>
      </w:r>
      <w:r>
        <w:t>;</w:t>
      </w:r>
    </w:p>
    <w:p w:rsidR="003920EB" w:rsidRPr="005D459F" w:rsidRDefault="003920EB" w:rsidP="003920EB"/>
    <w:p w:rsidR="003920EB" w:rsidRPr="005D459F" w:rsidRDefault="003920EB" w:rsidP="003920EB">
      <w:pPr>
        <w:pStyle w:val="ListParagraph"/>
        <w:numPr>
          <w:ilvl w:val="0"/>
          <w:numId w:val="9"/>
        </w:numPr>
      </w:pPr>
      <w:r w:rsidRPr="005D459F">
        <w:t xml:space="preserve">Cooperar </w:t>
      </w:r>
      <w:r>
        <w:t>e a</w:t>
      </w:r>
      <w:r w:rsidRPr="005D459F">
        <w:t xml:space="preserve">tuar como </w:t>
      </w:r>
      <w:r>
        <w:t>canal de comunicação</w:t>
      </w:r>
      <w:r w:rsidRPr="005D459F">
        <w:t xml:space="preserve"> com as autoridades </w:t>
      </w:r>
      <w:r>
        <w:t>fiscalizadoras</w:t>
      </w:r>
    </w:p>
    <w:p w:rsidR="003920EB" w:rsidRPr="005D459F" w:rsidRDefault="003920EB" w:rsidP="003920EB"/>
    <w:p w:rsidR="003920EB" w:rsidRPr="005D459F" w:rsidRDefault="003920EB" w:rsidP="003920EB">
      <w:pPr>
        <w:pStyle w:val="Heading2"/>
      </w:pPr>
      <w:bookmarkStart w:id="8" w:name="_Toc25000512"/>
      <w:r w:rsidRPr="005D459F">
        <w:t>Gerente de Segurança da Informação</w:t>
      </w:r>
      <w:bookmarkEnd w:id="8"/>
    </w:p>
    <w:p w:rsidR="003920EB" w:rsidRPr="005D459F" w:rsidRDefault="003920EB" w:rsidP="003920EB"/>
    <w:p w:rsidR="003920EB" w:rsidRDefault="003920EB" w:rsidP="003920EB">
      <w:r w:rsidRPr="005D459F">
        <w:t xml:space="preserve">O Gerente de Segurança da Informação é </w:t>
      </w:r>
      <w:r>
        <w:t>a função</w:t>
      </w:r>
      <w:r w:rsidRPr="005D459F">
        <w:t xml:space="preserve"> com foco dedicado em segurança da informação e questões relacionadas</w:t>
      </w:r>
      <w:r>
        <w:t xml:space="preserve">, </w:t>
      </w:r>
      <w:r w:rsidRPr="005D459F">
        <w:t xml:space="preserve">é uma </w:t>
      </w:r>
      <w:r>
        <w:t>função</w:t>
      </w:r>
      <w:r w:rsidRPr="005D459F">
        <w:t xml:space="preserve"> obrigatória</w:t>
      </w:r>
      <w:r>
        <w:t>, em alguns casos, conforme a legislação</w:t>
      </w:r>
      <w:r w:rsidRPr="005D459F">
        <w:t>.</w:t>
      </w:r>
    </w:p>
    <w:p w:rsidR="003920EB" w:rsidRDefault="003920EB" w:rsidP="003920EB"/>
    <w:p w:rsidR="003920EB" w:rsidRPr="00BE778B" w:rsidRDefault="003920EB" w:rsidP="003920EB">
      <w:r w:rsidRPr="00BE778B">
        <w:t xml:space="preserve">[Nota: O </w:t>
      </w:r>
      <w:r>
        <w:t>gerente de segurança da informação</w:t>
      </w:r>
      <w:r w:rsidRPr="00BE778B">
        <w:t xml:space="preserve"> poderá ser dispensado, conforme a natureza e o porte da entidade ou o volume de operações de tratamento de dados, isto deverá ser </w:t>
      </w:r>
      <w:r>
        <w:t>regulado</w:t>
      </w:r>
      <w:r w:rsidRPr="00BE778B">
        <w:t xml:space="preserve"> pela ANDP]</w:t>
      </w:r>
    </w:p>
    <w:p w:rsidR="003920EB" w:rsidRPr="005D459F" w:rsidRDefault="003920EB" w:rsidP="003920EB"/>
    <w:p w:rsidR="003920EB" w:rsidRPr="005D459F" w:rsidRDefault="003920EB" w:rsidP="003920EB">
      <w:r w:rsidRPr="005D459F">
        <w:lastRenderedPageBreak/>
        <w:t>O Gerente de Segurança da Informação tem as seguintes responsabilidades:</w:t>
      </w:r>
    </w:p>
    <w:p w:rsidR="003920EB" w:rsidRPr="005D459F" w:rsidRDefault="003920EB" w:rsidP="003920EB"/>
    <w:p w:rsidR="003920EB" w:rsidRPr="00EB4A04" w:rsidRDefault="003920EB" w:rsidP="003920EB">
      <w:pPr>
        <w:pStyle w:val="ListParagraph"/>
        <w:numPr>
          <w:ilvl w:val="0"/>
          <w:numId w:val="4"/>
        </w:numPr>
      </w:pPr>
      <w:r w:rsidRPr="00EB4A04">
        <w:t>Reportar para a diretoria e/ou administração todos os assuntos relacionados à segurança com frequência;</w:t>
      </w:r>
    </w:p>
    <w:p w:rsidR="003920EB" w:rsidRPr="005D459F" w:rsidRDefault="003920EB" w:rsidP="003920EB"/>
    <w:p w:rsidR="003920EB" w:rsidRPr="005D459F" w:rsidRDefault="003920EB" w:rsidP="003920EB">
      <w:pPr>
        <w:pStyle w:val="ListParagraph"/>
        <w:numPr>
          <w:ilvl w:val="0"/>
          <w:numId w:val="4"/>
        </w:numPr>
      </w:pPr>
      <w:r w:rsidRPr="005D459F">
        <w:t xml:space="preserve">Comunicar </w:t>
      </w:r>
      <w:r>
        <w:t>sobre</w:t>
      </w:r>
      <w:r w:rsidRPr="005D459F">
        <w:t xml:space="preserve"> política de segurança da informação a todas as partes interessadas, quando apropriado, incluindo clientes</w:t>
      </w:r>
    </w:p>
    <w:p w:rsidR="003920EB" w:rsidRPr="005D459F" w:rsidRDefault="003920EB" w:rsidP="003920EB"/>
    <w:p w:rsidR="003920EB" w:rsidRPr="005D459F" w:rsidRDefault="003920EB" w:rsidP="003920EB">
      <w:pPr>
        <w:pStyle w:val="ListParagraph"/>
        <w:numPr>
          <w:ilvl w:val="0"/>
          <w:numId w:val="4"/>
        </w:numPr>
      </w:pPr>
      <w:r w:rsidRPr="005D459F">
        <w:t>Implementar os requisitos da política de segurança da informação</w:t>
      </w:r>
    </w:p>
    <w:p w:rsidR="003920EB" w:rsidRPr="005D459F" w:rsidRDefault="003920EB" w:rsidP="003920EB"/>
    <w:p w:rsidR="003920EB" w:rsidRPr="005D459F" w:rsidRDefault="003920EB" w:rsidP="003920EB">
      <w:pPr>
        <w:pStyle w:val="ListParagraph"/>
        <w:numPr>
          <w:ilvl w:val="0"/>
          <w:numId w:val="4"/>
        </w:numPr>
      </w:pPr>
      <w:r w:rsidRPr="005D459F">
        <w:t xml:space="preserve">Garantir que os controles de segurança estejam </w:t>
      </w:r>
      <w:r>
        <w:t>corretos</w:t>
      </w:r>
      <w:r w:rsidRPr="005D459F">
        <w:t xml:space="preserve"> e documentados</w:t>
      </w:r>
      <w:r>
        <w:t>;</w:t>
      </w:r>
    </w:p>
    <w:p w:rsidR="003920EB" w:rsidRPr="005D459F" w:rsidRDefault="003920EB" w:rsidP="003920EB"/>
    <w:p w:rsidR="003920EB" w:rsidRPr="005D459F" w:rsidRDefault="003920EB" w:rsidP="003920EB">
      <w:pPr>
        <w:pStyle w:val="ListParagraph"/>
        <w:numPr>
          <w:ilvl w:val="0"/>
          <w:numId w:val="4"/>
        </w:numPr>
      </w:pPr>
      <w:r w:rsidRPr="005D459F">
        <w:t>Quantificar e monitorar os tipos, volumes e impactos de incidentes de segurança</w:t>
      </w:r>
      <w:r>
        <w:t>;</w:t>
      </w:r>
    </w:p>
    <w:p w:rsidR="003920EB" w:rsidRPr="005D459F" w:rsidRDefault="003920EB" w:rsidP="003920EB"/>
    <w:p w:rsidR="003920EB" w:rsidRPr="005D459F" w:rsidRDefault="003920EB" w:rsidP="003920EB">
      <w:pPr>
        <w:pStyle w:val="ListParagraph"/>
        <w:numPr>
          <w:ilvl w:val="0"/>
          <w:numId w:val="2"/>
        </w:numPr>
      </w:pPr>
      <w:r w:rsidRPr="005D459F">
        <w:t>Definir planos e metas de melhoria</w:t>
      </w:r>
      <w:r>
        <w:t>;</w:t>
      </w:r>
    </w:p>
    <w:p w:rsidR="003920EB" w:rsidRPr="005D459F" w:rsidRDefault="003920EB" w:rsidP="003920EB"/>
    <w:p w:rsidR="003920EB" w:rsidRPr="005D459F" w:rsidRDefault="003920EB" w:rsidP="003920EB">
      <w:pPr>
        <w:pStyle w:val="ListParagraph"/>
        <w:numPr>
          <w:ilvl w:val="0"/>
          <w:numId w:val="2"/>
        </w:numPr>
      </w:pPr>
      <w:r w:rsidRPr="005D459F">
        <w:t xml:space="preserve">Identificar e gerenciar incidentes de segurança da informação </w:t>
      </w:r>
      <w:r>
        <w:t>conforme procedimento específico;</w:t>
      </w:r>
    </w:p>
    <w:p w:rsidR="003920EB" w:rsidRPr="005D459F" w:rsidRDefault="003920EB" w:rsidP="003920EB"/>
    <w:p w:rsidR="003920EB" w:rsidRPr="005D459F" w:rsidRDefault="003920EB" w:rsidP="003920EB">
      <w:pPr>
        <w:rPr>
          <w:highlight w:val="yellow"/>
        </w:rPr>
      </w:pPr>
    </w:p>
    <w:p w:rsidR="003920EB" w:rsidRPr="005D459F" w:rsidRDefault="003920EB" w:rsidP="003920EB">
      <w:pPr>
        <w:rPr>
          <w:noProof/>
          <w:kern w:val="28"/>
          <w:sz w:val="28"/>
        </w:rPr>
      </w:pPr>
      <w:r w:rsidRPr="005D459F">
        <w:br w:type="page"/>
      </w:r>
    </w:p>
    <w:p w:rsidR="003920EB" w:rsidRPr="005D459F" w:rsidRDefault="003920EB" w:rsidP="003920EB">
      <w:pPr>
        <w:pStyle w:val="Heading1"/>
      </w:pPr>
      <w:bookmarkStart w:id="9" w:name="_Toc25000513"/>
      <w:r w:rsidRPr="005D459F">
        <w:lastRenderedPageBreak/>
        <w:t>Outr</w:t>
      </w:r>
      <w:r>
        <w:t>a</w:t>
      </w:r>
      <w:r w:rsidRPr="005D459F">
        <w:t xml:space="preserve">s </w:t>
      </w:r>
      <w:r>
        <w:t>funções</w:t>
      </w:r>
      <w:r w:rsidRPr="005D459F">
        <w:t xml:space="preserve"> com resposabilidade </w:t>
      </w:r>
      <w:r>
        <w:t>na</w:t>
      </w:r>
      <w:r w:rsidRPr="005D459F">
        <w:t xml:space="preserve"> proteção de dados</w:t>
      </w:r>
      <w:bookmarkEnd w:id="9"/>
      <w:r w:rsidRPr="005D459F">
        <w:t xml:space="preserve"> </w:t>
      </w:r>
    </w:p>
    <w:p w:rsidR="003920EB" w:rsidRPr="005D459F" w:rsidRDefault="003920EB" w:rsidP="003920EB"/>
    <w:p w:rsidR="003920EB" w:rsidRPr="005D459F" w:rsidRDefault="003920EB" w:rsidP="003920EB">
      <w:r w:rsidRPr="005D459F">
        <w:t xml:space="preserve">Há </w:t>
      </w:r>
      <w:r w:rsidRPr="005D459F">
        <w:rPr>
          <w:u w:val="dotted"/>
        </w:rPr>
        <w:t>várias outras</w:t>
      </w:r>
      <w:r w:rsidRPr="005D459F">
        <w:t xml:space="preserve"> funções internas que, embora não sejam exclusivamente dedicadas à proteção de dados, têm responsabilidades relevantes.</w:t>
      </w:r>
    </w:p>
    <w:p w:rsidR="003920EB" w:rsidRPr="005D459F" w:rsidRDefault="003920EB" w:rsidP="003920EB"/>
    <w:p w:rsidR="003920EB" w:rsidRPr="005D459F" w:rsidRDefault="003920EB" w:rsidP="003920EB">
      <w:pPr>
        <w:pStyle w:val="Heading2"/>
      </w:pPr>
      <w:bookmarkStart w:id="10" w:name="_Toc25000514"/>
      <w:r w:rsidRPr="005D459F">
        <w:t>Gerentes de Departamento</w:t>
      </w:r>
      <w:bookmarkEnd w:id="10"/>
    </w:p>
    <w:p w:rsidR="003920EB" w:rsidRPr="005D459F" w:rsidRDefault="003920EB" w:rsidP="003920EB">
      <w:pPr>
        <w:pStyle w:val="BodyText"/>
      </w:pPr>
    </w:p>
    <w:p w:rsidR="003920EB" w:rsidRPr="005D459F" w:rsidRDefault="003920EB" w:rsidP="003920EB">
      <w:r w:rsidRPr="005D459F">
        <w:t>Os gerentes de departamento podem ser chefes ou supervisores de unidades operacionais dentro da organização.</w:t>
      </w:r>
    </w:p>
    <w:p w:rsidR="003920EB" w:rsidRPr="005D459F" w:rsidRDefault="003920EB" w:rsidP="003920EB"/>
    <w:p w:rsidR="003920EB" w:rsidRPr="005D459F" w:rsidRDefault="003920EB" w:rsidP="003920EB">
      <w:r w:rsidRPr="005D459F">
        <w:t>Um gerente de departamento tem as seguintes responsabilidades:</w:t>
      </w:r>
    </w:p>
    <w:p w:rsidR="003920EB" w:rsidRPr="005D459F" w:rsidRDefault="003920EB" w:rsidP="003920EB">
      <w:pPr>
        <w:pStyle w:val="BodyText"/>
      </w:pPr>
    </w:p>
    <w:p w:rsidR="003920EB" w:rsidRPr="005D459F" w:rsidRDefault="003920EB" w:rsidP="003920EB">
      <w:pPr>
        <w:pStyle w:val="BodyText"/>
        <w:numPr>
          <w:ilvl w:val="0"/>
          <w:numId w:val="3"/>
        </w:numPr>
      </w:pPr>
      <w:r w:rsidRPr="005D459F">
        <w:t>Revisar e gerenciar as competências dos funcionários e as necessidades de treinamento para permitir que desempenhem efetivamente suas funções na área de proteção de dados</w:t>
      </w:r>
      <w:r>
        <w:t>;</w:t>
      </w:r>
      <w:r w:rsidRPr="005D459F">
        <w:t xml:space="preserve"> </w:t>
      </w:r>
    </w:p>
    <w:p w:rsidR="003920EB" w:rsidRPr="005D459F" w:rsidRDefault="003920EB" w:rsidP="003920EB">
      <w:pPr>
        <w:pStyle w:val="BodyText"/>
      </w:pPr>
    </w:p>
    <w:p w:rsidR="003920EB" w:rsidRPr="005D459F" w:rsidRDefault="003920EB" w:rsidP="003920EB">
      <w:pPr>
        <w:pStyle w:val="BodyText"/>
        <w:numPr>
          <w:ilvl w:val="0"/>
          <w:numId w:val="3"/>
        </w:numPr>
      </w:pPr>
      <w:r w:rsidRPr="005D459F">
        <w:t>Garantir que os funcionários estejam cientes da relevância e importância de suas atividades e de como eles contribuem para o alcance dos objetivos de proteção de dados</w:t>
      </w:r>
      <w:r>
        <w:t>;</w:t>
      </w:r>
    </w:p>
    <w:p w:rsidR="003920EB" w:rsidRPr="005D459F" w:rsidRDefault="003920EB" w:rsidP="003920EB">
      <w:pPr>
        <w:pStyle w:val="ListParagraph"/>
      </w:pPr>
    </w:p>
    <w:p w:rsidR="003920EB" w:rsidRPr="005D459F" w:rsidRDefault="003920EB" w:rsidP="003920EB">
      <w:pPr>
        <w:pStyle w:val="BodyText"/>
        <w:numPr>
          <w:ilvl w:val="0"/>
          <w:numId w:val="3"/>
        </w:numPr>
      </w:pPr>
      <w:r w:rsidRPr="005D459F">
        <w:t>Participar e contribuir para as avaliações de impacto de proteção de dados que afetam sua área de negócios.</w:t>
      </w:r>
    </w:p>
    <w:p w:rsidR="003920EB" w:rsidRPr="005D459F" w:rsidRDefault="003920EB" w:rsidP="003920EB"/>
    <w:p w:rsidR="003920EB" w:rsidRPr="005D459F" w:rsidRDefault="003920EB" w:rsidP="003920EB">
      <w:pPr>
        <w:pStyle w:val="Heading2"/>
      </w:pPr>
      <w:r w:rsidRPr="005D459F">
        <w:t xml:space="preserve"> </w:t>
      </w:r>
      <w:bookmarkStart w:id="11" w:name="_Toc25000515"/>
      <w:r w:rsidRPr="005D459F">
        <w:t>Funcionários</w:t>
      </w:r>
      <w:bookmarkEnd w:id="11"/>
    </w:p>
    <w:p w:rsidR="003920EB" w:rsidRPr="005D459F" w:rsidRDefault="003920EB" w:rsidP="003920EB"/>
    <w:p w:rsidR="003920EB" w:rsidRPr="005D459F" w:rsidRDefault="003920EB" w:rsidP="003920EB">
      <w:r w:rsidRPr="005D459F">
        <w:t xml:space="preserve">As responsabilidades </w:t>
      </w:r>
      <w:r>
        <w:t>d</w:t>
      </w:r>
      <w:r w:rsidRPr="005D459F">
        <w:t>os funcionários são definidas em políticas</w:t>
      </w:r>
      <w:r>
        <w:t xml:space="preserve"> internas</w:t>
      </w:r>
      <w:r w:rsidRPr="005D459F">
        <w:t>.</w:t>
      </w:r>
      <w:r>
        <w:t xml:space="preserve"> Resumidamente o</w:t>
      </w:r>
      <w:r w:rsidRPr="005D459F">
        <w:t xml:space="preserve"> funcionário tem as seguintes responsabilidades principais:</w:t>
      </w:r>
    </w:p>
    <w:p w:rsidR="003920EB" w:rsidRPr="005D459F" w:rsidRDefault="003920EB" w:rsidP="003920EB"/>
    <w:p w:rsidR="003920EB" w:rsidRPr="005D459F" w:rsidRDefault="003920EB" w:rsidP="003920EB">
      <w:pPr>
        <w:pStyle w:val="ListParagraph"/>
        <w:numPr>
          <w:ilvl w:val="0"/>
          <w:numId w:val="5"/>
        </w:numPr>
      </w:pPr>
      <w:r>
        <w:t>Cumprir</w:t>
      </w:r>
      <w:r w:rsidRPr="005D459F">
        <w:t xml:space="preserve"> todas as políticas de proteção de dados </w:t>
      </w:r>
      <w:r>
        <w:t>na sua atividade laborativa</w:t>
      </w:r>
    </w:p>
    <w:p w:rsidR="003920EB" w:rsidRPr="005D459F" w:rsidRDefault="003920EB" w:rsidP="003920EB"/>
    <w:p w:rsidR="003920EB" w:rsidRPr="005D459F" w:rsidRDefault="003920EB" w:rsidP="003920EB">
      <w:pPr>
        <w:pStyle w:val="ListParagraph"/>
        <w:numPr>
          <w:ilvl w:val="0"/>
          <w:numId w:val="5"/>
        </w:numPr>
      </w:pPr>
      <w:r w:rsidRPr="005D459F">
        <w:t>Relat</w:t>
      </w:r>
      <w:r>
        <w:t>ar</w:t>
      </w:r>
      <w:r w:rsidRPr="005D459F">
        <w:t xml:space="preserve"> qualquer violação de</w:t>
      </w:r>
      <w:r>
        <w:t xml:space="preserve"> dados ou riscos de</w:t>
      </w:r>
      <w:r w:rsidRPr="005D459F">
        <w:t xml:space="preserve"> segurança</w:t>
      </w:r>
      <w:r>
        <w:t xml:space="preserve"> da informação;</w:t>
      </w:r>
    </w:p>
    <w:p w:rsidR="003920EB" w:rsidRPr="005D459F" w:rsidRDefault="003920EB" w:rsidP="003920EB"/>
    <w:p w:rsidR="003920EB" w:rsidRPr="005D459F" w:rsidRDefault="003920EB" w:rsidP="003920EB">
      <w:pPr>
        <w:pStyle w:val="ListParagraph"/>
        <w:numPr>
          <w:ilvl w:val="0"/>
          <w:numId w:val="5"/>
        </w:numPr>
      </w:pPr>
      <w:r w:rsidRPr="005D459F">
        <w:t>Contribuir para a avaliação do impacto da proteção de dados quando necessário</w:t>
      </w:r>
      <w:r>
        <w:t>.</w:t>
      </w:r>
    </w:p>
    <w:p w:rsidR="003920EB" w:rsidRPr="005D459F" w:rsidRDefault="003920EB" w:rsidP="003920EB"/>
    <w:p w:rsidR="003920EB" w:rsidRDefault="003920EB" w:rsidP="003920EB">
      <w:pPr>
        <w:jc w:val="left"/>
      </w:pPr>
    </w:p>
    <w:p w:rsidR="006A100D" w:rsidRDefault="006A100D"/>
    <w:sectPr w:rsidR="006A100D" w:rsidSect="008A305F">
      <w:headerReference w:type="default" r:id="rId8"/>
      <w:footerReference w:type="default" r:id="rId9"/>
      <w:pgSz w:w="11907" w:h="16840" w:code="9"/>
      <w:pgMar w:top="1440" w:right="1440" w:bottom="1440" w:left="1440" w:header="720" w:footer="32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C47" w:rsidRPr="008775E0" w:rsidRDefault="003920EB" w:rsidP="00B33758">
    <w:r w:rsidRPr="008775E0">
      <w:tab/>
    </w:r>
    <w:r w:rsidRPr="008775E0">
      <w:tab/>
    </w:r>
    <w:r w:rsidRPr="008775E0">
      <w:tab/>
    </w:r>
    <w:r w:rsidRPr="008775E0">
      <w:tab/>
    </w:r>
  </w:p>
  <w:p w:rsidR="00B10C47" w:rsidRPr="008775E0" w:rsidRDefault="003920EB" w:rsidP="00B33758">
    <w:r w:rsidRPr="008775E0">
      <w:tab/>
    </w:r>
    <w:r w:rsidRPr="008775E0">
      <w:tab/>
    </w:r>
  </w:p>
  <w:p w:rsidR="00B10C47" w:rsidRPr="008775E0" w:rsidRDefault="003920EB" w:rsidP="00B33758">
    <w:pPr>
      <w:pStyle w:val="Footer"/>
    </w:pPr>
    <w:r w:rsidRPr="008775E0">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C47" w:rsidRPr="008775E0" w:rsidRDefault="003920EB" w:rsidP="00B33758">
    <w:pPr>
      <w:jc w:val="center"/>
    </w:pPr>
    <w:r w:rsidRPr="008775E0">
      <w:t>Funções da LGPD e Respon</w:t>
    </w:r>
    <w:r>
      <w:t>sabilidade</w:t>
    </w:r>
  </w:p>
  <w:p w:rsidR="00B10C47" w:rsidRPr="008775E0" w:rsidRDefault="003920EB" w:rsidP="00B33758">
    <w:r w:rsidRPr="00133A10">
      <w:rPr>
        <w:noProof/>
        <w:lang w:eastAsia="en-GB"/>
      </w:rPr>
      <mc:AlternateContent>
        <mc:Choice Requires="wps">
          <w:drawing>
            <wp:anchor distT="0" distB="0" distL="114300" distR="114300" simplePos="0" relativeHeight="251659264" behindDoc="0" locked="0" layoutInCell="1" allowOverlap="1" wp14:anchorId="7A427571" wp14:editId="62A07712">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2FE27BB0"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Mi+y+EQIA&#10;ACgEAAAOAAAAAAAAAAAAAAAAAC4CAABkcnMvZTJvRG9jLnhtbFBLAQItABQABgAIAAAAIQCZZxPa&#10;2gAAAAIBAAAPAAAAAAAAAAAAAAAAAGsEAABkcnMvZG93bnJldi54bWxQSwUGAAAAAAQABADzAAAA&#10;cgUAAAAA&#10;">
              <w10:wrap anchorx="margin" anchory="margin"/>
            </v:line>
          </w:pict>
        </mc:Fallback>
      </mc:AlternateContent>
    </w:r>
  </w:p>
  <w:p w:rsidR="00B10C47" w:rsidRPr="008775E0" w:rsidRDefault="003920EB" w:rsidP="00B337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D059D"/>
    <w:multiLevelType w:val="hybridMultilevel"/>
    <w:tmpl w:val="B9323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F039F"/>
    <w:multiLevelType w:val="hybridMultilevel"/>
    <w:tmpl w:val="3A8EE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944706"/>
    <w:multiLevelType w:val="hybridMultilevel"/>
    <w:tmpl w:val="0B46CB1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3" w15:restartNumberingAfterBreak="0">
    <w:nsid w:val="3C222389"/>
    <w:multiLevelType w:val="hybridMultilevel"/>
    <w:tmpl w:val="03B4881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8503D8"/>
    <w:multiLevelType w:val="multilevel"/>
    <w:tmpl w:val="CBBEE64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4E1403B"/>
    <w:multiLevelType w:val="hybridMultilevel"/>
    <w:tmpl w:val="C52EF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51273B"/>
    <w:multiLevelType w:val="hybridMultilevel"/>
    <w:tmpl w:val="768EC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9A7E7F"/>
    <w:multiLevelType w:val="hybridMultilevel"/>
    <w:tmpl w:val="30B048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C83475"/>
    <w:multiLevelType w:val="hybridMultilevel"/>
    <w:tmpl w:val="397CB88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873972"/>
    <w:multiLevelType w:val="hybridMultilevel"/>
    <w:tmpl w:val="1F242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7"/>
  </w:num>
  <w:num w:numId="5">
    <w:abstractNumId w:val="5"/>
  </w:num>
  <w:num w:numId="6">
    <w:abstractNumId w:val="2"/>
  </w:num>
  <w:num w:numId="7">
    <w:abstractNumId w:val="9"/>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3920EB"/>
    <w:rsid w:val="006A100D"/>
    <w:rsid w:val="00BD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0EB"/>
    <w:pPr>
      <w:spacing w:after="0" w:line="240" w:lineRule="auto"/>
      <w:jc w:val="both"/>
    </w:pPr>
    <w:rPr>
      <w:rFonts w:ascii="Verdana" w:eastAsia="Times New Roman" w:hAnsi="Verdana" w:cs="Times New Roman"/>
      <w:sz w:val="24"/>
      <w:szCs w:val="24"/>
      <w:lang w:val="pt-BR"/>
    </w:rPr>
  </w:style>
  <w:style w:type="paragraph" w:styleId="Heading1">
    <w:name w:val="heading 1"/>
    <w:aliases w:val="A-Heading 1"/>
    <w:basedOn w:val="Normal"/>
    <w:next w:val="Heading2"/>
    <w:link w:val="Heading1Char"/>
    <w:qFormat/>
    <w:rsid w:val="003920EB"/>
    <w:pPr>
      <w:keepNext/>
      <w:numPr>
        <w:numId w:val="1"/>
      </w:numPr>
      <w:spacing w:before="120" w:after="120"/>
      <w:outlineLvl w:val="0"/>
    </w:pPr>
    <w:rPr>
      <w:b/>
      <w:noProof/>
      <w:kern w:val="28"/>
      <w:sz w:val="28"/>
    </w:rPr>
  </w:style>
  <w:style w:type="paragraph" w:styleId="Heading2">
    <w:name w:val="heading 2"/>
    <w:aliases w:val="H2,A-Heading 2"/>
    <w:basedOn w:val="Normal"/>
    <w:next w:val="Heading3"/>
    <w:link w:val="Heading2Char"/>
    <w:qFormat/>
    <w:rsid w:val="003920EB"/>
    <w:pPr>
      <w:keepNext/>
      <w:numPr>
        <w:ilvl w:val="1"/>
        <w:numId w:val="1"/>
      </w:numPr>
      <w:spacing w:before="120" w:after="120"/>
      <w:outlineLvl w:val="1"/>
    </w:pPr>
    <w:rPr>
      <w:b/>
    </w:rPr>
  </w:style>
  <w:style w:type="paragraph" w:styleId="Heading3">
    <w:name w:val="heading 3"/>
    <w:basedOn w:val="Normal"/>
    <w:link w:val="Heading3Char"/>
    <w:qFormat/>
    <w:rsid w:val="003920EB"/>
    <w:pPr>
      <w:numPr>
        <w:ilvl w:val="2"/>
        <w:numId w:val="1"/>
      </w:numPr>
      <w:spacing w:before="120" w:after="120"/>
      <w:outlineLvl w:val="2"/>
    </w:pPr>
    <w:rPr>
      <w:rFonts w:cs="Arial"/>
      <w:b/>
      <w:i/>
      <w:sz w:val="22"/>
    </w:rPr>
  </w:style>
  <w:style w:type="paragraph" w:styleId="Heading4">
    <w:name w:val="heading 4"/>
    <w:basedOn w:val="Normal"/>
    <w:next w:val="Normal"/>
    <w:link w:val="Heading4Char"/>
    <w:qFormat/>
    <w:rsid w:val="003920EB"/>
    <w:pPr>
      <w:keepNext/>
      <w:numPr>
        <w:ilvl w:val="3"/>
        <w:numId w:val="1"/>
      </w:numPr>
      <w:spacing w:before="240" w:after="60"/>
      <w:outlineLvl w:val="3"/>
    </w:pPr>
    <w:rPr>
      <w:rFonts w:ascii="Times New Roman" w:hAnsi="Times New Roman"/>
      <w:b/>
      <w:i/>
      <w:szCs w:val="20"/>
    </w:rPr>
  </w:style>
  <w:style w:type="paragraph" w:styleId="Heading5">
    <w:name w:val="heading 5"/>
    <w:basedOn w:val="Normal"/>
    <w:next w:val="Normal"/>
    <w:link w:val="Heading5Char"/>
    <w:qFormat/>
    <w:rsid w:val="003920EB"/>
    <w:pPr>
      <w:numPr>
        <w:ilvl w:val="4"/>
        <w:numId w:val="1"/>
      </w:numPr>
      <w:spacing w:before="240" w:after="60"/>
      <w:outlineLvl w:val="4"/>
    </w:pPr>
    <w:rPr>
      <w:sz w:val="22"/>
      <w:szCs w:val="20"/>
    </w:rPr>
  </w:style>
  <w:style w:type="paragraph" w:styleId="Heading6">
    <w:name w:val="heading 6"/>
    <w:basedOn w:val="Normal"/>
    <w:next w:val="Normal"/>
    <w:link w:val="Heading6Char"/>
    <w:qFormat/>
    <w:rsid w:val="003920EB"/>
    <w:pPr>
      <w:numPr>
        <w:ilvl w:val="5"/>
        <w:numId w:val="1"/>
      </w:numPr>
      <w:spacing w:before="240" w:after="60"/>
      <w:outlineLvl w:val="5"/>
    </w:pPr>
    <w:rPr>
      <w:i/>
      <w:sz w:val="22"/>
      <w:szCs w:val="20"/>
    </w:rPr>
  </w:style>
  <w:style w:type="paragraph" w:styleId="Heading7">
    <w:name w:val="heading 7"/>
    <w:basedOn w:val="Normal"/>
    <w:next w:val="Normal"/>
    <w:link w:val="Heading7Char"/>
    <w:qFormat/>
    <w:rsid w:val="003920EB"/>
    <w:pPr>
      <w:numPr>
        <w:ilvl w:val="6"/>
        <w:numId w:val="1"/>
      </w:numPr>
      <w:spacing w:before="240" w:after="60"/>
      <w:outlineLvl w:val="6"/>
    </w:pPr>
    <w:rPr>
      <w:sz w:val="20"/>
      <w:szCs w:val="20"/>
    </w:rPr>
  </w:style>
  <w:style w:type="paragraph" w:styleId="Heading8">
    <w:name w:val="heading 8"/>
    <w:basedOn w:val="Normal"/>
    <w:next w:val="Normal"/>
    <w:link w:val="Heading8Char"/>
    <w:qFormat/>
    <w:rsid w:val="003920EB"/>
    <w:pPr>
      <w:numPr>
        <w:ilvl w:val="7"/>
        <w:numId w:val="1"/>
      </w:numPr>
      <w:spacing w:before="240" w:after="60"/>
      <w:outlineLvl w:val="7"/>
    </w:pPr>
    <w:rPr>
      <w:i/>
      <w:sz w:val="20"/>
      <w:szCs w:val="20"/>
    </w:rPr>
  </w:style>
  <w:style w:type="paragraph" w:styleId="Heading9">
    <w:name w:val="heading 9"/>
    <w:basedOn w:val="Normal"/>
    <w:next w:val="Normal"/>
    <w:link w:val="Heading9Char"/>
    <w:qFormat/>
    <w:rsid w:val="003920EB"/>
    <w:pPr>
      <w:numPr>
        <w:ilvl w:val="8"/>
        <w:numId w:val="1"/>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20EB"/>
    <w:rPr>
      <w:rFonts w:ascii="Verdana" w:eastAsia="Times New Roman" w:hAnsi="Verdana" w:cs="Times New Roman"/>
      <w:b/>
      <w:noProof/>
      <w:kern w:val="28"/>
      <w:sz w:val="28"/>
      <w:szCs w:val="24"/>
      <w:lang w:val="pt-BR"/>
    </w:rPr>
  </w:style>
  <w:style w:type="character" w:customStyle="1" w:styleId="Heading2Char">
    <w:name w:val="Heading 2 Char"/>
    <w:basedOn w:val="DefaultParagraphFont"/>
    <w:link w:val="Heading2"/>
    <w:rsid w:val="003920EB"/>
    <w:rPr>
      <w:rFonts w:ascii="Verdana" w:eastAsia="Times New Roman" w:hAnsi="Verdana" w:cs="Times New Roman"/>
      <w:b/>
      <w:sz w:val="24"/>
      <w:szCs w:val="24"/>
      <w:lang w:val="pt-BR"/>
    </w:rPr>
  </w:style>
  <w:style w:type="character" w:customStyle="1" w:styleId="Heading3Char">
    <w:name w:val="Heading 3 Char"/>
    <w:basedOn w:val="DefaultParagraphFont"/>
    <w:link w:val="Heading3"/>
    <w:rsid w:val="003920EB"/>
    <w:rPr>
      <w:rFonts w:ascii="Verdana" w:eastAsia="Times New Roman" w:hAnsi="Verdana" w:cs="Arial"/>
      <w:b/>
      <w:i/>
      <w:szCs w:val="24"/>
      <w:lang w:val="pt-BR"/>
    </w:rPr>
  </w:style>
  <w:style w:type="character" w:customStyle="1" w:styleId="Heading4Char">
    <w:name w:val="Heading 4 Char"/>
    <w:basedOn w:val="DefaultParagraphFont"/>
    <w:link w:val="Heading4"/>
    <w:rsid w:val="003920EB"/>
    <w:rPr>
      <w:rFonts w:ascii="Times New Roman" w:eastAsia="Times New Roman" w:hAnsi="Times New Roman" w:cs="Times New Roman"/>
      <w:b/>
      <w:i/>
      <w:sz w:val="24"/>
      <w:szCs w:val="20"/>
      <w:lang w:val="pt-BR"/>
    </w:rPr>
  </w:style>
  <w:style w:type="character" w:customStyle="1" w:styleId="Heading5Char">
    <w:name w:val="Heading 5 Char"/>
    <w:basedOn w:val="DefaultParagraphFont"/>
    <w:link w:val="Heading5"/>
    <w:rsid w:val="003920EB"/>
    <w:rPr>
      <w:rFonts w:ascii="Verdana" w:eastAsia="Times New Roman" w:hAnsi="Verdana" w:cs="Times New Roman"/>
      <w:szCs w:val="20"/>
      <w:lang w:val="pt-BR"/>
    </w:rPr>
  </w:style>
  <w:style w:type="character" w:customStyle="1" w:styleId="Heading6Char">
    <w:name w:val="Heading 6 Char"/>
    <w:basedOn w:val="DefaultParagraphFont"/>
    <w:link w:val="Heading6"/>
    <w:rsid w:val="003920EB"/>
    <w:rPr>
      <w:rFonts w:ascii="Verdana" w:eastAsia="Times New Roman" w:hAnsi="Verdana" w:cs="Times New Roman"/>
      <w:i/>
      <w:szCs w:val="20"/>
      <w:lang w:val="pt-BR"/>
    </w:rPr>
  </w:style>
  <w:style w:type="character" w:customStyle="1" w:styleId="Heading7Char">
    <w:name w:val="Heading 7 Char"/>
    <w:basedOn w:val="DefaultParagraphFont"/>
    <w:link w:val="Heading7"/>
    <w:rsid w:val="003920EB"/>
    <w:rPr>
      <w:rFonts w:ascii="Verdana" w:eastAsia="Times New Roman" w:hAnsi="Verdana" w:cs="Times New Roman"/>
      <w:sz w:val="20"/>
      <w:szCs w:val="20"/>
      <w:lang w:val="pt-BR"/>
    </w:rPr>
  </w:style>
  <w:style w:type="character" w:customStyle="1" w:styleId="Heading8Char">
    <w:name w:val="Heading 8 Char"/>
    <w:basedOn w:val="DefaultParagraphFont"/>
    <w:link w:val="Heading8"/>
    <w:rsid w:val="003920EB"/>
    <w:rPr>
      <w:rFonts w:ascii="Verdana" w:eastAsia="Times New Roman" w:hAnsi="Verdana" w:cs="Times New Roman"/>
      <w:i/>
      <w:sz w:val="20"/>
      <w:szCs w:val="20"/>
      <w:lang w:val="pt-BR"/>
    </w:rPr>
  </w:style>
  <w:style w:type="character" w:customStyle="1" w:styleId="Heading9Char">
    <w:name w:val="Heading 9 Char"/>
    <w:basedOn w:val="DefaultParagraphFont"/>
    <w:link w:val="Heading9"/>
    <w:rsid w:val="003920EB"/>
    <w:rPr>
      <w:rFonts w:ascii="Verdana" w:eastAsia="Times New Roman" w:hAnsi="Verdana" w:cs="Times New Roman"/>
      <w:i/>
      <w:sz w:val="18"/>
      <w:szCs w:val="20"/>
      <w:lang w:val="pt-BR"/>
    </w:rPr>
  </w:style>
  <w:style w:type="paragraph" w:styleId="BodyText">
    <w:name w:val="Body Text"/>
    <w:basedOn w:val="Normal"/>
    <w:link w:val="BodyTextChar"/>
    <w:semiHidden/>
    <w:rsid w:val="003920EB"/>
  </w:style>
  <w:style w:type="character" w:customStyle="1" w:styleId="BodyTextChar">
    <w:name w:val="Body Text Char"/>
    <w:basedOn w:val="DefaultParagraphFont"/>
    <w:link w:val="BodyText"/>
    <w:semiHidden/>
    <w:rsid w:val="003920EB"/>
    <w:rPr>
      <w:rFonts w:ascii="Verdana" w:eastAsia="Times New Roman" w:hAnsi="Verdana" w:cs="Times New Roman"/>
      <w:sz w:val="24"/>
      <w:szCs w:val="24"/>
      <w:lang w:val="pt-BR"/>
    </w:rPr>
  </w:style>
  <w:style w:type="paragraph" w:styleId="Header">
    <w:name w:val="header"/>
    <w:basedOn w:val="Normal"/>
    <w:link w:val="HeaderChar"/>
    <w:semiHidden/>
    <w:rsid w:val="003920EB"/>
    <w:pPr>
      <w:tabs>
        <w:tab w:val="center" w:pos="4153"/>
        <w:tab w:val="right" w:pos="8306"/>
      </w:tabs>
    </w:pPr>
  </w:style>
  <w:style w:type="character" w:customStyle="1" w:styleId="HeaderChar">
    <w:name w:val="Header Char"/>
    <w:basedOn w:val="DefaultParagraphFont"/>
    <w:link w:val="Header"/>
    <w:semiHidden/>
    <w:rsid w:val="003920EB"/>
    <w:rPr>
      <w:rFonts w:ascii="Verdana" w:eastAsia="Times New Roman" w:hAnsi="Verdana" w:cs="Times New Roman"/>
      <w:sz w:val="24"/>
      <w:szCs w:val="24"/>
      <w:lang w:val="pt-BR"/>
    </w:rPr>
  </w:style>
  <w:style w:type="paragraph" w:styleId="Footer">
    <w:name w:val="footer"/>
    <w:basedOn w:val="Normal"/>
    <w:link w:val="FooterChar"/>
    <w:semiHidden/>
    <w:rsid w:val="003920EB"/>
    <w:pPr>
      <w:tabs>
        <w:tab w:val="center" w:pos="4153"/>
        <w:tab w:val="right" w:pos="8306"/>
      </w:tabs>
    </w:pPr>
  </w:style>
  <w:style w:type="character" w:customStyle="1" w:styleId="FooterChar">
    <w:name w:val="Footer Char"/>
    <w:basedOn w:val="DefaultParagraphFont"/>
    <w:link w:val="Footer"/>
    <w:semiHidden/>
    <w:rsid w:val="003920EB"/>
    <w:rPr>
      <w:rFonts w:ascii="Verdana" w:eastAsia="Times New Roman" w:hAnsi="Verdana" w:cs="Times New Roman"/>
      <w:sz w:val="24"/>
      <w:szCs w:val="24"/>
      <w:lang w:val="pt-BR"/>
    </w:rPr>
  </w:style>
  <w:style w:type="paragraph" w:styleId="TOC1">
    <w:name w:val="toc 1"/>
    <w:basedOn w:val="Normal"/>
    <w:next w:val="Normal"/>
    <w:autoRedefine/>
    <w:uiPriority w:val="39"/>
    <w:rsid w:val="003920EB"/>
    <w:pPr>
      <w:spacing w:before="120" w:after="120"/>
    </w:pPr>
    <w:rPr>
      <w:rFonts w:ascii="Times New Roman" w:hAnsi="Times New Roman"/>
      <w:b/>
      <w:caps/>
      <w:sz w:val="20"/>
    </w:rPr>
  </w:style>
  <w:style w:type="paragraph" w:styleId="TOC2">
    <w:name w:val="toc 2"/>
    <w:basedOn w:val="Normal"/>
    <w:next w:val="Normal"/>
    <w:link w:val="TOC2Char"/>
    <w:autoRedefine/>
    <w:uiPriority w:val="39"/>
    <w:rsid w:val="003920EB"/>
    <w:pPr>
      <w:ind w:left="240"/>
    </w:pPr>
    <w:rPr>
      <w:rFonts w:ascii="Times New Roman" w:hAnsi="Times New Roman"/>
      <w:smallCaps/>
      <w:sz w:val="20"/>
    </w:rPr>
  </w:style>
  <w:style w:type="paragraph" w:styleId="BodyText2">
    <w:name w:val="Body Text 2"/>
    <w:basedOn w:val="Normal"/>
    <w:link w:val="BodyText2Char"/>
    <w:rsid w:val="003920EB"/>
    <w:rPr>
      <w:b/>
    </w:rPr>
  </w:style>
  <w:style w:type="character" w:customStyle="1" w:styleId="BodyText2Char">
    <w:name w:val="Body Text 2 Char"/>
    <w:basedOn w:val="DefaultParagraphFont"/>
    <w:link w:val="BodyText2"/>
    <w:rsid w:val="003920EB"/>
    <w:rPr>
      <w:rFonts w:ascii="Verdana" w:eastAsia="Times New Roman" w:hAnsi="Verdana" w:cs="Times New Roman"/>
      <w:b/>
      <w:sz w:val="24"/>
      <w:szCs w:val="24"/>
      <w:lang w:val="pt-BR"/>
    </w:rPr>
  </w:style>
  <w:style w:type="character" w:styleId="Hyperlink">
    <w:name w:val="Hyperlink"/>
    <w:uiPriority w:val="99"/>
    <w:rsid w:val="003920EB"/>
    <w:rPr>
      <w:color w:val="0000FF"/>
      <w:u w:val="single"/>
    </w:rPr>
  </w:style>
  <w:style w:type="paragraph" w:styleId="ListParagraph">
    <w:name w:val="List Paragraph"/>
    <w:aliases w:val="A-List Paragraph 2"/>
    <w:basedOn w:val="Normal"/>
    <w:uiPriority w:val="34"/>
    <w:qFormat/>
    <w:rsid w:val="003920EB"/>
    <w:pPr>
      <w:ind w:left="720"/>
    </w:pPr>
  </w:style>
  <w:style w:type="paragraph" w:styleId="NoSpacing">
    <w:name w:val="No Spacing"/>
    <w:link w:val="NoSpacingChar"/>
    <w:uiPriority w:val="1"/>
    <w:qFormat/>
    <w:rsid w:val="003920E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920EB"/>
    <w:rPr>
      <w:rFonts w:eastAsiaTheme="minorEastAsia"/>
      <w:lang w:eastAsia="ja-JP"/>
    </w:rPr>
  </w:style>
  <w:style w:type="paragraph" w:customStyle="1" w:styleId="Arizen30">
    <w:name w:val="Arizen30"/>
    <w:basedOn w:val="Normal"/>
    <w:link w:val="Arizen30Char"/>
    <w:qFormat/>
    <w:rsid w:val="003920EB"/>
    <w:pPr>
      <w:jc w:val="right"/>
    </w:pPr>
    <w:rPr>
      <w:rFonts w:eastAsiaTheme="minorEastAsia" w:cs="Arial"/>
      <w:color w:val="FFFFFF" w:themeColor="background1"/>
      <w:sz w:val="22"/>
      <w:szCs w:val="22"/>
      <w:lang w:eastAsia="ja-JP"/>
    </w:rPr>
  </w:style>
  <w:style w:type="character" w:customStyle="1" w:styleId="Arizen30Char">
    <w:name w:val="Arizen30 Char"/>
    <w:basedOn w:val="DefaultParagraphFont"/>
    <w:link w:val="Arizen30"/>
    <w:rsid w:val="003920EB"/>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3920EB"/>
    <w:rPr>
      <w:rFonts w:cs="Arial"/>
      <w:sz w:val="28"/>
      <w:szCs w:val="28"/>
    </w:rPr>
  </w:style>
  <w:style w:type="paragraph" w:customStyle="1" w:styleId="Arizen26">
    <w:name w:val="Arizen26"/>
    <w:basedOn w:val="Normal"/>
    <w:link w:val="Arizen26Char"/>
    <w:qFormat/>
    <w:rsid w:val="003920EB"/>
    <w:rPr>
      <w:rFonts w:cs="Arial"/>
      <w:sz w:val="22"/>
      <w:szCs w:val="22"/>
    </w:rPr>
  </w:style>
  <w:style w:type="character" w:customStyle="1" w:styleId="Arizen27Char">
    <w:name w:val="Arizen27 Char"/>
    <w:basedOn w:val="DefaultParagraphFont"/>
    <w:link w:val="Arizen27"/>
    <w:rsid w:val="003920EB"/>
    <w:rPr>
      <w:rFonts w:ascii="Verdana" w:eastAsia="Times New Roman" w:hAnsi="Verdana" w:cs="Arial"/>
      <w:sz w:val="28"/>
      <w:szCs w:val="28"/>
      <w:lang w:val="pt-BR"/>
    </w:rPr>
  </w:style>
  <w:style w:type="character" w:customStyle="1" w:styleId="Arizen26Char">
    <w:name w:val="Arizen26 Char"/>
    <w:basedOn w:val="DefaultParagraphFont"/>
    <w:link w:val="Arizen26"/>
    <w:rsid w:val="003920EB"/>
    <w:rPr>
      <w:rFonts w:ascii="Verdana" w:eastAsia="Times New Roman" w:hAnsi="Verdana" w:cs="Arial"/>
      <w:lang w:val="pt-BR"/>
    </w:rPr>
  </w:style>
  <w:style w:type="paragraph" w:customStyle="1" w:styleId="Arizen24">
    <w:name w:val="Arizen24"/>
    <w:basedOn w:val="Normal"/>
    <w:link w:val="Arizen24Char"/>
    <w:qFormat/>
    <w:rsid w:val="003920EB"/>
    <w:pPr>
      <w:jc w:val="center"/>
    </w:pPr>
    <w:rPr>
      <w:rFonts w:cs="Arial"/>
      <w:b/>
      <w:sz w:val="28"/>
      <w:szCs w:val="28"/>
    </w:rPr>
  </w:style>
  <w:style w:type="character" w:customStyle="1" w:styleId="Arizen24Char">
    <w:name w:val="Arizen24 Char"/>
    <w:basedOn w:val="DefaultParagraphFont"/>
    <w:link w:val="Arizen24"/>
    <w:rsid w:val="003920EB"/>
    <w:rPr>
      <w:rFonts w:ascii="Verdana" w:eastAsia="Times New Roman" w:hAnsi="Verdana" w:cs="Arial"/>
      <w:b/>
      <w:sz w:val="28"/>
      <w:szCs w:val="28"/>
      <w:lang w:val="pt-BR"/>
    </w:rPr>
  </w:style>
  <w:style w:type="character" w:customStyle="1" w:styleId="TOC2Char">
    <w:name w:val="TOC 2 Char"/>
    <w:basedOn w:val="DefaultParagraphFont"/>
    <w:link w:val="TOC2"/>
    <w:uiPriority w:val="39"/>
    <w:rsid w:val="003920EB"/>
    <w:rPr>
      <w:rFonts w:ascii="Times New Roman" w:eastAsia="Times New Roman" w:hAnsi="Times New Roman" w:cs="Times New Roman"/>
      <w:smallCaps/>
      <w:sz w:val="20"/>
      <w:szCs w:val="24"/>
      <w:lang w:val="pt-BR"/>
    </w:rPr>
  </w:style>
  <w:style w:type="table" w:customStyle="1" w:styleId="TableGrid2">
    <w:name w:val="Table Grid2"/>
    <w:basedOn w:val="TableNormal"/>
    <w:next w:val="TableGrid"/>
    <w:rsid w:val="003920E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3920EB"/>
    <w:pPr>
      <w:jc w:val="center"/>
    </w:pPr>
    <w:rPr>
      <w:sz w:val="52"/>
      <w:szCs w:val="52"/>
    </w:rPr>
  </w:style>
  <w:style w:type="paragraph" w:customStyle="1" w:styleId="A2">
    <w:name w:val="A2"/>
    <w:basedOn w:val="Normal"/>
    <w:link w:val="A2Char"/>
    <w:qFormat/>
    <w:rsid w:val="003920EB"/>
    <w:pPr>
      <w:jc w:val="left"/>
    </w:pPr>
  </w:style>
  <w:style w:type="character" w:customStyle="1" w:styleId="A1Char">
    <w:name w:val="A1 Char"/>
    <w:basedOn w:val="DefaultParagraphFont"/>
    <w:link w:val="A1"/>
    <w:rsid w:val="003920EB"/>
    <w:rPr>
      <w:rFonts w:ascii="Verdana" w:eastAsia="Times New Roman" w:hAnsi="Verdana" w:cs="Times New Roman"/>
      <w:sz w:val="52"/>
      <w:szCs w:val="52"/>
      <w:lang w:val="pt-BR"/>
    </w:rPr>
  </w:style>
  <w:style w:type="paragraph" w:customStyle="1" w:styleId="A3">
    <w:name w:val="A3"/>
    <w:basedOn w:val="Arizen26"/>
    <w:link w:val="A3Char"/>
    <w:qFormat/>
    <w:rsid w:val="003920EB"/>
    <w:rPr>
      <w:b/>
    </w:rPr>
  </w:style>
  <w:style w:type="character" w:customStyle="1" w:styleId="A2Char">
    <w:name w:val="A2 Char"/>
    <w:basedOn w:val="DefaultParagraphFont"/>
    <w:link w:val="A2"/>
    <w:rsid w:val="003920EB"/>
    <w:rPr>
      <w:rFonts w:ascii="Verdana" w:eastAsia="Times New Roman" w:hAnsi="Verdana" w:cs="Times New Roman"/>
      <w:sz w:val="24"/>
      <w:szCs w:val="24"/>
      <w:lang w:val="pt-BR"/>
    </w:rPr>
  </w:style>
  <w:style w:type="paragraph" w:customStyle="1" w:styleId="A4">
    <w:name w:val="A4"/>
    <w:basedOn w:val="Normal"/>
    <w:link w:val="A4Char"/>
    <w:qFormat/>
    <w:rsid w:val="003920EB"/>
    <w:pPr>
      <w:jc w:val="left"/>
    </w:pPr>
    <w:rPr>
      <w:sz w:val="20"/>
      <w:szCs w:val="20"/>
    </w:rPr>
  </w:style>
  <w:style w:type="character" w:customStyle="1" w:styleId="A3Char">
    <w:name w:val="A3 Char"/>
    <w:basedOn w:val="Arizen26Char"/>
    <w:link w:val="A3"/>
    <w:rsid w:val="003920EB"/>
    <w:rPr>
      <w:rFonts w:ascii="Verdana" w:eastAsia="Times New Roman" w:hAnsi="Verdana" w:cs="Arial"/>
      <w:b/>
      <w:lang w:val="pt-BR"/>
    </w:rPr>
  </w:style>
  <w:style w:type="paragraph" w:customStyle="1" w:styleId="A5">
    <w:name w:val="A5"/>
    <w:basedOn w:val="Normal"/>
    <w:link w:val="A5Char"/>
    <w:qFormat/>
    <w:rsid w:val="003920EB"/>
    <w:pPr>
      <w:jc w:val="left"/>
    </w:pPr>
    <w:rPr>
      <w:b/>
      <w:sz w:val="20"/>
      <w:szCs w:val="20"/>
      <w:u w:val="single"/>
    </w:rPr>
  </w:style>
  <w:style w:type="character" w:customStyle="1" w:styleId="A4Char">
    <w:name w:val="A4 Char"/>
    <w:basedOn w:val="DefaultParagraphFont"/>
    <w:link w:val="A4"/>
    <w:rsid w:val="003920EB"/>
    <w:rPr>
      <w:rFonts w:ascii="Verdana" w:eastAsia="Times New Roman" w:hAnsi="Verdana" w:cs="Times New Roman"/>
      <w:sz w:val="20"/>
      <w:szCs w:val="20"/>
      <w:lang w:val="pt-BR"/>
    </w:rPr>
  </w:style>
  <w:style w:type="paragraph" w:customStyle="1" w:styleId="A6">
    <w:name w:val="A6"/>
    <w:basedOn w:val="Normal"/>
    <w:link w:val="A6Char"/>
    <w:qFormat/>
    <w:rsid w:val="003920EB"/>
    <w:pPr>
      <w:framePr w:hSpace="180" w:wrap="around" w:vAnchor="text" w:hAnchor="margin" w:x="-431" w:y="162"/>
      <w:jc w:val="center"/>
    </w:pPr>
    <w:rPr>
      <w:b/>
      <w:u w:val="single"/>
    </w:rPr>
  </w:style>
  <w:style w:type="character" w:customStyle="1" w:styleId="A5Char">
    <w:name w:val="A5 Char"/>
    <w:basedOn w:val="DefaultParagraphFont"/>
    <w:link w:val="A5"/>
    <w:rsid w:val="003920EB"/>
    <w:rPr>
      <w:rFonts w:ascii="Verdana" w:eastAsia="Times New Roman" w:hAnsi="Verdana" w:cs="Times New Roman"/>
      <w:b/>
      <w:sz w:val="20"/>
      <w:szCs w:val="20"/>
      <w:u w:val="single"/>
      <w:lang w:val="pt-BR"/>
    </w:rPr>
  </w:style>
  <w:style w:type="paragraph" w:customStyle="1" w:styleId="A7">
    <w:name w:val="A7"/>
    <w:basedOn w:val="Normal"/>
    <w:link w:val="A7Char"/>
    <w:qFormat/>
    <w:rsid w:val="003920EB"/>
    <w:rPr>
      <w:b/>
    </w:rPr>
  </w:style>
  <w:style w:type="character" w:customStyle="1" w:styleId="A6Char">
    <w:name w:val="A6 Char"/>
    <w:basedOn w:val="DefaultParagraphFont"/>
    <w:link w:val="A6"/>
    <w:rsid w:val="003920EB"/>
    <w:rPr>
      <w:rFonts w:ascii="Verdana" w:eastAsia="Times New Roman" w:hAnsi="Verdana" w:cs="Times New Roman"/>
      <w:b/>
      <w:sz w:val="24"/>
      <w:szCs w:val="24"/>
      <w:u w:val="single"/>
      <w:lang w:val="pt-BR"/>
    </w:rPr>
  </w:style>
  <w:style w:type="character" w:customStyle="1" w:styleId="A7Char">
    <w:name w:val="A7 Char"/>
    <w:basedOn w:val="DefaultParagraphFont"/>
    <w:link w:val="A7"/>
    <w:rsid w:val="003920EB"/>
    <w:rPr>
      <w:rFonts w:ascii="Verdana" w:eastAsia="Times New Roman" w:hAnsi="Verdana" w:cs="Times New Roman"/>
      <w:b/>
      <w:sz w:val="24"/>
      <w:szCs w:val="24"/>
      <w:lang w:val="pt-BR"/>
    </w:rPr>
  </w:style>
  <w:style w:type="table" w:styleId="TableGrid">
    <w:name w:val="Table Grid"/>
    <w:basedOn w:val="TableNormal"/>
    <w:uiPriority w:val="39"/>
    <w:rsid w:val="00392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1804</Words>
  <Characters>10284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2</cp:revision>
  <dcterms:created xsi:type="dcterms:W3CDTF">2019-11-18T23:15:00Z</dcterms:created>
  <dcterms:modified xsi:type="dcterms:W3CDTF">2019-11-18T23:15:00Z</dcterms:modified>
</cp:coreProperties>
</file>